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spacing w:line="600" w:lineRule="exact"/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  <w:lang w:eastAsia="zh-CN"/>
        </w:rPr>
        <w:t>公文流转系统</w:t>
      </w:r>
      <w:r>
        <w:rPr>
          <w:rFonts w:hint="eastAsia" w:ascii="小标宋" w:hAnsi="小标宋" w:eastAsia="小标宋" w:cs="小标宋"/>
          <w:sz w:val="44"/>
          <w:szCs w:val="44"/>
        </w:rPr>
        <w:t>项目报价单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省市场监督管理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局：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我公司愿按《中华人民共和国政府采购法》等法律规定参加本次询价采购，如由我公司中标将严格履行合同，特此声明。</w:t>
      </w:r>
    </w:p>
    <w:p>
      <w:pPr>
        <w:ind w:firstLine="560" w:firstLineChars="200"/>
        <w:rPr>
          <w:rFonts w:hint="eastAsia" w:ascii="宋体" w:hAnsi="宋体" w:cs="宋体"/>
          <w:kern w:val="0"/>
          <w:sz w:val="28"/>
          <w:szCs w:val="28"/>
        </w:rPr>
      </w:pPr>
    </w:p>
    <w:tbl>
      <w:tblPr>
        <w:tblStyle w:val="4"/>
        <w:tblW w:w="0" w:type="auto"/>
        <w:tblInd w:w="-2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278"/>
        <w:gridCol w:w="2295"/>
        <w:gridCol w:w="2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3278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内容</w:t>
            </w:r>
          </w:p>
        </w:tc>
        <w:tc>
          <w:tcPr>
            <w:tcW w:w="229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报价（元）</w:t>
            </w:r>
          </w:p>
        </w:tc>
        <w:tc>
          <w:tcPr>
            <w:tcW w:w="2827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78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7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78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7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278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827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gridSpan w:val="2"/>
            <w:noWrap w:val="0"/>
            <w:vAlign w:val="top"/>
          </w:tcPr>
          <w:p>
            <w:pPr>
              <w:wordWrap w:val="0"/>
              <w:jc w:val="righ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总价：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12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cs="宋体"/>
          <w:kern w:val="0"/>
          <w:sz w:val="28"/>
          <w:szCs w:val="28"/>
        </w:rPr>
      </w:pPr>
    </w:p>
    <w:p>
      <w:pPr>
        <w:ind w:right="2780"/>
        <w:jc w:val="righ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ind w:right="278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报价单位：（公章）</w:t>
      </w:r>
    </w:p>
    <w:p>
      <w:pPr>
        <w:wordWrap w:val="0"/>
        <w:ind w:right="180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报价时间： 年   月   日</w:t>
      </w:r>
    </w:p>
    <w:p>
      <w:pPr>
        <w:ind w:right="130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法定代表人或授权委托人(签字):</w:t>
      </w:r>
    </w:p>
    <w:p>
      <w:pPr>
        <w:ind w:right="326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联系方式:</w:t>
      </w:r>
    </w:p>
    <w:p/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小标宋">
    <w:altName w:val="方正小标宋_GBK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魏碑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EFC01D"/>
    <w:rsid w:val="6BFF8BCB"/>
    <w:rsid w:val="72EFC01D"/>
    <w:rsid w:val="7BF7653D"/>
    <w:rsid w:val="7EE5839E"/>
    <w:rsid w:val="7FFF1A15"/>
    <w:rsid w:val="AFFF813B"/>
    <w:rsid w:val="B5FBFB4B"/>
    <w:rsid w:val="DBCC9E23"/>
    <w:rsid w:val="FBBEB990"/>
    <w:rsid w:val="FFDB5A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360" w:lineRule="auto"/>
      <w:ind w:firstLine="602" w:firstLineChars="200"/>
      <w:outlineLvl w:val="1"/>
    </w:pPr>
    <w:rPr>
      <w:rFonts w:ascii="Calibri Light" w:hAnsi="Calibri Light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paragraph" w:styleId="6">
    <w:name w:val="List Paragraph"/>
    <w:basedOn w:val="1"/>
    <w:qFormat/>
    <w:uiPriority w:val="0"/>
    <w:pPr>
      <w:ind w:firstLine="420" w:firstLineChars="20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22.6666666666667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2022-10-19T18:02:00Z</dcterms:created>
  <dc:creator>uos</dc:creator>
  <cp:lastModifiedBy>uos</cp:lastModifiedBy>
  <cp:lastPrinted>2022-11-18T02:04:40Z</cp:lastPrinted>
  <dcterms:modified xsi:type="dcterms:W3CDTF">2022-11-17T15:54:52Z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