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pPr>
      <w:r>
        <w:rPr>
          <w:rFonts w:ascii="黑体" w:hAnsi="黑体" w:eastAsia="黑体" w:cs="黑体"/>
          <w:b/>
          <w:color w:val="000000"/>
          <w:sz w:val="44"/>
        </w:rPr>
        <w:t>2022年部门预算信息公开目录</w:t>
      </w:r>
    </w:p>
    <w:p>
      <w:pPr>
        <w:jc w:val="center"/>
      </w:pPr>
    </w:p>
    <w:p>
      <w:r>
        <w:rPr>
          <w:rFonts w:ascii="方正楷体_GBK" w:hAnsi="方正楷体_GBK" w:eastAsia="方正楷体_GBK" w:cs="方正楷体_GBK"/>
          <w:b/>
          <w:color w:val="000000"/>
          <w:sz w:val="28"/>
        </w:rPr>
        <w:t>部门预算公开表</w:t>
      </w:r>
    </w:p>
    <w:p>
      <w:pPr>
        <w:pStyle w:val="38"/>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3</w:t>
      </w:r>
      <w:r>
        <w:fldChar w:fldCharType="end"/>
      </w:r>
      <w:r>
        <w:fldChar w:fldCharType="end"/>
      </w:r>
    </w:p>
    <w:p>
      <w:pPr>
        <w:pStyle w:val="38"/>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5</w:t>
      </w:r>
      <w:r>
        <w:fldChar w:fldCharType="end"/>
      </w:r>
      <w:r>
        <w:fldChar w:fldCharType="end"/>
      </w:r>
    </w:p>
    <w:p>
      <w:pPr>
        <w:pStyle w:val="38"/>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8</w:t>
      </w:r>
      <w:r>
        <w:fldChar w:fldCharType="end"/>
      </w:r>
      <w:r>
        <w:fldChar w:fldCharType="end"/>
      </w:r>
    </w:p>
    <w:p>
      <w:pPr>
        <w:pStyle w:val="38"/>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10</w:t>
      </w:r>
      <w:r>
        <w:fldChar w:fldCharType="end"/>
      </w:r>
      <w:r>
        <w:fldChar w:fldCharType="end"/>
      </w:r>
    </w:p>
    <w:p>
      <w:pPr>
        <w:pStyle w:val="38"/>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12</w:t>
      </w:r>
      <w:r>
        <w:fldChar w:fldCharType="end"/>
      </w:r>
      <w:r>
        <w:fldChar w:fldCharType="end"/>
      </w:r>
    </w:p>
    <w:p>
      <w:pPr>
        <w:pStyle w:val="38"/>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14</w:t>
      </w:r>
      <w:r>
        <w:fldChar w:fldCharType="end"/>
      </w:r>
      <w:r>
        <w:fldChar w:fldCharType="end"/>
      </w:r>
    </w:p>
    <w:p>
      <w:pPr>
        <w:pStyle w:val="38"/>
        <w:tabs>
          <w:tab w:val="right" w:leader="dot" w:pos="14562"/>
        </w:tabs>
      </w:pPr>
      <w:r>
        <w:fldChar w:fldCharType="begin"/>
      </w:r>
      <w:r>
        <w:instrText xml:space="preserve"> HYPERLINK \l "_Toc_2_2_0000000007" </w:instrText>
      </w:r>
      <w:r>
        <w:fldChar w:fldCharType="separate"/>
      </w:r>
      <w:r>
        <w:t>部门预算政府基金预算财政拨款支出表</w:t>
      </w:r>
      <w:r>
        <w:tab/>
      </w:r>
      <w:r>
        <w:fldChar w:fldCharType="begin"/>
      </w:r>
      <w:r>
        <w:instrText xml:space="preserve">PAGEREF _Toc_2_2_0000000007 \h</w:instrText>
      </w:r>
      <w:r>
        <w:fldChar w:fldCharType="separate"/>
      </w:r>
      <w:r>
        <w:t>17</w:t>
      </w:r>
      <w:r>
        <w:fldChar w:fldCharType="end"/>
      </w:r>
      <w:r>
        <w:fldChar w:fldCharType="end"/>
      </w:r>
    </w:p>
    <w:p>
      <w:pPr>
        <w:pStyle w:val="38"/>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18</w:t>
      </w:r>
      <w:r>
        <w:fldChar w:fldCharType="end"/>
      </w:r>
      <w:r>
        <w:fldChar w:fldCharType="end"/>
      </w:r>
    </w:p>
    <w:p>
      <w:pPr>
        <w:pStyle w:val="38"/>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19</w:t>
      </w:r>
      <w:r>
        <w:fldChar w:fldCharType="end"/>
      </w:r>
      <w:r>
        <w:fldChar w:fldCharType="end"/>
      </w:r>
    </w:p>
    <w:p>
      <w:r>
        <w:fldChar w:fldCharType="end"/>
      </w:r>
    </w:p>
    <w:p>
      <w:r>
        <w:rPr>
          <w:rFonts w:ascii="方正楷体_GBK" w:hAnsi="方正楷体_GBK" w:eastAsia="方正楷体_GBK" w:cs="方正楷体_GBK"/>
          <w:b/>
          <w:color w:val="000000"/>
          <w:sz w:val="28"/>
        </w:rPr>
        <w:t>部门预算信息公开情况说明</w:t>
      </w:r>
    </w:p>
    <w:p>
      <w:pPr>
        <w:pStyle w:val="38"/>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20</w:t>
      </w:r>
      <w:r>
        <w:fldChar w:fldCharType="end"/>
      </w:r>
      <w:r>
        <w:fldChar w:fldCharType="end"/>
      </w:r>
    </w:p>
    <w:p>
      <w:pPr>
        <w:pStyle w:val="38"/>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25</w:t>
      </w:r>
      <w:r>
        <w:fldChar w:fldCharType="end"/>
      </w:r>
      <w:r>
        <w:fldChar w:fldCharType="end"/>
      </w:r>
    </w:p>
    <w:p>
      <w:pPr>
        <w:pStyle w:val="38"/>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26</w:t>
      </w:r>
      <w:r>
        <w:fldChar w:fldCharType="end"/>
      </w:r>
      <w:r>
        <w:fldChar w:fldCharType="end"/>
      </w:r>
    </w:p>
    <w:p>
      <w:pPr>
        <w:pStyle w:val="38"/>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26</w:t>
      </w:r>
      <w:r>
        <w:fldChar w:fldCharType="end"/>
      </w:r>
      <w:r>
        <w:fldChar w:fldCharType="end"/>
      </w:r>
    </w:p>
    <w:p>
      <w:pPr>
        <w:pStyle w:val="38"/>
        <w:tabs>
          <w:tab w:val="right" w:leader="dot" w:pos="14562"/>
        </w:tabs>
      </w:pPr>
      <w:r>
        <w:fldChar w:fldCharType="begin"/>
      </w:r>
      <w:r>
        <w:instrText xml:space="preserve"> HYPERLINK \l "_Toc_3_3_0000000014" </w:instrText>
      </w:r>
      <w:r>
        <w:fldChar w:fldCharType="separate"/>
      </w:r>
      <w:r>
        <w:t>五、预算绩效信息</w:t>
      </w:r>
      <w:r>
        <w:tab/>
      </w:r>
      <w:r>
        <w:fldChar w:fldCharType="begin"/>
      </w:r>
      <w:r>
        <w:instrText xml:space="preserve">PAGEREF _Toc_3_3_0000000014 \h</w:instrText>
      </w:r>
      <w:r>
        <w:fldChar w:fldCharType="separate"/>
      </w:r>
      <w:r>
        <w:t>26</w:t>
      </w:r>
      <w:r>
        <w:fldChar w:fldCharType="end"/>
      </w:r>
      <w:r>
        <w:fldChar w:fldCharType="end"/>
      </w:r>
    </w:p>
    <w:p>
      <w:pPr>
        <w:pStyle w:val="38"/>
        <w:tabs>
          <w:tab w:val="right" w:leader="dot" w:pos="14562"/>
        </w:tabs>
      </w:pPr>
      <w:r>
        <w:fldChar w:fldCharType="begin"/>
      </w:r>
      <w:r>
        <w:instrText xml:space="preserve"> HYPERLINK \l "_Toc_3_3_0000000015" </w:instrText>
      </w:r>
      <w:r>
        <w:fldChar w:fldCharType="separate"/>
      </w:r>
      <w:r>
        <w:t>六、政府采购预算情况</w:t>
      </w:r>
      <w:r>
        <w:tab/>
      </w:r>
      <w:r>
        <w:fldChar w:fldCharType="begin"/>
      </w:r>
      <w:r>
        <w:instrText xml:space="preserve">PAGEREF _Toc_3_3_0000000015 \h</w:instrText>
      </w:r>
      <w:r>
        <w:fldChar w:fldCharType="separate"/>
      </w:r>
      <w:r>
        <w:t>113</w:t>
      </w:r>
      <w:r>
        <w:fldChar w:fldCharType="end"/>
      </w:r>
      <w:r>
        <w:fldChar w:fldCharType="end"/>
      </w:r>
    </w:p>
    <w:p>
      <w:pPr>
        <w:pStyle w:val="38"/>
        <w:tabs>
          <w:tab w:val="right" w:leader="dot" w:pos="14562"/>
        </w:tabs>
      </w:pPr>
      <w:r>
        <w:fldChar w:fldCharType="begin"/>
      </w:r>
      <w:r>
        <w:instrText xml:space="preserve"> HYPERLINK \l "_Toc_3_3_0000000016" </w:instrText>
      </w:r>
      <w:r>
        <w:fldChar w:fldCharType="separate"/>
      </w:r>
      <w:r>
        <w:t>七、国有资产信息</w:t>
      </w:r>
      <w:r>
        <w:tab/>
      </w:r>
      <w:r>
        <w:fldChar w:fldCharType="begin"/>
      </w:r>
      <w:r>
        <w:instrText xml:space="preserve">PAGEREF _Toc_3_3_0000000016 \h</w:instrText>
      </w:r>
      <w:r>
        <w:fldChar w:fldCharType="separate"/>
      </w:r>
      <w:r>
        <w:t>193</w:t>
      </w:r>
      <w:r>
        <w:fldChar w:fldCharType="end"/>
      </w:r>
      <w:r>
        <w:fldChar w:fldCharType="end"/>
      </w:r>
    </w:p>
    <w:p>
      <w:pPr>
        <w:pStyle w:val="38"/>
        <w:tabs>
          <w:tab w:val="right" w:leader="dot" w:pos="14562"/>
        </w:tabs>
      </w:pPr>
      <w:r>
        <w:fldChar w:fldCharType="begin"/>
      </w:r>
      <w:r>
        <w:instrText xml:space="preserve"> HYPERLINK \l "_Toc_3_3_0000000017" </w:instrText>
      </w:r>
      <w:r>
        <w:fldChar w:fldCharType="separate"/>
      </w:r>
      <w:r>
        <w:t>八、名词解释</w:t>
      </w:r>
      <w:r>
        <w:tab/>
      </w:r>
      <w:r>
        <w:fldChar w:fldCharType="begin"/>
      </w:r>
      <w:r>
        <w:instrText xml:space="preserve">PAGEREF _Toc_3_3_0000000017 \h</w:instrText>
      </w:r>
      <w:r>
        <w:fldChar w:fldCharType="separate"/>
      </w:r>
      <w:r>
        <w:t>194</w:t>
      </w:r>
      <w:r>
        <w:fldChar w:fldCharType="end"/>
      </w:r>
      <w:r>
        <w:fldChar w:fldCharType="end"/>
      </w:r>
    </w:p>
    <w:p>
      <w:pPr>
        <w:pStyle w:val="38"/>
        <w:tabs>
          <w:tab w:val="right" w:leader="dot" w:pos="14562"/>
        </w:tabs>
      </w:pPr>
      <w:r>
        <w:fldChar w:fldCharType="begin"/>
      </w:r>
      <w:r>
        <w:instrText xml:space="preserve"> HYPERLINK \l "_Toc_3_3_0000000018" </w:instrText>
      </w:r>
      <w:r>
        <w:fldChar w:fldCharType="separate"/>
      </w:r>
      <w:r>
        <w:t>九、其他需要说明的事项</w:t>
      </w:r>
      <w:r>
        <w:tab/>
      </w:r>
      <w:r>
        <w:fldChar w:fldCharType="begin"/>
      </w:r>
      <w:r>
        <w:instrText xml:space="preserve">PAGEREF _Toc_3_3_0000000018 \h</w:instrText>
      </w:r>
      <w:r>
        <w:fldChar w:fldCharType="separate"/>
      </w:r>
      <w:r>
        <w:t>195</w:t>
      </w:r>
      <w:r>
        <w:fldChar w:fldCharType="end"/>
      </w:r>
      <w:r>
        <w:fldChar w:fldCharType="end"/>
      </w:r>
    </w:p>
    <w:p>
      <w:r>
        <w:fldChar w:fldCharType="end"/>
      </w:r>
    </w:p>
    <w:p>
      <w:pPr>
        <w:jc w:val="center"/>
        <w:outlineLvl w:val="0"/>
        <w:sectPr>
          <w:footerReference r:id="rId3" w:type="default"/>
          <w:footerReference r:id="rId4" w:type="even"/>
          <w:pgSz w:w="16840" w:h="11900" w:orient="landscape"/>
          <w:pgMar w:top="1361" w:right="1020" w:bottom="1134" w:left="1020" w:header="720" w:footer="720" w:gutter="0"/>
          <w:pgNumType w:start="1"/>
          <w:cols w:space="720" w:num="1"/>
        </w:sectPr>
      </w:pPr>
    </w:p>
    <w:p>
      <w:pPr>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11"/>
            </w:pPr>
            <w:r>
              <w:t>414河北省市场监督管理局</w:t>
            </w:r>
          </w:p>
        </w:tc>
        <w:tc>
          <w:tcPr>
            <w:tcW w:w="2126" w:type="dxa"/>
            <w:tcBorders>
              <w:top w:val="single" w:color="FFFFFF" w:sz="6" w:space="0"/>
              <w:left w:val="single" w:color="FFFFFF" w:sz="6" w:space="0"/>
              <w:right w:val="single" w:color="FFFFFF" w:sz="6" w:space="0"/>
            </w:tcBorders>
            <w:vAlign w:val="center"/>
          </w:tcPr>
          <w:p>
            <w:pPr>
              <w:pStyle w:val="10"/>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6661" w:type="dxa"/>
            <w:gridSpan w:val="2"/>
            <w:vAlign w:val="center"/>
          </w:tcPr>
          <w:p>
            <w:pPr>
              <w:pStyle w:val="12"/>
            </w:pPr>
            <w:r>
              <w:t>收入</w:t>
            </w:r>
          </w:p>
        </w:tc>
        <w:tc>
          <w:tcPr>
            <w:tcW w:w="6661" w:type="dxa"/>
            <w:gridSpan w:val="2"/>
            <w:vAlign w:val="center"/>
          </w:tcPr>
          <w:p>
            <w:pPr>
              <w:pStyle w:val="12"/>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2"/>
            </w:pPr>
            <w:r>
              <w:t>项  目</w:t>
            </w:r>
          </w:p>
        </w:tc>
        <w:tc>
          <w:tcPr>
            <w:tcW w:w="2126" w:type="dxa"/>
            <w:vAlign w:val="center"/>
          </w:tcPr>
          <w:p>
            <w:pPr>
              <w:pStyle w:val="12"/>
            </w:pPr>
            <w:r>
              <w:t>预算数</w:t>
            </w:r>
          </w:p>
        </w:tc>
        <w:tc>
          <w:tcPr>
            <w:tcW w:w="4535" w:type="dxa"/>
            <w:vAlign w:val="center"/>
          </w:tcPr>
          <w:p>
            <w:pPr>
              <w:pStyle w:val="12"/>
            </w:pPr>
            <w:r>
              <w:t>项  目</w:t>
            </w:r>
          </w:p>
        </w:tc>
        <w:tc>
          <w:tcPr>
            <w:tcW w:w="2126" w:type="dxa"/>
            <w:vAlign w:val="center"/>
          </w:tcPr>
          <w:p>
            <w:pPr>
              <w:pStyle w:val="12"/>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4535" w:type="dxa"/>
            <w:vAlign w:val="center"/>
          </w:tcPr>
          <w:p>
            <w:pPr>
              <w:pStyle w:val="12"/>
            </w:pPr>
            <w:r>
              <w:t>1</w:t>
            </w:r>
          </w:p>
        </w:tc>
        <w:tc>
          <w:tcPr>
            <w:tcW w:w="2126" w:type="dxa"/>
            <w:vAlign w:val="center"/>
          </w:tcPr>
          <w:p>
            <w:pPr>
              <w:pStyle w:val="12"/>
            </w:pPr>
            <w:r>
              <w:t>2</w:t>
            </w:r>
          </w:p>
        </w:tc>
        <w:tc>
          <w:tcPr>
            <w:tcW w:w="4535" w:type="dxa"/>
            <w:vAlign w:val="center"/>
          </w:tcPr>
          <w:p>
            <w:pPr>
              <w:pStyle w:val="12"/>
            </w:pPr>
            <w:r>
              <w:t>3</w:t>
            </w:r>
          </w:p>
        </w:tc>
        <w:tc>
          <w:tcPr>
            <w:tcW w:w="2126" w:type="dxa"/>
            <w:vAlign w:val="center"/>
          </w:tcPr>
          <w:p>
            <w:pPr>
              <w:pStyle w:val="12"/>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4535" w:type="dxa"/>
            <w:vAlign w:val="center"/>
          </w:tcPr>
          <w:p>
            <w:pPr>
              <w:pStyle w:val="14"/>
            </w:pPr>
            <w:r>
              <w:t>一、一般公共预算拨款收入</w:t>
            </w:r>
          </w:p>
        </w:tc>
        <w:tc>
          <w:tcPr>
            <w:tcW w:w="2126" w:type="dxa"/>
            <w:vAlign w:val="center"/>
          </w:tcPr>
          <w:p>
            <w:pPr>
              <w:pStyle w:val="13"/>
            </w:pPr>
            <w:r>
              <w:t>109941.28</w:t>
            </w:r>
          </w:p>
        </w:tc>
        <w:tc>
          <w:tcPr>
            <w:tcW w:w="4535" w:type="dxa"/>
            <w:vAlign w:val="center"/>
          </w:tcPr>
          <w:p>
            <w:pPr>
              <w:pStyle w:val="14"/>
            </w:pPr>
            <w:r>
              <w:t>一、一般公共服务支出</w:t>
            </w:r>
          </w:p>
        </w:tc>
        <w:tc>
          <w:tcPr>
            <w:tcW w:w="2126" w:type="dxa"/>
            <w:vAlign w:val="center"/>
          </w:tcPr>
          <w:p>
            <w:pPr>
              <w:pStyle w:val="13"/>
            </w:pPr>
            <w:r>
              <w:t>161022.01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4535" w:type="dxa"/>
            <w:vAlign w:val="center"/>
          </w:tcPr>
          <w:p>
            <w:pPr>
              <w:pStyle w:val="14"/>
            </w:pPr>
            <w:r>
              <w:t>二、政府性基金预算拨款收入</w:t>
            </w:r>
          </w:p>
        </w:tc>
        <w:tc>
          <w:tcPr>
            <w:tcW w:w="2126" w:type="dxa"/>
            <w:vAlign w:val="center"/>
          </w:tcPr>
          <w:p>
            <w:pPr>
              <w:pStyle w:val="13"/>
            </w:pPr>
          </w:p>
        </w:tc>
        <w:tc>
          <w:tcPr>
            <w:tcW w:w="4535" w:type="dxa"/>
            <w:vAlign w:val="center"/>
          </w:tcPr>
          <w:p>
            <w:pPr>
              <w:pStyle w:val="14"/>
            </w:pPr>
            <w:r>
              <w:t>二、外交支出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4535" w:type="dxa"/>
            <w:vAlign w:val="center"/>
          </w:tcPr>
          <w:p>
            <w:pPr>
              <w:pStyle w:val="14"/>
            </w:pPr>
            <w:r>
              <w:t>三、国有资本经营预算拨款收入</w:t>
            </w:r>
          </w:p>
        </w:tc>
        <w:tc>
          <w:tcPr>
            <w:tcW w:w="2126" w:type="dxa"/>
            <w:vAlign w:val="center"/>
          </w:tcPr>
          <w:p>
            <w:pPr>
              <w:pStyle w:val="13"/>
            </w:pPr>
          </w:p>
        </w:tc>
        <w:tc>
          <w:tcPr>
            <w:tcW w:w="4535" w:type="dxa"/>
            <w:vAlign w:val="center"/>
          </w:tcPr>
          <w:p>
            <w:pPr>
              <w:pStyle w:val="14"/>
            </w:pPr>
            <w:r>
              <w:t>三、国防支出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4535" w:type="dxa"/>
            <w:vAlign w:val="center"/>
          </w:tcPr>
          <w:p>
            <w:pPr>
              <w:pStyle w:val="14"/>
            </w:pPr>
            <w:r>
              <w:t>四、财政专户管理资金收入</w:t>
            </w:r>
          </w:p>
        </w:tc>
        <w:tc>
          <w:tcPr>
            <w:tcW w:w="2126" w:type="dxa"/>
            <w:vAlign w:val="center"/>
          </w:tcPr>
          <w:p>
            <w:pPr>
              <w:pStyle w:val="13"/>
            </w:pPr>
          </w:p>
        </w:tc>
        <w:tc>
          <w:tcPr>
            <w:tcW w:w="4535" w:type="dxa"/>
            <w:vAlign w:val="center"/>
          </w:tcPr>
          <w:p>
            <w:pPr>
              <w:pStyle w:val="14"/>
            </w:pPr>
            <w:r>
              <w:t>四、公共安全支出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4535" w:type="dxa"/>
            <w:vAlign w:val="center"/>
          </w:tcPr>
          <w:p>
            <w:pPr>
              <w:pStyle w:val="14"/>
            </w:pPr>
            <w:r>
              <w:t>五、事业收入</w:t>
            </w:r>
          </w:p>
        </w:tc>
        <w:tc>
          <w:tcPr>
            <w:tcW w:w="2126" w:type="dxa"/>
            <w:vAlign w:val="center"/>
          </w:tcPr>
          <w:p>
            <w:pPr>
              <w:pStyle w:val="13"/>
            </w:pPr>
          </w:p>
        </w:tc>
        <w:tc>
          <w:tcPr>
            <w:tcW w:w="4535" w:type="dxa"/>
            <w:vAlign w:val="center"/>
          </w:tcPr>
          <w:p>
            <w:pPr>
              <w:pStyle w:val="14"/>
            </w:pPr>
            <w:r>
              <w:t>五、教育支出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4535" w:type="dxa"/>
            <w:vAlign w:val="center"/>
          </w:tcPr>
          <w:p>
            <w:pPr>
              <w:pStyle w:val="14"/>
            </w:pPr>
            <w:r>
              <w:t>六、事业单位经营收入</w:t>
            </w:r>
          </w:p>
        </w:tc>
        <w:tc>
          <w:tcPr>
            <w:tcW w:w="2126" w:type="dxa"/>
            <w:vAlign w:val="center"/>
          </w:tcPr>
          <w:p>
            <w:pPr>
              <w:pStyle w:val="13"/>
            </w:pPr>
            <w:r>
              <w:t>63921.10</w:t>
            </w:r>
          </w:p>
        </w:tc>
        <w:tc>
          <w:tcPr>
            <w:tcW w:w="4535" w:type="dxa"/>
            <w:vAlign w:val="center"/>
          </w:tcPr>
          <w:p>
            <w:pPr>
              <w:pStyle w:val="14"/>
            </w:pPr>
            <w:r>
              <w:t>六、科学技术支出</w:t>
            </w:r>
          </w:p>
        </w:tc>
        <w:tc>
          <w:tcPr>
            <w:tcW w:w="2126" w:type="dxa"/>
            <w:vAlign w:val="center"/>
          </w:tcPr>
          <w:p>
            <w:pPr>
              <w:pStyle w:val="13"/>
            </w:pPr>
            <w:r>
              <w:t>2546.19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4535" w:type="dxa"/>
            <w:vAlign w:val="center"/>
          </w:tcPr>
          <w:p>
            <w:pPr>
              <w:pStyle w:val="14"/>
            </w:pPr>
            <w:r>
              <w:t>七、上级补助收入</w:t>
            </w:r>
          </w:p>
        </w:tc>
        <w:tc>
          <w:tcPr>
            <w:tcW w:w="2126" w:type="dxa"/>
            <w:vAlign w:val="center"/>
          </w:tcPr>
          <w:p>
            <w:pPr>
              <w:pStyle w:val="13"/>
            </w:pPr>
          </w:p>
        </w:tc>
        <w:tc>
          <w:tcPr>
            <w:tcW w:w="4535" w:type="dxa"/>
            <w:vAlign w:val="center"/>
          </w:tcPr>
          <w:p>
            <w:pPr>
              <w:pStyle w:val="14"/>
            </w:pPr>
            <w:r>
              <w:t>七、文化旅游体育与传媒支出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4535" w:type="dxa"/>
            <w:vAlign w:val="center"/>
          </w:tcPr>
          <w:p>
            <w:pPr>
              <w:pStyle w:val="14"/>
            </w:pPr>
            <w:r>
              <w:t>八、附属单位上缴收入</w:t>
            </w:r>
          </w:p>
        </w:tc>
        <w:tc>
          <w:tcPr>
            <w:tcW w:w="2126" w:type="dxa"/>
            <w:vAlign w:val="center"/>
          </w:tcPr>
          <w:p>
            <w:pPr>
              <w:pStyle w:val="13"/>
            </w:pPr>
          </w:p>
        </w:tc>
        <w:tc>
          <w:tcPr>
            <w:tcW w:w="4535" w:type="dxa"/>
            <w:vAlign w:val="center"/>
          </w:tcPr>
          <w:p>
            <w:pPr>
              <w:pStyle w:val="14"/>
            </w:pPr>
            <w:r>
              <w:t>八、社会保障和就业支出</w:t>
            </w:r>
          </w:p>
        </w:tc>
        <w:tc>
          <w:tcPr>
            <w:tcW w:w="2126" w:type="dxa"/>
            <w:vAlign w:val="center"/>
          </w:tcPr>
          <w:p>
            <w:pPr>
              <w:pStyle w:val="13"/>
            </w:pPr>
            <w:r>
              <w:t>10331.70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4535" w:type="dxa"/>
            <w:vAlign w:val="center"/>
          </w:tcPr>
          <w:p>
            <w:pPr>
              <w:pStyle w:val="14"/>
            </w:pPr>
            <w:r>
              <w:t>九、其他收入</w:t>
            </w:r>
          </w:p>
        </w:tc>
        <w:tc>
          <w:tcPr>
            <w:tcW w:w="2126" w:type="dxa"/>
            <w:vAlign w:val="center"/>
          </w:tcPr>
          <w:p>
            <w:pPr>
              <w:pStyle w:val="13"/>
            </w:pPr>
            <w:r>
              <w:t>155.00</w:t>
            </w:r>
          </w:p>
        </w:tc>
        <w:tc>
          <w:tcPr>
            <w:tcW w:w="4535" w:type="dxa"/>
            <w:vAlign w:val="center"/>
          </w:tcPr>
          <w:p>
            <w:pPr>
              <w:pStyle w:val="14"/>
            </w:pPr>
            <w:r>
              <w:t>九、社会保险基金支出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十、卫生健康支出</w:t>
            </w:r>
          </w:p>
        </w:tc>
        <w:tc>
          <w:tcPr>
            <w:tcW w:w="2126" w:type="dxa"/>
            <w:vAlign w:val="center"/>
          </w:tcPr>
          <w:p>
            <w:pPr>
              <w:pStyle w:val="13"/>
            </w:pPr>
            <w:r>
              <w:t>3276.11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十一、节能环保支出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十二、城乡社区支出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十三、农林水支出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十四、交通运输支出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十五、资源勘探工业信息等支出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十六、商业服务业等支出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十七、金融支出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十八、援助其他地区支出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十九、自然资源海洋气象等支出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二十、住房保障支出</w:t>
            </w:r>
          </w:p>
        </w:tc>
        <w:tc>
          <w:tcPr>
            <w:tcW w:w="2126" w:type="dxa"/>
            <w:vAlign w:val="center"/>
          </w:tcPr>
          <w:p>
            <w:pPr>
              <w:pStyle w:val="13"/>
            </w:pPr>
            <w:r>
              <w:t>2659.76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二十一、粮油物资储备支出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22</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二十二、国有资本经营预算支出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23</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二十三、灾害防治及应急管理支出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24</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二十四、预备费</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25</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二十五、其他支出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二十六、转移性支出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二十七、债务还本支出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二十八、债务付息支出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二十九、债务发行费用支出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三十、抗疫特别国债安排的支出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31</w:t>
            </w:r>
          </w:p>
        </w:tc>
        <w:tc>
          <w:tcPr>
            <w:tcW w:w="4535" w:type="dxa"/>
            <w:vAlign w:val="center"/>
          </w:tcPr>
          <w:p>
            <w:pPr>
              <w:pStyle w:val="16"/>
            </w:pPr>
            <w:r>
              <w:t>本年收入合计</w:t>
            </w:r>
          </w:p>
        </w:tc>
        <w:tc>
          <w:tcPr>
            <w:tcW w:w="2126" w:type="dxa"/>
            <w:vAlign w:val="center"/>
          </w:tcPr>
          <w:p>
            <w:pPr>
              <w:pStyle w:val="17"/>
            </w:pPr>
            <w:r>
              <w:t>174017.38</w:t>
            </w:r>
          </w:p>
        </w:tc>
        <w:tc>
          <w:tcPr>
            <w:tcW w:w="4535" w:type="dxa"/>
            <w:vAlign w:val="center"/>
          </w:tcPr>
          <w:p>
            <w:pPr>
              <w:pStyle w:val="16"/>
            </w:pPr>
            <w:r>
              <w:t>本年支出合计</w:t>
            </w:r>
          </w:p>
        </w:tc>
        <w:tc>
          <w:tcPr>
            <w:tcW w:w="2126" w:type="dxa"/>
            <w:vAlign w:val="center"/>
          </w:tcPr>
          <w:p>
            <w:pPr>
              <w:pStyle w:val="17"/>
            </w:pPr>
            <w:r>
              <w:t>179835.77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32</w:t>
            </w:r>
          </w:p>
        </w:tc>
        <w:tc>
          <w:tcPr>
            <w:tcW w:w="4535" w:type="dxa"/>
            <w:vAlign w:val="center"/>
          </w:tcPr>
          <w:p>
            <w:pPr>
              <w:pStyle w:val="14"/>
            </w:pPr>
            <w:r>
              <w:t>上年结转结余</w:t>
            </w:r>
          </w:p>
        </w:tc>
        <w:tc>
          <w:tcPr>
            <w:tcW w:w="2126" w:type="dxa"/>
            <w:vAlign w:val="center"/>
          </w:tcPr>
          <w:p>
            <w:pPr>
              <w:pStyle w:val="13"/>
            </w:pPr>
            <w:r>
              <w:t>5818.39</w:t>
            </w:r>
          </w:p>
        </w:tc>
        <w:tc>
          <w:tcPr>
            <w:tcW w:w="4535" w:type="dxa"/>
            <w:vAlign w:val="center"/>
          </w:tcPr>
          <w:p>
            <w:pPr>
              <w:pStyle w:val="14"/>
            </w:pPr>
            <w:r>
              <w:t>年终结转结余</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33</w:t>
            </w:r>
          </w:p>
        </w:tc>
        <w:tc>
          <w:tcPr>
            <w:tcW w:w="4535" w:type="dxa"/>
            <w:vAlign w:val="center"/>
          </w:tcPr>
          <w:p>
            <w:pPr>
              <w:pStyle w:val="16"/>
            </w:pPr>
            <w:r>
              <w:t>收入总计</w:t>
            </w:r>
          </w:p>
        </w:tc>
        <w:tc>
          <w:tcPr>
            <w:tcW w:w="2126" w:type="dxa"/>
            <w:vAlign w:val="center"/>
          </w:tcPr>
          <w:p>
            <w:pPr>
              <w:pStyle w:val="17"/>
            </w:pPr>
            <w:r>
              <w:t>179835.77</w:t>
            </w:r>
          </w:p>
        </w:tc>
        <w:tc>
          <w:tcPr>
            <w:tcW w:w="4535" w:type="dxa"/>
            <w:vAlign w:val="center"/>
          </w:tcPr>
          <w:p>
            <w:pPr>
              <w:pStyle w:val="16"/>
            </w:pPr>
            <w:r>
              <w:t>支出总计</w:t>
            </w:r>
          </w:p>
        </w:tc>
        <w:tc>
          <w:tcPr>
            <w:tcW w:w="2126" w:type="dxa"/>
            <w:vAlign w:val="center"/>
          </w:tcPr>
          <w:p>
            <w:pPr>
              <w:pStyle w:val="17"/>
            </w:pPr>
            <w:r>
              <w:t>179835.77</w:t>
            </w:r>
          </w:p>
        </w:tc>
      </w:tr>
    </w:tbl>
    <w:p>
      <w:pPr>
        <w:sectPr>
          <w:pgSz w:w="16840" w:h="11900" w:orient="landscape"/>
          <w:pgMar w:top="1361" w:right="1020" w:bottom="1134" w:left="1020" w:header="720" w:footer="720" w:gutter="0"/>
          <w:cols w:space="720" w:num="1"/>
        </w:sectPr>
      </w:pPr>
    </w:p>
    <w:p>
      <w:pPr>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11"/>
            </w:pPr>
            <w:r>
              <w:t>414河北省市场监督管理局</w:t>
            </w:r>
          </w:p>
        </w:tc>
        <w:tc>
          <w:tcPr>
            <w:tcW w:w="3402" w:type="dxa"/>
            <w:gridSpan w:val="3"/>
            <w:tcBorders>
              <w:top w:val="single" w:color="FFFFFF" w:sz="6" w:space="0"/>
              <w:left w:val="single" w:color="FFFFFF" w:sz="6" w:space="0"/>
              <w:right w:val="single" w:color="FFFFFF" w:sz="6" w:space="0"/>
            </w:tcBorders>
            <w:vAlign w:val="center"/>
          </w:tcPr>
          <w:p>
            <w:pPr>
              <w:pStyle w:val="10"/>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2"/>
            </w:pPr>
            <w:r>
              <w:t>序号</w:t>
            </w:r>
          </w:p>
        </w:tc>
        <w:tc>
          <w:tcPr>
            <w:tcW w:w="2551" w:type="dxa"/>
            <w:gridSpan w:val="2"/>
            <w:vAlign w:val="center"/>
          </w:tcPr>
          <w:p>
            <w:pPr>
              <w:pStyle w:val="12"/>
            </w:pPr>
            <w:r>
              <w:t>功能分类科目</w:t>
            </w:r>
          </w:p>
        </w:tc>
        <w:tc>
          <w:tcPr>
            <w:tcW w:w="1134" w:type="dxa"/>
            <w:vMerge w:val="restart"/>
            <w:vAlign w:val="center"/>
          </w:tcPr>
          <w:p>
            <w:pPr>
              <w:pStyle w:val="12"/>
            </w:pPr>
            <w:r>
              <w:t>合计</w:t>
            </w:r>
          </w:p>
        </w:tc>
        <w:tc>
          <w:tcPr>
            <w:tcW w:w="9071" w:type="dxa"/>
            <w:gridSpan w:val="8"/>
            <w:vAlign w:val="center"/>
          </w:tcPr>
          <w:p>
            <w:pPr>
              <w:pStyle w:val="12"/>
            </w:pPr>
            <w:r>
              <w:t>本年收入</w:t>
            </w:r>
          </w:p>
        </w:tc>
        <w:tc>
          <w:tcPr>
            <w:tcW w:w="1134" w:type="dxa"/>
            <w:vMerge w:val="restart"/>
            <w:vAlign w:val="center"/>
          </w:tcPr>
          <w:p>
            <w:pPr>
              <w:pStyle w:val="12"/>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2"/>
            </w:pPr>
            <w:r>
              <w:t>科目    编码</w:t>
            </w:r>
          </w:p>
        </w:tc>
        <w:tc>
          <w:tcPr>
            <w:tcW w:w="1559" w:type="dxa"/>
            <w:vAlign w:val="center"/>
          </w:tcPr>
          <w:p>
            <w:pPr>
              <w:pStyle w:val="12"/>
            </w:pPr>
            <w:r>
              <w:t>科目名称</w:t>
            </w:r>
          </w:p>
        </w:tc>
        <w:tc>
          <w:tcPr>
            <w:tcW w:w="1134" w:type="dxa"/>
            <w:vMerge w:val="continue"/>
          </w:tcPr>
          <w:p/>
        </w:tc>
        <w:tc>
          <w:tcPr>
            <w:tcW w:w="1134" w:type="dxa"/>
            <w:vAlign w:val="center"/>
          </w:tcPr>
          <w:p>
            <w:pPr>
              <w:pStyle w:val="12"/>
            </w:pPr>
            <w:r>
              <w:t>小计</w:t>
            </w:r>
          </w:p>
        </w:tc>
        <w:tc>
          <w:tcPr>
            <w:tcW w:w="1134" w:type="dxa"/>
            <w:vAlign w:val="center"/>
          </w:tcPr>
          <w:p>
            <w:pPr>
              <w:pStyle w:val="12"/>
            </w:pPr>
            <w:r>
              <w:t>财政拨款 收入</w:t>
            </w:r>
          </w:p>
        </w:tc>
        <w:tc>
          <w:tcPr>
            <w:tcW w:w="1134" w:type="dxa"/>
            <w:vAlign w:val="center"/>
          </w:tcPr>
          <w:p>
            <w:pPr>
              <w:pStyle w:val="12"/>
            </w:pPr>
            <w:r>
              <w:t>财政专户 收入</w:t>
            </w:r>
          </w:p>
        </w:tc>
        <w:tc>
          <w:tcPr>
            <w:tcW w:w="1134" w:type="dxa"/>
            <w:vAlign w:val="center"/>
          </w:tcPr>
          <w:p>
            <w:pPr>
              <w:pStyle w:val="12"/>
            </w:pPr>
            <w:r>
              <w:t>事业收入</w:t>
            </w:r>
          </w:p>
        </w:tc>
        <w:tc>
          <w:tcPr>
            <w:tcW w:w="1134" w:type="dxa"/>
            <w:vAlign w:val="center"/>
          </w:tcPr>
          <w:p>
            <w:pPr>
              <w:pStyle w:val="12"/>
            </w:pPr>
            <w:r>
              <w:t>经营收入</w:t>
            </w:r>
          </w:p>
        </w:tc>
        <w:tc>
          <w:tcPr>
            <w:tcW w:w="1134" w:type="dxa"/>
            <w:vAlign w:val="center"/>
          </w:tcPr>
          <w:p>
            <w:pPr>
              <w:pStyle w:val="12"/>
            </w:pPr>
            <w:r>
              <w:t>上级补助收入</w:t>
            </w:r>
          </w:p>
        </w:tc>
        <w:tc>
          <w:tcPr>
            <w:tcW w:w="1134" w:type="dxa"/>
            <w:vAlign w:val="center"/>
          </w:tcPr>
          <w:p>
            <w:pPr>
              <w:pStyle w:val="12"/>
            </w:pPr>
            <w:r>
              <w:t>附属单位上缴收入</w:t>
            </w:r>
          </w:p>
        </w:tc>
        <w:tc>
          <w:tcPr>
            <w:tcW w:w="1134" w:type="dxa"/>
            <w:vAlign w:val="center"/>
          </w:tcPr>
          <w:p>
            <w:pPr>
              <w:pStyle w:val="12"/>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2"/>
            </w:pPr>
            <w:r>
              <w:t>栏次</w:t>
            </w:r>
          </w:p>
        </w:tc>
        <w:tc>
          <w:tcPr>
            <w:tcW w:w="992" w:type="dxa"/>
            <w:vAlign w:val="center"/>
          </w:tcPr>
          <w:p>
            <w:pPr>
              <w:pStyle w:val="12"/>
            </w:pPr>
            <w:r>
              <w:t>1</w:t>
            </w:r>
          </w:p>
        </w:tc>
        <w:tc>
          <w:tcPr>
            <w:tcW w:w="1559" w:type="dxa"/>
            <w:vAlign w:val="center"/>
          </w:tcPr>
          <w:p>
            <w:pPr>
              <w:pStyle w:val="12"/>
            </w:pPr>
            <w:r>
              <w:t>2</w:t>
            </w:r>
          </w:p>
        </w:tc>
        <w:tc>
          <w:tcPr>
            <w:tcW w:w="1134" w:type="dxa"/>
            <w:vAlign w:val="center"/>
          </w:tcPr>
          <w:p>
            <w:pPr>
              <w:pStyle w:val="12"/>
            </w:pPr>
            <w:r>
              <w:t>3</w:t>
            </w:r>
          </w:p>
        </w:tc>
        <w:tc>
          <w:tcPr>
            <w:tcW w:w="1134" w:type="dxa"/>
            <w:vAlign w:val="center"/>
          </w:tcPr>
          <w:p>
            <w:pPr>
              <w:pStyle w:val="12"/>
            </w:pPr>
            <w:r>
              <w:t>4</w:t>
            </w:r>
          </w:p>
        </w:tc>
        <w:tc>
          <w:tcPr>
            <w:tcW w:w="1134" w:type="dxa"/>
            <w:vAlign w:val="center"/>
          </w:tcPr>
          <w:p>
            <w:pPr>
              <w:pStyle w:val="12"/>
            </w:pPr>
            <w:r>
              <w:t>5</w:t>
            </w:r>
          </w:p>
        </w:tc>
        <w:tc>
          <w:tcPr>
            <w:tcW w:w="1134" w:type="dxa"/>
            <w:vAlign w:val="center"/>
          </w:tcPr>
          <w:p>
            <w:pPr>
              <w:pStyle w:val="12"/>
            </w:pPr>
            <w:r>
              <w:t>6</w:t>
            </w:r>
          </w:p>
        </w:tc>
        <w:tc>
          <w:tcPr>
            <w:tcW w:w="1134" w:type="dxa"/>
            <w:vAlign w:val="center"/>
          </w:tcPr>
          <w:p>
            <w:pPr>
              <w:pStyle w:val="12"/>
            </w:pPr>
            <w:r>
              <w:t>7</w:t>
            </w:r>
          </w:p>
        </w:tc>
        <w:tc>
          <w:tcPr>
            <w:tcW w:w="1134" w:type="dxa"/>
            <w:vAlign w:val="center"/>
          </w:tcPr>
          <w:p>
            <w:pPr>
              <w:pStyle w:val="12"/>
            </w:pPr>
            <w:r>
              <w:t>8</w:t>
            </w:r>
          </w:p>
        </w:tc>
        <w:tc>
          <w:tcPr>
            <w:tcW w:w="1134" w:type="dxa"/>
            <w:vAlign w:val="center"/>
          </w:tcPr>
          <w:p>
            <w:pPr>
              <w:pStyle w:val="12"/>
            </w:pPr>
            <w:r>
              <w:t>9</w:t>
            </w:r>
          </w:p>
        </w:tc>
        <w:tc>
          <w:tcPr>
            <w:tcW w:w="1134" w:type="dxa"/>
            <w:vAlign w:val="center"/>
          </w:tcPr>
          <w:p>
            <w:pPr>
              <w:pStyle w:val="12"/>
            </w:pPr>
            <w:r>
              <w:t>10</w:t>
            </w:r>
          </w:p>
        </w:tc>
        <w:tc>
          <w:tcPr>
            <w:tcW w:w="1134" w:type="dxa"/>
            <w:vAlign w:val="center"/>
          </w:tcPr>
          <w:p>
            <w:pPr>
              <w:pStyle w:val="12"/>
            </w:pPr>
            <w:r>
              <w:t>11</w:t>
            </w:r>
          </w:p>
        </w:tc>
        <w:tc>
          <w:tcPr>
            <w:tcW w:w="1134" w:type="dxa"/>
            <w:vAlign w:val="center"/>
          </w:tcPr>
          <w:p>
            <w:pPr>
              <w:pStyle w:val="12"/>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w:t>
            </w:r>
          </w:p>
        </w:tc>
        <w:tc>
          <w:tcPr>
            <w:tcW w:w="992" w:type="dxa"/>
            <w:vAlign w:val="center"/>
          </w:tcPr>
          <w:p>
            <w:pPr>
              <w:pStyle w:val="18"/>
            </w:pPr>
          </w:p>
        </w:tc>
        <w:tc>
          <w:tcPr>
            <w:tcW w:w="1559" w:type="dxa"/>
            <w:vAlign w:val="center"/>
          </w:tcPr>
          <w:p>
            <w:pPr>
              <w:pStyle w:val="16"/>
            </w:pPr>
            <w:r>
              <w:t>合计</w:t>
            </w:r>
          </w:p>
        </w:tc>
        <w:tc>
          <w:tcPr>
            <w:tcW w:w="1134" w:type="dxa"/>
            <w:vAlign w:val="center"/>
          </w:tcPr>
          <w:p>
            <w:pPr>
              <w:pStyle w:val="17"/>
            </w:pPr>
            <w:r>
              <w:t>179835.77</w:t>
            </w:r>
          </w:p>
        </w:tc>
        <w:tc>
          <w:tcPr>
            <w:tcW w:w="1134" w:type="dxa"/>
            <w:vAlign w:val="center"/>
          </w:tcPr>
          <w:p>
            <w:pPr>
              <w:pStyle w:val="17"/>
            </w:pPr>
            <w:r>
              <w:t>174017.38</w:t>
            </w:r>
          </w:p>
        </w:tc>
        <w:tc>
          <w:tcPr>
            <w:tcW w:w="1134" w:type="dxa"/>
            <w:vAlign w:val="center"/>
          </w:tcPr>
          <w:p>
            <w:pPr>
              <w:pStyle w:val="17"/>
            </w:pPr>
            <w:r>
              <w:t>109941.28</w:t>
            </w:r>
          </w:p>
        </w:tc>
        <w:tc>
          <w:tcPr>
            <w:tcW w:w="1134" w:type="dxa"/>
            <w:vAlign w:val="center"/>
          </w:tcPr>
          <w:p>
            <w:pPr>
              <w:pStyle w:val="17"/>
            </w:pPr>
          </w:p>
        </w:tc>
        <w:tc>
          <w:tcPr>
            <w:tcW w:w="1134" w:type="dxa"/>
            <w:vAlign w:val="center"/>
          </w:tcPr>
          <w:p>
            <w:pPr>
              <w:pStyle w:val="17"/>
            </w:pPr>
          </w:p>
        </w:tc>
        <w:tc>
          <w:tcPr>
            <w:tcW w:w="1134" w:type="dxa"/>
            <w:vAlign w:val="center"/>
          </w:tcPr>
          <w:p>
            <w:pPr>
              <w:pStyle w:val="17"/>
            </w:pPr>
            <w:r>
              <w:t>63921.10</w:t>
            </w:r>
          </w:p>
        </w:tc>
        <w:tc>
          <w:tcPr>
            <w:tcW w:w="1134" w:type="dxa"/>
            <w:vAlign w:val="center"/>
          </w:tcPr>
          <w:p>
            <w:pPr>
              <w:pStyle w:val="17"/>
            </w:pPr>
          </w:p>
        </w:tc>
        <w:tc>
          <w:tcPr>
            <w:tcW w:w="1134" w:type="dxa"/>
            <w:vAlign w:val="center"/>
          </w:tcPr>
          <w:p>
            <w:pPr>
              <w:pStyle w:val="17"/>
            </w:pPr>
          </w:p>
        </w:tc>
        <w:tc>
          <w:tcPr>
            <w:tcW w:w="1134" w:type="dxa"/>
            <w:vAlign w:val="center"/>
          </w:tcPr>
          <w:p>
            <w:pPr>
              <w:pStyle w:val="17"/>
            </w:pPr>
            <w:r>
              <w:t>155.00</w:t>
            </w:r>
          </w:p>
        </w:tc>
        <w:tc>
          <w:tcPr>
            <w:tcW w:w="1134" w:type="dxa"/>
            <w:vAlign w:val="center"/>
          </w:tcPr>
          <w:p>
            <w:pPr>
              <w:pStyle w:val="17"/>
            </w:pPr>
            <w:r>
              <w:t>5818.39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2</w:t>
            </w:r>
          </w:p>
        </w:tc>
        <w:tc>
          <w:tcPr>
            <w:tcW w:w="992" w:type="dxa"/>
            <w:vAlign w:val="center"/>
          </w:tcPr>
          <w:p>
            <w:pPr>
              <w:pStyle w:val="14"/>
            </w:pPr>
            <w:r>
              <w:t>201</w:t>
            </w:r>
          </w:p>
        </w:tc>
        <w:tc>
          <w:tcPr>
            <w:tcW w:w="1559" w:type="dxa"/>
            <w:vAlign w:val="center"/>
          </w:tcPr>
          <w:p>
            <w:pPr>
              <w:pStyle w:val="14"/>
            </w:pPr>
            <w:r>
              <w:t>一般公共服务支出</w:t>
            </w:r>
          </w:p>
        </w:tc>
        <w:tc>
          <w:tcPr>
            <w:tcW w:w="1134" w:type="dxa"/>
            <w:vAlign w:val="center"/>
          </w:tcPr>
          <w:p>
            <w:pPr>
              <w:pStyle w:val="13"/>
            </w:pPr>
            <w:r>
              <w:t>161022.01</w:t>
            </w:r>
          </w:p>
        </w:tc>
        <w:tc>
          <w:tcPr>
            <w:tcW w:w="1134" w:type="dxa"/>
            <w:vAlign w:val="center"/>
          </w:tcPr>
          <w:p>
            <w:pPr>
              <w:pStyle w:val="13"/>
            </w:pPr>
            <w:r>
              <w:t>155493.47</w:t>
            </w:r>
          </w:p>
        </w:tc>
        <w:tc>
          <w:tcPr>
            <w:tcW w:w="1134" w:type="dxa"/>
            <w:vAlign w:val="center"/>
          </w:tcPr>
          <w:p>
            <w:pPr>
              <w:pStyle w:val="13"/>
            </w:pPr>
            <w:r>
              <w:t>94691.40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60777.07</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25.00</w:t>
            </w:r>
          </w:p>
        </w:tc>
        <w:tc>
          <w:tcPr>
            <w:tcW w:w="1134" w:type="dxa"/>
            <w:vAlign w:val="center"/>
          </w:tcPr>
          <w:p>
            <w:pPr>
              <w:pStyle w:val="13"/>
            </w:pPr>
            <w:r>
              <w:t>5528.54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3</w:t>
            </w:r>
          </w:p>
        </w:tc>
        <w:tc>
          <w:tcPr>
            <w:tcW w:w="992" w:type="dxa"/>
            <w:vAlign w:val="center"/>
          </w:tcPr>
          <w:p>
            <w:pPr>
              <w:pStyle w:val="14"/>
            </w:pPr>
            <w:r>
              <w:t>20114</w:t>
            </w:r>
          </w:p>
        </w:tc>
        <w:tc>
          <w:tcPr>
            <w:tcW w:w="1559" w:type="dxa"/>
            <w:vAlign w:val="center"/>
          </w:tcPr>
          <w:p>
            <w:pPr>
              <w:pStyle w:val="14"/>
            </w:pPr>
            <w:r>
              <w:t>知识产权事务</w:t>
            </w:r>
          </w:p>
        </w:tc>
        <w:tc>
          <w:tcPr>
            <w:tcW w:w="1134" w:type="dxa"/>
            <w:vAlign w:val="center"/>
          </w:tcPr>
          <w:p>
            <w:pPr>
              <w:pStyle w:val="13"/>
            </w:pPr>
            <w:r>
              <w:t>4730.00</w:t>
            </w:r>
          </w:p>
        </w:tc>
        <w:tc>
          <w:tcPr>
            <w:tcW w:w="1134" w:type="dxa"/>
            <w:vAlign w:val="center"/>
          </w:tcPr>
          <w:p>
            <w:pPr>
              <w:pStyle w:val="13"/>
            </w:pPr>
            <w:r>
              <w:t>4730.00</w:t>
            </w:r>
          </w:p>
        </w:tc>
        <w:tc>
          <w:tcPr>
            <w:tcW w:w="1134" w:type="dxa"/>
            <w:vAlign w:val="center"/>
          </w:tcPr>
          <w:p>
            <w:pPr>
              <w:pStyle w:val="13"/>
            </w:pPr>
            <w:r>
              <w:t>4730.00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4</w:t>
            </w:r>
          </w:p>
        </w:tc>
        <w:tc>
          <w:tcPr>
            <w:tcW w:w="992" w:type="dxa"/>
            <w:vAlign w:val="center"/>
          </w:tcPr>
          <w:p>
            <w:pPr>
              <w:pStyle w:val="14"/>
            </w:pPr>
            <w:r>
              <w:t>2011409</w:t>
            </w:r>
          </w:p>
        </w:tc>
        <w:tc>
          <w:tcPr>
            <w:tcW w:w="1559" w:type="dxa"/>
            <w:vAlign w:val="center"/>
          </w:tcPr>
          <w:p>
            <w:pPr>
              <w:pStyle w:val="14"/>
            </w:pPr>
            <w:r>
              <w:t>知识产权宏观管理</w:t>
            </w:r>
          </w:p>
        </w:tc>
        <w:tc>
          <w:tcPr>
            <w:tcW w:w="1134" w:type="dxa"/>
            <w:vAlign w:val="center"/>
          </w:tcPr>
          <w:p>
            <w:pPr>
              <w:pStyle w:val="13"/>
            </w:pPr>
            <w:r>
              <w:t>4730.00</w:t>
            </w:r>
          </w:p>
        </w:tc>
        <w:tc>
          <w:tcPr>
            <w:tcW w:w="1134" w:type="dxa"/>
            <w:vAlign w:val="center"/>
          </w:tcPr>
          <w:p>
            <w:pPr>
              <w:pStyle w:val="13"/>
            </w:pPr>
            <w:r>
              <w:t>4730.00</w:t>
            </w:r>
          </w:p>
        </w:tc>
        <w:tc>
          <w:tcPr>
            <w:tcW w:w="1134" w:type="dxa"/>
            <w:vAlign w:val="center"/>
          </w:tcPr>
          <w:p>
            <w:pPr>
              <w:pStyle w:val="13"/>
            </w:pPr>
            <w:r>
              <w:t>4730.00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5</w:t>
            </w:r>
          </w:p>
        </w:tc>
        <w:tc>
          <w:tcPr>
            <w:tcW w:w="992" w:type="dxa"/>
            <w:vAlign w:val="center"/>
          </w:tcPr>
          <w:p>
            <w:pPr>
              <w:pStyle w:val="14"/>
            </w:pPr>
            <w:r>
              <w:t>20138</w:t>
            </w:r>
          </w:p>
        </w:tc>
        <w:tc>
          <w:tcPr>
            <w:tcW w:w="1559" w:type="dxa"/>
            <w:vAlign w:val="center"/>
          </w:tcPr>
          <w:p>
            <w:pPr>
              <w:pStyle w:val="14"/>
            </w:pPr>
            <w:r>
              <w:t>市场监督管理事务</w:t>
            </w:r>
          </w:p>
        </w:tc>
        <w:tc>
          <w:tcPr>
            <w:tcW w:w="1134" w:type="dxa"/>
            <w:vAlign w:val="center"/>
          </w:tcPr>
          <w:p>
            <w:pPr>
              <w:pStyle w:val="13"/>
            </w:pPr>
            <w:r>
              <w:t>156292.01</w:t>
            </w:r>
          </w:p>
        </w:tc>
        <w:tc>
          <w:tcPr>
            <w:tcW w:w="1134" w:type="dxa"/>
            <w:vAlign w:val="center"/>
          </w:tcPr>
          <w:p>
            <w:pPr>
              <w:pStyle w:val="13"/>
            </w:pPr>
            <w:r>
              <w:t>150763.47</w:t>
            </w:r>
          </w:p>
        </w:tc>
        <w:tc>
          <w:tcPr>
            <w:tcW w:w="1134" w:type="dxa"/>
            <w:vAlign w:val="center"/>
          </w:tcPr>
          <w:p>
            <w:pPr>
              <w:pStyle w:val="13"/>
            </w:pPr>
            <w:r>
              <w:t>89961.40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60777.07</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25.00</w:t>
            </w:r>
          </w:p>
        </w:tc>
        <w:tc>
          <w:tcPr>
            <w:tcW w:w="1134" w:type="dxa"/>
            <w:vAlign w:val="center"/>
          </w:tcPr>
          <w:p>
            <w:pPr>
              <w:pStyle w:val="13"/>
            </w:pPr>
            <w:r>
              <w:t>5528.54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6</w:t>
            </w:r>
          </w:p>
        </w:tc>
        <w:tc>
          <w:tcPr>
            <w:tcW w:w="992" w:type="dxa"/>
            <w:vAlign w:val="center"/>
          </w:tcPr>
          <w:p>
            <w:pPr>
              <w:pStyle w:val="14"/>
            </w:pPr>
            <w:r>
              <w:t>2013801</w:t>
            </w:r>
          </w:p>
        </w:tc>
        <w:tc>
          <w:tcPr>
            <w:tcW w:w="1559" w:type="dxa"/>
            <w:vAlign w:val="center"/>
          </w:tcPr>
          <w:p>
            <w:pPr>
              <w:pStyle w:val="14"/>
            </w:pPr>
            <w:r>
              <w:t>行政运行</w:t>
            </w:r>
          </w:p>
        </w:tc>
        <w:tc>
          <w:tcPr>
            <w:tcW w:w="1134" w:type="dxa"/>
            <w:vAlign w:val="center"/>
          </w:tcPr>
          <w:p>
            <w:pPr>
              <w:pStyle w:val="13"/>
            </w:pPr>
            <w:r>
              <w:t>9906.05</w:t>
            </w:r>
          </w:p>
        </w:tc>
        <w:tc>
          <w:tcPr>
            <w:tcW w:w="1134" w:type="dxa"/>
            <w:vAlign w:val="center"/>
          </w:tcPr>
          <w:p>
            <w:pPr>
              <w:pStyle w:val="13"/>
            </w:pPr>
            <w:r>
              <w:t>9906.05</w:t>
            </w:r>
          </w:p>
        </w:tc>
        <w:tc>
          <w:tcPr>
            <w:tcW w:w="1134" w:type="dxa"/>
            <w:vAlign w:val="center"/>
          </w:tcPr>
          <w:p>
            <w:pPr>
              <w:pStyle w:val="13"/>
            </w:pPr>
            <w:r>
              <w:t>9906.05</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7</w:t>
            </w:r>
          </w:p>
        </w:tc>
        <w:tc>
          <w:tcPr>
            <w:tcW w:w="992" w:type="dxa"/>
            <w:vAlign w:val="center"/>
          </w:tcPr>
          <w:p>
            <w:pPr>
              <w:pStyle w:val="14"/>
            </w:pPr>
            <w:r>
              <w:t>2013802</w:t>
            </w:r>
          </w:p>
        </w:tc>
        <w:tc>
          <w:tcPr>
            <w:tcW w:w="1559" w:type="dxa"/>
            <w:vAlign w:val="center"/>
          </w:tcPr>
          <w:p>
            <w:pPr>
              <w:pStyle w:val="14"/>
            </w:pPr>
            <w:r>
              <w:t>一般行政管理事务</w:t>
            </w:r>
          </w:p>
        </w:tc>
        <w:tc>
          <w:tcPr>
            <w:tcW w:w="1134" w:type="dxa"/>
            <w:vAlign w:val="center"/>
          </w:tcPr>
          <w:p>
            <w:pPr>
              <w:pStyle w:val="13"/>
            </w:pPr>
            <w:r>
              <w:t>230.00</w:t>
            </w:r>
          </w:p>
        </w:tc>
        <w:tc>
          <w:tcPr>
            <w:tcW w:w="1134" w:type="dxa"/>
            <w:vAlign w:val="center"/>
          </w:tcPr>
          <w:p>
            <w:pPr>
              <w:pStyle w:val="13"/>
            </w:pPr>
            <w:r>
              <w:t>230.00</w:t>
            </w:r>
          </w:p>
        </w:tc>
        <w:tc>
          <w:tcPr>
            <w:tcW w:w="1134" w:type="dxa"/>
            <w:vAlign w:val="center"/>
          </w:tcPr>
          <w:p>
            <w:pPr>
              <w:pStyle w:val="13"/>
            </w:pPr>
            <w:r>
              <w:t>230.00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8</w:t>
            </w:r>
          </w:p>
        </w:tc>
        <w:tc>
          <w:tcPr>
            <w:tcW w:w="992" w:type="dxa"/>
            <w:vAlign w:val="center"/>
          </w:tcPr>
          <w:p>
            <w:pPr>
              <w:pStyle w:val="14"/>
            </w:pPr>
            <w:r>
              <w:t>2013803</w:t>
            </w:r>
          </w:p>
        </w:tc>
        <w:tc>
          <w:tcPr>
            <w:tcW w:w="1559" w:type="dxa"/>
            <w:vAlign w:val="center"/>
          </w:tcPr>
          <w:p>
            <w:pPr>
              <w:pStyle w:val="14"/>
            </w:pPr>
            <w:r>
              <w:t>机关服务</w:t>
            </w:r>
          </w:p>
        </w:tc>
        <w:tc>
          <w:tcPr>
            <w:tcW w:w="1134" w:type="dxa"/>
            <w:vAlign w:val="center"/>
          </w:tcPr>
          <w:p>
            <w:pPr>
              <w:pStyle w:val="13"/>
            </w:pPr>
            <w:r>
              <w:t>2354.49</w:t>
            </w:r>
          </w:p>
        </w:tc>
        <w:tc>
          <w:tcPr>
            <w:tcW w:w="1134" w:type="dxa"/>
            <w:vAlign w:val="center"/>
          </w:tcPr>
          <w:p>
            <w:pPr>
              <w:pStyle w:val="13"/>
            </w:pPr>
            <w:r>
              <w:t>2354.49</w:t>
            </w:r>
          </w:p>
        </w:tc>
        <w:tc>
          <w:tcPr>
            <w:tcW w:w="1134" w:type="dxa"/>
            <w:vAlign w:val="center"/>
          </w:tcPr>
          <w:p>
            <w:pPr>
              <w:pStyle w:val="13"/>
            </w:pPr>
            <w:r>
              <w:t>2354.49</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9</w:t>
            </w:r>
          </w:p>
        </w:tc>
        <w:tc>
          <w:tcPr>
            <w:tcW w:w="992" w:type="dxa"/>
            <w:vAlign w:val="center"/>
          </w:tcPr>
          <w:p>
            <w:pPr>
              <w:pStyle w:val="14"/>
            </w:pPr>
            <w:r>
              <w:t>2013804</w:t>
            </w:r>
          </w:p>
        </w:tc>
        <w:tc>
          <w:tcPr>
            <w:tcW w:w="1559" w:type="dxa"/>
            <w:vAlign w:val="center"/>
          </w:tcPr>
          <w:p>
            <w:pPr>
              <w:pStyle w:val="14"/>
            </w:pPr>
            <w:r>
              <w:t>市场主体管理</w:t>
            </w:r>
          </w:p>
        </w:tc>
        <w:tc>
          <w:tcPr>
            <w:tcW w:w="1134" w:type="dxa"/>
            <w:vAlign w:val="center"/>
          </w:tcPr>
          <w:p>
            <w:pPr>
              <w:pStyle w:val="13"/>
            </w:pPr>
            <w:r>
              <w:t>47039.71</w:t>
            </w:r>
          </w:p>
        </w:tc>
        <w:tc>
          <w:tcPr>
            <w:tcW w:w="1134" w:type="dxa"/>
            <w:vAlign w:val="center"/>
          </w:tcPr>
          <w:p>
            <w:pPr>
              <w:pStyle w:val="13"/>
            </w:pPr>
            <w:r>
              <w:t>46774.90</w:t>
            </w:r>
          </w:p>
        </w:tc>
        <w:tc>
          <w:tcPr>
            <w:tcW w:w="1134" w:type="dxa"/>
            <w:vAlign w:val="center"/>
          </w:tcPr>
          <w:p>
            <w:pPr>
              <w:pStyle w:val="13"/>
            </w:pPr>
            <w:r>
              <w:t>27924.90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18850.00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264.81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10</w:t>
            </w:r>
          </w:p>
        </w:tc>
        <w:tc>
          <w:tcPr>
            <w:tcW w:w="992" w:type="dxa"/>
            <w:vAlign w:val="center"/>
          </w:tcPr>
          <w:p>
            <w:pPr>
              <w:pStyle w:val="14"/>
            </w:pPr>
            <w:r>
              <w:t>2013805</w:t>
            </w:r>
          </w:p>
        </w:tc>
        <w:tc>
          <w:tcPr>
            <w:tcW w:w="1559" w:type="dxa"/>
            <w:vAlign w:val="center"/>
          </w:tcPr>
          <w:p>
            <w:pPr>
              <w:pStyle w:val="14"/>
            </w:pPr>
            <w:r>
              <w:t>市场秩序执法</w:t>
            </w:r>
          </w:p>
        </w:tc>
        <w:tc>
          <w:tcPr>
            <w:tcW w:w="1134" w:type="dxa"/>
            <w:vAlign w:val="center"/>
          </w:tcPr>
          <w:p>
            <w:pPr>
              <w:pStyle w:val="13"/>
            </w:pPr>
            <w:r>
              <w:t>27.00</w:t>
            </w:r>
          </w:p>
        </w:tc>
        <w:tc>
          <w:tcPr>
            <w:tcW w:w="1134" w:type="dxa"/>
            <w:vAlign w:val="center"/>
          </w:tcPr>
          <w:p>
            <w:pPr>
              <w:pStyle w:val="13"/>
            </w:pPr>
            <w:r>
              <w:t>27.00</w:t>
            </w:r>
          </w:p>
        </w:tc>
        <w:tc>
          <w:tcPr>
            <w:tcW w:w="1134" w:type="dxa"/>
            <w:vAlign w:val="center"/>
          </w:tcPr>
          <w:p>
            <w:pPr>
              <w:pStyle w:val="13"/>
            </w:pPr>
            <w:r>
              <w:t>27.00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11</w:t>
            </w:r>
          </w:p>
        </w:tc>
        <w:tc>
          <w:tcPr>
            <w:tcW w:w="992" w:type="dxa"/>
            <w:vAlign w:val="center"/>
          </w:tcPr>
          <w:p>
            <w:pPr>
              <w:pStyle w:val="14"/>
            </w:pPr>
            <w:r>
              <w:t>2013808</w:t>
            </w:r>
          </w:p>
        </w:tc>
        <w:tc>
          <w:tcPr>
            <w:tcW w:w="1559" w:type="dxa"/>
            <w:vAlign w:val="center"/>
          </w:tcPr>
          <w:p>
            <w:pPr>
              <w:pStyle w:val="14"/>
            </w:pPr>
            <w:r>
              <w:t>信息化建设</w:t>
            </w:r>
          </w:p>
        </w:tc>
        <w:tc>
          <w:tcPr>
            <w:tcW w:w="1134" w:type="dxa"/>
            <w:vAlign w:val="center"/>
          </w:tcPr>
          <w:p>
            <w:pPr>
              <w:pStyle w:val="13"/>
            </w:pPr>
            <w:r>
              <w:t>3449.81</w:t>
            </w:r>
          </w:p>
        </w:tc>
        <w:tc>
          <w:tcPr>
            <w:tcW w:w="1134" w:type="dxa"/>
            <w:vAlign w:val="center"/>
          </w:tcPr>
          <w:p>
            <w:pPr>
              <w:pStyle w:val="13"/>
            </w:pPr>
            <w:r>
              <w:t>3397.00</w:t>
            </w:r>
          </w:p>
        </w:tc>
        <w:tc>
          <w:tcPr>
            <w:tcW w:w="1134" w:type="dxa"/>
            <w:vAlign w:val="center"/>
          </w:tcPr>
          <w:p>
            <w:pPr>
              <w:pStyle w:val="13"/>
            </w:pPr>
            <w:r>
              <w:t>3397.00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52.81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12</w:t>
            </w:r>
          </w:p>
        </w:tc>
        <w:tc>
          <w:tcPr>
            <w:tcW w:w="992" w:type="dxa"/>
            <w:vAlign w:val="center"/>
          </w:tcPr>
          <w:p>
            <w:pPr>
              <w:pStyle w:val="14"/>
            </w:pPr>
            <w:r>
              <w:t>2013810</w:t>
            </w:r>
          </w:p>
        </w:tc>
        <w:tc>
          <w:tcPr>
            <w:tcW w:w="1559" w:type="dxa"/>
            <w:vAlign w:val="center"/>
          </w:tcPr>
          <w:p>
            <w:pPr>
              <w:pStyle w:val="14"/>
            </w:pPr>
            <w:r>
              <w:t>质量基础</w:t>
            </w:r>
          </w:p>
        </w:tc>
        <w:tc>
          <w:tcPr>
            <w:tcW w:w="1134" w:type="dxa"/>
            <w:vAlign w:val="center"/>
          </w:tcPr>
          <w:p>
            <w:pPr>
              <w:pStyle w:val="13"/>
            </w:pPr>
            <w:r>
              <w:t>836.00</w:t>
            </w:r>
          </w:p>
        </w:tc>
        <w:tc>
          <w:tcPr>
            <w:tcW w:w="1134" w:type="dxa"/>
            <w:vAlign w:val="center"/>
          </w:tcPr>
          <w:p>
            <w:pPr>
              <w:pStyle w:val="13"/>
            </w:pPr>
            <w:r>
              <w:t>756.00</w:t>
            </w:r>
          </w:p>
        </w:tc>
        <w:tc>
          <w:tcPr>
            <w:tcW w:w="1134" w:type="dxa"/>
            <w:vAlign w:val="center"/>
          </w:tcPr>
          <w:p>
            <w:pPr>
              <w:pStyle w:val="13"/>
            </w:pPr>
            <w:r>
              <w:t>329.00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427.00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80.00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13</w:t>
            </w:r>
          </w:p>
        </w:tc>
        <w:tc>
          <w:tcPr>
            <w:tcW w:w="992" w:type="dxa"/>
            <w:vAlign w:val="center"/>
          </w:tcPr>
          <w:p>
            <w:pPr>
              <w:pStyle w:val="14"/>
            </w:pPr>
            <w:r>
              <w:t>2013815</w:t>
            </w:r>
          </w:p>
        </w:tc>
        <w:tc>
          <w:tcPr>
            <w:tcW w:w="1559" w:type="dxa"/>
            <w:vAlign w:val="center"/>
          </w:tcPr>
          <w:p>
            <w:pPr>
              <w:pStyle w:val="14"/>
            </w:pPr>
            <w:r>
              <w:t>质量安全监管</w:t>
            </w:r>
          </w:p>
        </w:tc>
        <w:tc>
          <w:tcPr>
            <w:tcW w:w="1134" w:type="dxa"/>
            <w:vAlign w:val="center"/>
          </w:tcPr>
          <w:p>
            <w:pPr>
              <w:pStyle w:val="13"/>
            </w:pPr>
            <w:r>
              <w:t>43738.22</w:t>
            </w:r>
          </w:p>
        </w:tc>
        <w:tc>
          <w:tcPr>
            <w:tcW w:w="1134" w:type="dxa"/>
            <w:vAlign w:val="center"/>
          </w:tcPr>
          <w:p>
            <w:pPr>
              <w:pStyle w:val="13"/>
            </w:pPr>
            <w:r>
              <w:t>42444.00</w:t>
            </w:r>
          </w:p>
        </w:tc>
        <w:tc>
          <w:tcPr>
            <w:tcW w:w="1134" w:type="dxa"/>
            <w:vAlign w:val="center"/>
          </w:tcPr>
          <w:p>
            <w:pPr>
              <w:pStyle w:val="13"/>
            </w:pPr>
            <w:r>
              <w:t>21266.00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21178.00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1294.22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14</w:t>
            </w:r>
          </w:p>
        </w:tc>
        <w:tc>
          <w:tcPr>
            <w:tcW w:w="992" w:type="dxa"/>
            <w:vAlign w:val="center"/>
          </w:tcPr>
          <w:p>
            <w:pPr>
              <w:pStyle w:val="14"/>
            </w:pPr>
            <w:r>
              <w:t>2013816</w:t>
            </w:r>
          </w:p>
        </w:tc>
        <w:tc>
          <w:tcPr>
            <w:tcW w:w="1559" w:type="dxa"/>
            <w:vAlign w:val="center"/>
          </w:tcPr>
          <w:p>
            <w:pPr>
              <w:pStyle w:val="14"/>
            </w:pPr>
            <w:r>
              <w:t>食品安全监管</w:t>
            </w:r>
          </w:p>
        </w:tc>
        <w:tc>
          <w:tcPr>
            <w:tcW w:w="1134" w:type="dxa"/>
            <w:vAlign w:val="center"/>
          </w:tcPr>
          <w:p>
            <w:pPr>
              <w:pStyle w:val="13"/>
            </w:pPr>
            <w:r>
              <w:t>2429.50</w:t>
            </w:r>
          </w:p>
        </w:tc>
        <w:tc>
          <w:tcPr>
            <w:tcW w:w="1134" w:type="dxa"/>
            <w:vAlign w:val="center"/>
          </w:tcPr>
          <w:p>
            <w:pPr>
              <w:pStyle w:val="13"/>
            </w:pPr>
            <w:r>
              <w:t>2429.50</w:t>
            </w:r>
          </w:p>
        </w:tc>
        <w:tc>
          <w:tcPr>
            <w:tcW w:w="1134" w:type="dxa"/>
            <w:vAlign w:val="center"/>
          </w:tcPr>
          <w:p>
            <w:pPr>
              <w:pStyle w:val="13"/>
            </w:pPr>
            <w:r>
              <w:t>2429.50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15</w:t>
            </w:r>
          </w:p>
        </w:tc>
        <w:tc>
          <w:tcPr>
            <w:tcW w:w="992" w:type="dxa"/>
            <w:vAlign w:val="center"/>
          </w:tcPr>
          <w:p>
            <w:pPr>
              <w:pStyle w:val="14"/>
            </w:pPr>
            <w:r>
              <w:t>2013850</w:t>
            </w:r>
          </w:p>
        </w:tc>
        <w:tc>
          <w:tcPr>
            <w:tcW w:w="1559" w:type="dxa"/>
            <w:vAlign w:val="center"/>
          </w:tcPr>
          <w:p>
            <w:pPr>
              <w:pStyle w:val="14"/>
            </w:pPr>
            <w:r>
              <w:t>事业运行</w:t>
            </w:r>
          </w:p>
        </w:tc>
        <w:tc>
          <w:tcPr>
            <w:tcW w:w="1134" w:type="dxa"/>
            <w:vAlign w:val="center"/>
          </w:tcPr>
          <w:p>
            <w:pPr>
              <w:pStyle w:val="13"/>
            </w:pPr>
            <w:r>
              <w:t>30754.80</w:t>
            </w:r>
          </w:p>
        </w:tc>
        <w:tc>
          <w:tcPr>
            <w:tcW w:w="1134" w:type="dxa"/>
            <w:vAlign w:val="center"/>
          </w:tcPr>
          <w:p>
            <w:pPr>
              <w:pStyle w:val="13"/>
            </w:pPr>
            <w:r>
              <w:t>30754.80</w:t>
            </w:r>
          </w:p>
        </w:tc>
        <w:tc>
          <w:tcPr>
            <w:tcW w:w="1134" w:type="dxa"/>
            <w:vAlign w:val="center"/>
          </w:tcPr>
          <w:p>
            <w:pPr>
              <w:pStyle w:val="13"/>
            </w:pPr>
            <w:r>
              <w:t>19216.73</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11513.07</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25.00</w:t>
            </w: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16</w:t>
            </w:r>
          </w:p>
        </w:tc>
        <w:tc>
          <w:tcPr>
            <w:tcW w:w="992" w:type="dxa"/>
            <w:vAlign w:val="center"/>
          </w:tcPr>
          <w:p>
            <w:pPr>
              <w:pStyle w:val="14"/>
            </w:pPr>
            <w:r>
              <w:t>2013899</w:t>
            </w:r>
          </w:p>
        </w:tc>
        <w:tc>
          <w:tcPr>
            <w:tcW w:w="1559" w:type="dxa"/>
            <w:vAlign w:val="center"/>
          </w:tcPr>
          <w:p>
            <w:pPr>
              <w:pStyle w:val="14"/>
            </w:pPr>
            <w:r>
              <w:t>其他市场监督管理事务</w:t>
            </w:r>
          </w:p>
        </w:tc>
        <w:tc>
          <w:tcPr>
            <w:tcW w:w="1134" w:type="dxa"/>
            <w:vAlign w:val="center"/>
          </w:tcPr>
          <w:p>
            <w:pPr>
              <w:pStyle w:val="13"/>
            </w:pPr>
            <w:r>
              <w:t>15526.44</w:t>
            </w:r>
          </w:p>
        </w:tc>
        <w:tc>
          <w:tcPr>
            <w:tcW w:w="1134" w:type="dxa"/>
            <w:vAlign w:val="center"/>
          </w:tcPr>
          <w:p>
            <w:pPr>
              <w:pStyle w:val="13"/>
            </w:pPr>
            <w:r>
              <w:t>11689.73</w:t>
            </w:r>
          </w:p>
        </w:tc>
        <w:tc>
          <w:tcPr>
            <w:tcW w:w="1134" w:type="dxa"/>
            <w:vAlign w:val="center"/>
          </w:tcPr>
          <w:p>
            <w:pPr>
              <w:pStyle w:val="13"/>
            </w:pPr>
            <w:r>
              <w:t>2880.73</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8809.00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3836.71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17</w:t>
            </w:r>
          </w:p>
        </w:tc>
        <w:tc>
          <w:tcPr>
            <w:tcW w:w="992" w:type="dxa"/>
            <w:vAlign w:val="center"/>
          </w:tcPr>
          <w:p>
            <w:pPr>
              <w:pStyle w:val="14"/>
            </w:pPr>
            <w:r>
              <w:t>206</w:t>
            </w:r>
          </w:p>
        </w:tc>
        <w:tc>
          <w:tcPr>
            <w:tcW w:w="1559" w:type="dxa"/>
            <w:vAlign w:val="center"/>
          </w:tcPr>
          <w:p>
            <w:pPr>
              <w:pStyle w:val="14"/>
            </w:pPr>
            <w:r>
              <w:t>科学技术支出</w:t>
            </w:r>
          </w:p>
        </w:tc>
        <w:tc>
          <w:tcPr>
            <w:tcW w:w="1134" w:type="dxa"/>
            <w:vAlign w:val="center"/>
          </w:tcPr>
          <w:p>
            <w:pPr>
              <w:pStyle w:val="13"/>
            </w:pPr>
            <w:r>
              <w:t>2546.19</w:t>
            </w:r>
          </w:p>
        </w:tc>
        <w:tc>
          <w:tcPr>
            <w:tcW w:w="1134" w:type="dxa"/>
            <w:vAlign w:val="center"/>
          </w:tcPr>
          <w:p>
            <w:pPr>
              <w:pStyle w:val="13"/>
            </w:pPr>
            <w:r>
              <w:t>2256.34</w:t>
            </w:r>
          </w:p>
        </w:tc>
        <w:tc>
          <w:tcPr>
            <w:tcW w:w="1134" w:type="dxa"/>
            <w:vAlign w:val="center"/>
          </w:tcPr>
          <w:p>
            <w:pPr>
              <w:pStyle w:val="13"/>
            </w:pPr>
            <w:r>
              <w:t>1926.34</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200.00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130.00</w:t>
            </w:r>
          </w:p>
        </w:tc>
        <w:tc>
          <w:tcPr>
            <w:tcW w:w="1134" w:type="dxa"/>
            <w:vAlign w:val="center"/>
          </w:tcPr>
          <w:p>
            <w:pPr>
              <w:pStyle w:val="13"/>
            </w:pPr>
            <w:r>
              <w:t>289.85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18</w:t>
            </w:r>
          </w:p>
        </w:tc>
        <w:tc>
          <w:tcPr>
            <w:tcW w:w="992" w:type="dxa"/>
            <w:vAlign w:val="center"/>
          </w:tcPr>
          <w:p>
            <w:pPr>
              <w:pStyle w:val="14"/>
            </w:pPr>
            <w:r>
              <w:t>20601</w:t>
            </w:r>
          </w:p>
        </w:tc>
        <w:tc>
          <w:tcPr>
            <w:tcW w:w="1559" w:type="dxa"/>
            <w:vAlign w:val="center"/>
          </w:tcPr>
          <w:p>
            <w:pPr>
              <w:pStyle w:val="14"/>
            </w:pPr>
            <w:r>
              <w:t>科学技术管理事务</w:t>
            </w:r>
          </w:p>
        </w:tc>
        <w:tc>
          <w:tcPr>
            <w:tcW w:w="1134" w:type="dxa"/>
            <w:vAlign w:val="center"/>
          </w:tcPr>
          <w:p>
            <w:pPr>
              <w:pStyle w:val="13"/>
            </w:pPr>
            <w:r>
              <w:t>1837.34</w:t>
            </w:r>
          </w:p>
        </w:tc>
        <w:tc>
          <w:tcPr>
            <w:tcW w:w="1134" w:type="dxa"/>
            <w:vAlign w:val="center"/>
          </w:tcPr>
          <w:p>
            <w:pPr>
              <w:pStyle w:val="13"/>
            </w:pPr>
            <w:r>
              <w:t>1822.34</w:t>
            </w:r>
          </w:p>
        </w:tc>
        <w:tc>
          <w:tcPr>
            <w:tcW w:w="1134" w:type="dxa"/>
            <w:vAlign w:val="center"/>
          </w:tcPr>
          <w:p>
            <w:pPr>
              <w:pStyle w:val="13"/>
            </w:pPr>
            <w:r>
              <w:t>1692.34</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130.00</w:t>
            </w:r>
          </w:p>
        </w:tc>
        <w:tc>
          <w:tcPr>
            <w:tcW w:w="1134" w:type="dxa"/>
            <w:vAlign w:val="center"/>
          </w:tcPr>
          <w:p>
            <w:pPr>
              <w:pStyle w:val="13"/>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19</w:t>
            </w:r>
          </w:p>
        </w:tc>
        <w:tc>
          <w:tcPr>
            <w:tcW w:w="992" w:type="dxa"/>
            <w:vAlign w:val="center"/>
          </w:tcPr>
          <w:p>
            <w:pPr>
              <w:pStyle w:val="14"/>
            </w:pPr>
            <w:r>
              <w:t>2060199</w:t>
            </w:r>
          </w:p>
        </w:tc>
        <w:tc>
          <w:tcPr>
            <w:tcW w:w="1559" w:type="dxa"/>
            <w:vAlign w:val="center"/>
          </w:tcPr>
          <w:p>
            <w:pPr>
              <w:pStyle w:val="14"/>
            </w:pPr>
            <w:r>
              <w:t>其他科学技术管理事务支出</w:t>
            </w:r>
          </w:p>
        </w:tc>
        <w:tc>
          <w:tcPr>
            <w:tcW w:w="1134" w:type="dxa"/>
            <w:vAlign w:val="center"/>
          </w:tcPr>
          <w:p>
            <w:pPr>
              <w:pStyle w:val="13"/>
            </w:pPr>
            <w:r>
              <w:t>1837.34</w:t>
            </w:r>
          </w:p>
        </w:tc>
        <w:tc>
          <w:tcPr>
            <w:tcW w:w="1134" w:type="dxa"/>
            <w:vAlign w:val="center"/>
          </w:tcPr>
          <w:p>
            <w:pPr>
              <w:pStyle w:val="13"/>
            </w:pPr>
            <w:r>
              <w:t>1822.34</w:t>
            </w:r>
          </w:p>
        </w:tc>
        <w:tc>
          <w:tcPr>
            <w:tcW w:w="1134" w:type="dxa"/>
            <w:vAlign w:val="center"/>
          </w:tcPr>
          <w:p>
            <w:pPr>
              <w:pStyle w:val="13"/>
            </w:pPr>
            <w:r>
              <w:t>1692.34</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130.00</w:t>
            </w:r>
          </w:p>
        </w:tc>
        <w:tc>
          <w:tcPr>
            <w:tcW w:w="1134" w:type="dxa"/>
            <w:vAlign w:val="center"/>
          </w:tcPr>
          <w:p>
            <w:pPr>
              <w:pStyle w:val="13"/>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20</w:t>
            </w:r>
          </w:p>
        </w:tc>
        <w:tc>
          <w:tcPr>
            <w:tcW w:w="992" w:type="dxa"/>
            <w:vAlign w:val="center"/>
          </w:tcPr>
          <w:p>
            <w:pPr>
              <w:pStyle w:val="14"/>
            </w:pPr>
            <w:r>
              <w:t>20602</w:t>
            </w:r>
          </w:p>
        </w:tc>
        <w:tc>
          <w:tcPr>
            <w:tcW w:w="1559" w:type="dxa"/>
            <w:vAlign w:val="center"/>
          </w:tcPr>
          <w:p>
            <w:pPr>
              <w:pStyle w:val="14"/>
            </w:pPr>
            <w:r>
              <w:t>基础研究</w:t>
            </w:r>
          </w:p>
        </w:tc>
        <w:tc>
          <w:tcPr>
            <w:tcW w:w="1134" w:type="dxa"/>
            <w:vAlign w:val="center"/>
          </w:tcPr>
          <w:p>
            <w:pPr>
              <w:pStyle w:val="13"/>
            </w:pPr>
            <w:r>
              <w:t>5.00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21</w:t>
            </w:r>
          </w:p>
        </w:tc>
        <w:tc>
          <w:tcPr>
            <w:tcW w:w="992" w:type="dxa"/>
            <w:vAlign w:val="center"/>
          </w:tcPr>
          <w:p>
            <w:pPr>
              <w:pStyle w:val="14"/>
            </w:pPr>
            <w:r>
              <w:t>2060299</w:t>
            </w:r>
          </w:p>
        </w:tc>
        <w:tc>
          <w:tcPr>
            <w:tcW w:w="1559" w:type="dxa"/>
            <w:vAlign w:val="center"/>
          </w:tcPr>
          <w:p>
            <w:pPr>
              <w:pStyle w:val="14"/>
            </w:pPr>
            <w:r>
              <w:t>其他基础研究支出</w:t>
            </w:r>
          </w:p>
        </w:tc>
        <w:tc>
          <w:tcPr>
            <w:tcW w:w="1134" w:type="dxa"/>
            <w:vAlign w:val="center"/>
          </w:tcPr>
          <w:p>
            <w:pPr>
              <w:pStyle w:val="13"/>
            </w:pPr>
            <w:r>
              <w:t>5.00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22</w:t>
            </w:r>
          </w:p>
        </w:tc>
        <w:tc>
          <w:tcPr>
            <w:tcW w:w="992" w:type="dxa"/>
            <w:vAlign w:val="center"/>
          </w:tcPr>
          <w:p>
            <w:pPr>
              <w:pStyle w:val="14"/>
            </w:pPr>
            <w:r>
              <w:t>20603</w:t>
            </w:r>
          </w:p>
        </w:tc>
        <w:tc>
          <w:tcPr>
            <w:tcW w:w="1559" w:type="dxa"/>
            <w:vAlign w:val="center"/>
          </w:tcPr>
          <w:p>
            <w:pPr>
              <w:pStyle w:val="14"/>
            </w:pPr>
            <w:r>
              <w:t>应用研究</w:t>
            </w:r>
          </w:p>
        </w:tc>
        <w:tc>
          <w:tcPr>
            <w:tcW w:w="1134" w:type="dxa"/>
            <w:vAlign w:val="center"/>
          </w:tcPr>
          <w:p>
            <w:pPr>
              <w:pStyle w:val="13"/>
            </w:pPr>
            <w:r>
              <w:t>703.85</w:t>
            </w:r>
          </w:p>
        </w:tc>
        <w:tc>
          <w:tcPr>
            <w:tcW w:w="1134" w:type="dxa"/>
            <w:vAlign w:val="center"/>
          </w:tcPr>
          <w:p>
            <w:pPr>
              <w:pStyle w:val="13"/>
            </w:pPr>
            <w:r>
              <w:t>434.00</w:t>
            </w:r>
          </w:p>
        </w:tc>
        <w:tc>
          <w:tcPr>
            <w:tcW w:w="1134" w:type="dxa"/>
            <w:vAlign w:val="center"/>
          </w:tcPr>
          <w:p>
            <w:pPr>
              <w:pStyle w:val="13"/>
            </w:pPr>
            <w:r>
              <w:t>234.00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200.00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269.85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23</w:t>
            </w:r>
          </w:p>
        </w:tc>
        <w:tc>
          <w:tcPr>
            <w:tcW w:w="992" w:type="dxa"/>
            <w:vAlign w:val="center"/>
          </w:tcPr>
          <w:p>
            <w:pPr>
              <w:pStyle w:val="14"/>
            </w:pPr>
            <w:r>
              <w:t>2060399</w:t>
            </w:r>
          </w:p>
        </w:tc>
        <w:tc>
          <w:tcPr>
            <w:tcW w:w="1559" w:type="dxa"/>
            <w:vAlign w:val="center"/>
          </w:tcPr>
          <w:p>
            <w:pPr>
              <w:pStyle w:val="14"/>
            </w:pPr>
            <w:r>
              <w:t>其他应用研究支出</w:t>
            </w:r>
          </w:p>
        </w:tc>
        <w:tc>
          <w:tcPr>
            <w:tcW w:w="1134" w:type="dxa"/>
            <w:vAlign w:val="center"/>
          </w:tcPr>
          <w:p>
            <w:pPr>
              <w:pStyle w:val="13"/>
            </w:pPr>
            <w:r>
              <w:t>703.85</w:t>
            </w:r>
          </w:p>
        </w:tc>
        <w:tc>
          <w:tcPr>
            <w:tcW w:w="1134" w:type="dxa"/>
            <w:vAlign w:val="center"/>
          </w:tcPr>
          <w:p>
            <w:pPr>
              <w:pStyle w:val="13"/>
            </w:pPr>
            <w:r>
              <w:t>434.00</w:t>
            </w:r>
          </w:p>
        </w:tc>
        <w:tc>
          <w:tcPr>
            <w:tcW w:w="1134" w:type="dxa"/>
            <w:vAlign w:val="center"/>
          </w:tcPr>
          <w:p>
            <w:pPr>
              <w:pStyle w:val="13"/>
            </w:pPr>
            <w:r>
              <w:t>234.00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200.00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269.85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24</w:t>
            </w:r>
          </w:p>
        </w:tc>
        <w:tc>
          <w:tcPr>
            <w:tcW w:w="992" w:type="dxa"/>
            <w:vAlign w:val="center"/>
          </w:tcPr>
          <w:p>
            <w:pPr>
              <w:pStyle w:val="14"/>
            </w:pPr>
            <w:r>
              <w:t>208</w:t>
            </w:r>
          </w:p>
        </w:tc>
        <w:tc>
          <w:tcPr>
            <w:tcW w:w="1559" w:type="dxa"/>
            <w:vAlign w:val="center"/>
          </w:tcPr>
          <w:p>
            <w:pPr>
              <w:pStyle w:val="14"/>
            </w:pPr>
            <w:r>
              <w:t>社会保障和就业支出</w:t>
            </w:r>
          </w:p>
        </w:tc>
        <w:tc>
          <w:tcPr>
            <w:tcW w:w="1134" w:type="dxa"/>
            <w:vAlign w:val="center"/>
          </w:tcPr>
          <w:p>
            <w:pPr>
              <w:pStyle w:val="13"/>
            </w:pPr>
            <w:r>
              <w:t>10331.70</w:t>
            </w:r>
          </w:p>
        </w:tc>
        <w:tc>
          <w:tcPr>
            <w:tcW w:w="1134" w:type="dxa"/>
            <w:vAlign w:val="center"/>
          </w:tcPr>
          <w:p>
            <w:pPr>
              <w:pStyle w:val="13"/>
            </w:pPr>
            <w:r>
              <w:t>10331.70</w:t>
            </w:r>
          </w:p>
        </w:tc>
        <w:tc>
          <w:tcPr>
            <w:tcW w:w="1134" w:type="dxa"/>
            <w:vAlign w:val="center"/>
          </w:tcPr>
          <w:p>
            <w:pPr>
              <w:pStyle w:val="13"/>
            </w:pPr>
            <w:r>
              <w:t>8909.41</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1422.29</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25</w:t>
            </w:r>
          </w:p>
        </w:tc>
        <w:tc>
          <w:tcPr>
            <w:tcW w:w="992" w:type="dxa"/>
            <w:vAlign w:val="center"/>
          </w:tcPr>
          <w:p>
            <w:pPr>
              <w:pStyle w:val="14"/>
            </w:pPr>
            <w:r>
              <w:t>20805</w:t>
            </w:r>
          </w:p>
        </w:tc>
        <w:tc>
          <w:tcPr>
            <w:tcW w:w="1559" w:type="dxa"/>
            <w:vAlign w:val="center"/>
          </w:tcPr>
          <w:p>
            <w:pPr>
              <w:pStyle w:val="14"/>
            </w:pPr>
            <w:r>
              <w:t>行政事业单位养老支出</w:t>
            </w:r>
          </w:p>
        </w:tc>
        <w:tc>
          <w:tcPr>
            <w:tcW w:w="1134" w:type="dxa"/>
            <w:vAlign w:val="center"/>
          </w:tcPr>
          <w:p>
            <w:pPr>
              <w:pStyle w:val="13"/>
            </w:pPr>
            <w:r>
              <w:t>10331.70</w:t>
            </w:r>
          </w:p>
        </w:tc>
        <w:tc>
          <w:tcPr>
            <w:tcW w:w="1134" w:type="dxa"/>
            <w:vAlign w:val="center"/>
          </w:tcPr>
          <w:p>
            <w:pPr>
              <w:pStyle w:val="13"/>
            </w:pPr>
            <w:r>
              <w:t>10331.70</w:t>
            </w:r>
          </w:p>
        </w:tc>
        <w:tc>
          <w:tcPr>
            <w:tcW w:w="1134" w:type="dxa"/>
            <w:vAlign w:val="center"/>
          </w:tcPr>
          <w:p>
            <w:pPr>
              <w:pStyle w:val="13"/>
            </w:pPr>
            <w:r>
              <w:t>8909.41</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1422.29</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26</w:t>
            </w:r>
          </w:p>
        </w:tc>
        <w:tc>
          <w:tcPr>
            <w:tcW w:w="992" w:type="dxa"/>
            <w:vAlign w:val="center"/>
          </w:tcPr>
          <w:p>
            <w:pPr>
              <w:pStyle w:val="14"/>
            </w:pPr>
            <w:r>
              <w:t>2080501</w:t>
            </w:r>
          </w:p>
        </w:tc>
        <w:tc>
          <w:tcPr>
            <w:tcW w:w="1559" w:type="dxa"/>
            <w:vAlign w:val="center"/>
          </w:tcPr>
          <w:p>
            <w:pPr>
              <w:pStyle w:val="14"/>
            </w:pPr>
            <w:r>
              <w:t>行政单位离退休</w:t>
            </w:r>
          </w:p>
        </w:tc>
        <w:tc>
          <w:tcPr>
            <w:tcW w:w="1134" w:type="dxa"/>
            <w:vAlign w:val="center"/>
          </w:tcPr>
          <w:p>
            <w:pPr>
              <w:pStyle w:val="13"/>
            </w:pPr>
            <w:r>
              <w:t>1748.11</w:t>
            </w:r>
          </w:p>
        </w:tc>
        <w:tc>
          <w:tcPr>
            <w:tcW w:w="1134" w:type="dxa"/>
            <w:vAlign w:val="center"/>
          </w:tcPr>
          <w:p>
            <w:pPr>
              <w:pStyle w:val="13"/>
            </w:pPr>
            <w:r>
              <w:t>1748.11</w:t>
            </w:r>
          </w:p>
        </w:tc>
        <w:tc>
          <w:tcPr>
            <w:tcW w:w="1134" w:type="dxa"/>
            <w:vAlign w:val="center"/>
          </w:tcPr>
          <w:p>
            <w:pPr>
              <w:pStyle w:val="13"/>
            </w:pPr>
            <w:r>
              <w:t>1748.11</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27</w:t>
            </w:r>
          </w:p>
        </w:tc>
        <w:tc>
          <w:tcPr>
            <w:tcW w:w="992" w:type="dxa"/>
            <w:vAlign w:val="center"/>
          </w:tcPr>
          <w:p>
            <w:pPr>
              <w:pStyle w:val="14"/>
            </w:pPr>
            <w:r>
              <w:t>2080502</w:t>
            </w:r>
          </w:p>
        </w:tc>
        <w:tc>
          <w:tcPr>
            <w:tcW w:w="1559" w:type="dxa"/>
            <w:vAlign w:val="center"/>
          </w:tcPr>
          <w:p>
            <w:pPr>
              <w:pStyle w:val="14"/>
            </w:pPr>
            <w:r>
              <w:t>事业单位离退休</w:t>
            </w:r>
          </w:p>
        </w:tc>
        <w:tc>
          <w:tcPr>
            <w:tcW w:w="1134" w:type="dxa"/>
            <w:vAlign w:val="center"/>
          </w:tcPr>
          <w:p>
            <w:pPr>
              <w:pStyle w:val="13"/>
            </w:pPr>
            <w:r>
              <w:t>3204.13</w:t>
            </w:r>
          </w:p>
        </w:tc>
        <w:tc>
          <w:tcPr>
            <w:tcW w:w="1134" w:type="dxa"/>
            <w:vAlign w:val="center"/>
          </w:tcPr>
          <w:p>
            <w:pPr>
              <w:pStyle w:val="13"/>
            </w:pPr>
            <w:r>
              <w:t>3204.13</w:t>
            </w:r>
          </w:p>
        </w:tc>
        <w:tc>
          <w:tcPr>
            <w:tcW w:w="1134" w:type="dxa"/>
            <w:vAlign w:val="center"/>
          </w:tcPr>
          <w:p>
            <w:pPr>
              <w:pStyle w:val="13"/>
            </w:pPr>
            <w:r>
              <w:t>3103.37</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100.76</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28</w:t>
            </w:r>
          </w:p>
        </w:tc>
        <w:tc>
          <w:tcPr>
            <w:tcW w:w="992" w:type="dxa"/>
            <w:vAlign w:val="center"/>
          </w:tcPr>
          <w:p>
            <w:pPr>
              <w:pStyle w:val="14"/>
            </w:pPr>
            <w:r>
              <w:t>2080505</w:t>
            </w:r>
          </w:p>
        </w:tc>
        <w:tc>
          <w:tcPr>
            <w:tcW w:w="1559" w:type="dxa"/>
            <w:vAlign w:val="center"/>
          </w:tcPr>
          <w:p>
            <w:pPr>
              <w:pStyle w:val="14"/>
            </w:pPr>
            <w:r>
              <w:t>机关事业单位基本养老保险缴费支出</w:t>
            </w:r>
          </w:p>
        </w:tc>
        <w:tc>
          <w:tcPr>
            <w:tcW w:w="1134" w:type="dxa"/>
            <w:vAlign w:val="center"/>
          </w:tcPr>
          <w:p>
            <w:pPr>
              <w:pStyle w:val="13"/>
            </w:pPr>
            <w:r>
              <w:t>3560.26</w:t>
            </w:r>
          </w:p>
        </w:tc>
        <w:tc>
          <w:tcPr>
            <w:tcW w:w="1134" w:type="dxa"/>
            <w:vAlign w:val="center"/>
          </w:tcPr>
          <w:p>
            <w:pPr>
              <w:pStyle w:val="13"/>
            </w:pPr>
            <w:r>
              <w:t>3560.26</w:t>
            </w:r>
          </w:p>
        </w:tc>
        <w:tc>
          <w:tcPr>
            <w:tcW w:w="1134" w:type="dxa"/>
            <w:vAlign w:val="center"/>
          </w:tcPr>
          <w:p>
            <w:pPr>
              <w:pStyle w:val="13"/>
            </w:pPr>
            <w:r>
              <w:t>2682.57</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877.69</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29</w:t>
            </w:r>
          </w:p>
        </w:tc>
        <w:tc>
          <w:tcPr>
            <w:tcW w:w="992" w:type="dxa"/>
            <w:vAlign w:val="center"/>
          </w:tcPr>
          <w:p>
            <w:pPr>
              <w:pStyle w:val="14"/>
            </w:pPr>
            <w:r>
              <w:t>2080506</w:t>
            </w:r>
          </w:p>
        </w:tc>
        <w:tc>
          <w:tcPr>
            <w:tcW w:w="1559" w:type="dxa"/>
            <w:vAlign w:val="center"/>
          </w:tcPr>
          <w:p>
            <w:pPr>
              <w:pStyle w:val="14"/>
            </w:pPr>
            <w:r>
              <w:t>机关事业单位职业年金缴费支出</w:t>
            </w:r>
          </w:p>
        </w:tc>
        <w:tc>
          <w:tcPr>
            <w:tcW w:w="1134" w:type="dxa"/>
            <w:vAlign w:val="center"/>
          </w:tcPr>
          <w:p>
            <w:pPr>
              <w:pStyle w:val="13"/>
            </w:pPr>
            <w:r>
              <w:t>1819.20</w:t>
            </w:r>
          </w:p>
        </w:tc>
        <w:tc>
          <w:tcPr>
            <w:tcW w:w="1134" w:type="dxa"/>
            <w:vAlign w:val="center"/>
          </w:tcPr>
          <w:p>
            <w:pPr>
              <w:pStyle w:val="13"/>
            </w:pPr>
            <w:r>
              <w:t>1819.20</w:t>
            </w:r>
          </w:p>
        </w:tc>
        <w:tc>
          <w:tcPr>
            <w:tcW w:w="1134" w:type="dxa"/>
            <w:vAlign w:val="center"/>
          </w:tcPr>
          <w:p>
            <w:pPr>
              <w:pStyle w:val="13"/>
            </w:pPr>
            <w:r>
              <w:t>1375.36</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443.84</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30</w:t>
            </w:r>
          </w:p>
        </w:tc>
        <w:tc>
          <w:tcPr>
            <w:tcW w:w="992" w:type="dxa"/>
            <w:vAlign w:val="center"/>
          </w:tcPr>
          <w:p>
            <w:pPr>
              <w:pStyle w:val="14"/>
            </w:pPr>
            <w:r>
              <w:t>210</w:t>
            </w:r>
          </w:p>
        </w:tc>
        <w:tc>
          <w:tcPr>
            <w:tcW w:w="1559" w:type="dxa"/>
            <w:vAlign w:val="center"/>
          </w:tcPr>
          <w:p>
            <w:pPr>
              <w:pStyle w:val="14"/>
            </w:pPr>
            <w:r>
              <w:t>卫生健康支出</w:t>
            </w:r>
          </w:p>
        </w:tc>
        <w:tc>
          <w:tcPr>
            <w:tcW w:w="1134" w:type="dxa"/>
            <w:vAlign w:val="center"/>
          </w:tcPr>
          <w:p>
            <w:pPr>
              <w:pStyle w:val="13"/>
            </w:pPr>
            <w:r>
              <w:t>3276.11</w:t>
            </w:r>
          </w:p>
        </w:tc>
        <w:tc>
          <w:tcPr>
            <w:tcW w:w="1134" w:type="dxa"/>
            <w:vAlign w:val="center"/>
          </w:tcPr>
          <w:p>
            <w:pPr>
              <w:pStyle w:val="13"/>
            </w:pPr>
            <w:r>
              <w:t>3276.11</w:t>
            </w:r>
          </w:p>
        </w:tc>
        <w:tc>
          <w:tcPr>
            <w:tcW w:w="1134" w:type="dxa"/>
            <w:vAlign w:val="center"/>
          </w:tcPr>
          <w:p>
            <w:pPr>
              <w:pStyle w:val="13"/>
            </w:pPr>
            <w:r>
              <w:t>2363.83</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912.28</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31</w:t>
            </w:r>
          </w:p>
        </w:tc>
        <w:tc>
          <w:tcPr>
            <w:tcW w:w="992" w:type="dxa"/>
            <w:vAlign w:val="center"/>
          </w:tcPr>
          <w:p>
            <w:pPr>
              <w:pStyle w:val="14"/>
            </w:pPr>
            <w:r>
              <w:t>21011</w:t>
            </w:r>
          </w:p>
        </w:tc>
        <w:tc>
          <w:tcPr>
            <w:tcW w:w="1559" w:type="dxa"/>
            <w:vAlign w:val="center"/>
          </w:tcPr>
          <w:p>
            <w:pPr>
              <w:pStyle w:val="14"/>
            </w:pPr>
            <w:r>
              <w:t>行政事业单位医疗</w:t>
            </w:r>
          </w:p>
        </w:tc>
        <w:tc>
          <w:tcPr>
            <w:tcW w:w="1134" w:type="dxa"/>
            <w:vAlign w:val="center"/>
          </w:tcPr>
          <w:p>
            <w:pPr>
              <w:pStyle w:val="13"/>
            </w:pPr>
            <w:r>
              <w:t>3276.11</w:t>
            </w:r>
          </w:p>
        </w:tc>
        <w:tc>
          <w:tcPr>
            <w:tcW w:w="1134" w:type="dxa"/>
            <w:vAlign w:val="center"/>
          </w:tcPr>
          <w:p>
            <w:pPr>
              <w:pStyle w:val="13"/>
            </w:pPr>
            <w:r>
              <w:t>3276.11</w:t>
            </w:r>
          </w:p>
        </w:tc>
        <w:tc>
          <w:tcPr>
            <w:tcW w:w="1134" w:type="dxa"/>
            <w:vAlign w:val="center"/>
          </w:tcPr>
          <w:p>
            <w:pPr>
              <w:pStyle w:val="13"/>
            </w:pPr>
            <w:r>
              <w:t>2363.83</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912.28</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32</w:t>
            </w:r>
          </w:p>
        </w:tc>
        <w:tc>
          <w:tcPr>
            <w:tcW w:w="992" w:type="dxa"/>
            <w:vAlign w:val="center"/>
          </w:tcPr>
          <w:p>
            <w:pPr>
              <w:pStyle w:val="14"/>
            </w:pPr>
            <w:r>
              <w:t>2101101</w:t>
            </w:r>
          </w:p>
        </w:tc>
        <w:tc>
          <w:tcPr>
            <w:tcW w:w="1559" w:type="dxa"/>
            <w:vAlign w:val="center"/>
          </w:tcPr>
          <w:p>
            <w:pPr>
              <w:pStyle w:val="14"/>
            </w:pPr>
            <w:r>
              <w:t>行政单位医疗</w:t>
            </w:r>
          </w:p>
        </w:tc>
        <w:tc>
          <w:tcPr>
            <w:tcW w:w="1134" w:type="dxa"/>
            <w:vAlign w:val="center"/>
          </w:tcPr>
          <w:p>
            <w:pPr>
              <w:pStyle w:val="13"/>
            </w:pPr>
            <w:r>
              <w:t>725.72</w:t>
            </w:r>
          </w:p>
        </w:tc>
        <w:tc>
          <w:tcPr>
            <w:tcW w:w="1134" w:type="dxa"/>
            <w:vAlign w:val="center"/>
          </w:tcPr>
          <w:p>
            <w:pPr>
              <w:pStyle w:val="13"/>
            </w:pPr>
            <w:r>
              <w:t>725.72</w:t>
            </w:r>
          </w:p>
        </w:tc>
        <w:tc>
          <w:tcPr>
            <w:tcW w:w="1134" w:type="dxa"/>
            <w:vAlign w:val="center"/>
          </w:tcPr>
          <w:p>
            <w:pPr>
              <w:pStyle w:val="13"/>
            </w:pPr>
            <w:r>
              <w:t>725.72</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33</w:t>
            </w:r>
          </w:p>
        </w:tc>
        <w:tc>
          <w:tcPr>
            <w:tcW w:w="992" w:type="dxa"/>
            <w:vAlign w:val="center"/>
          </w:tcPr>
          <w:p>
            <w:pPr>
              <w:pStyle w:val="14"/>
            </w:pPr>
            <w:r>
              <w:t>2101102</w:t>
            </w:r>
          </w:p>
        </w:tc>
        <w:tc>
          <w:tcPr>
            <w:tcW w:w="1559" w:type="dxa"/>
            <w:vAlign w:val="center"/>
          </w:tcPr>
          <w:p>
            <w:pPr>
              <w:pStyle w:val="14"/>
            </w:pPr>
            <w:r>
              <w:t>事业单位医疗</w:t>
            </w:r>
          </w:p>
        </w:tc>
        <w:tc>
          <w:tcPr>
            <w:tcW w:w="1134" w:type="dxa"/>
            <w:vAlign w:val="center"/>
          </w:tcPr>
          <w:p>
            <w:pPr>
              <w:pStyle w:val="13"/>
            </w:pPr>
            <w:r>
              <w:t>2550.39</w:t>
            </w:r>
          </w:p>
        </w:tc>
        <w:tc>
          <w:tcPr>
            <w:tcW w:w="1134" w:type="dxa"/>
            <w:vAlign w:val="center"/>
          </w:tcPr>
          <w:p>
            <w:pPr>
              <w:pStyle w:val="13"/>
            </w:pPr>
            <w:r>
              <w:t>2550.39</w:t>
            </w:r>
          </w:p>
        </w:tc>
        <w:tc>
          <w:tcPr>
            <w:tcW w:w="1134" w:type="dxa"/>
            <w:vAlign w:val="center"/>
          </w:tcPr>
          <w:p>
            <w:pPr>
              <w:pStyle w:val="13"/>
            </w:pPr>
            <w:r>
              <w:t>1638.11</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912.28</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34</w:t>
            </w:r>
          </w:p>
        </w:tc>
        <w:tc>
          <w:tcPr>
            <w:tcW w:w="992" w:type="dxa"/>
            <w:vAlign w:val="center"/>
          </w:tcPr>
          <w:p>
            <w:pPr>
              <w:pStyle w:val="14"/>
            </w:pPr>
            <w:r>
              <w:t>221</w:t>
            </w:r>
          </w:p>
        </w:tc>
        <w:tc>
          <w:tcPr>
            <w:tcW w:w="1559" w:type="dxa"/>
            <w:vAlign w:val="center"/>
          </w:tcPr>
          <w:p>
            <w:pPr>
              <w:pStyle w:val="14"/>
            </w:pPr>
            <w:r>
              <w:t>住房保障支出</w:t>
            </w:r>
          </w:p>
        </w:tc>
        <w:tc>
          <w:tcPr>
            <w:tcW w:w="1134" w:type="dxa"/>
            <w:vAlign w:val="center"/>
          </w:tcPr>
          <w:p>
            <w:pPr>
              <w:pStyle w:val="13"/>
            </w:pPr>
            <w:r>
              <w:t>2659.76</w:t>
            </w:r>
          </w:p>
        </w:tc>
        <w:tc>
          <w:tcPr>
            <w:tcW w:w="1134" w:type="dxa"/>
            <w:vAlign w:val="center"/>
          </w:tcPr>
          <w:p>
            <w:pPr>
              <w:pStyle w:val="13"/>
            </w:pPr>
            <w:r>
              <w:t>2659.76</w:t>
            </w:r>
          </w:p>
        </w:tc>
        <w:tc>
          <w:tcPr>
            <w:tcW w:w="1134" w:type="dxa"/>
            <w:vAlign w:val="center"/>
          </w:tcPr>
          <w:p>
            <w:pPr>
              <w:pStyle w:val="13"/>
            </w:pPr>
            <w:r>
              <w:t>2050.30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609.46</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35</w:t>
            </w:r>
          </w:p>
        </w:tc>
        <w:tc>
          <w:tcPr>
            <w:tcW w:w="992" w:type="dxa"/>
            <w:vAlign w:val="center"/>
          </w:tcPr>
          <w:p>
            <w:pPr>
              <w:pStyle w:val="14"/>
            </w:pPr>
            <w:r>
              <w:t>22102</w:t>
            </w:r>
          </w:p>
        </w:tc>
        <w:tc>
          <w:tcPr>
            <w:tcW w:w="1559" w:type="dxa"/>
            <w:vAlign w:val="center"/>
          </w:tcPr>
          <w:p>
            <w:pPr>
              <w:pStyle w:val="14"/>
            </w:pPr>
            <w:r>
              <w:t>住房改革支出</w:t>
            </w:r>
          </w:p>
        </w:tc>
        <w:tc>
          <w:tcPr>
            <w:tcW w:w="1134" w:type="dxa"/>
            <w:vAlign w:val="center"/>
          </w:tcPr>
          <w:p>
            <w:pPr>
              <w:pStyle w:val="13"/>
            </w:pPr>
            <w:r>
              <w:t>2659.76</w:t>
            </w:r>
          </w:p>
        </w:tc>
        <w:tc>
          <w:tcPr>
            <w:tcW w:w="1134" w:type="dxa"/>
            <w:vAlign w:val="center"/>
          </w:tcPr>
          <w:p>
            <w:pPr>
              <w:pStyle w:val="13"/>
            </w:pPr>
            <w:r>
              <w:t>2659.76</w:t>
            </w:r>
          </w:p>
        </w:tc>
        <w:tc>
          <w:tcPr>
            <w:tcW w:w="1134" w:type="dxa"/>
            <w:vAlign w:val="center"/>
          </w:tcPr>
          <w:p>
            <w:pPr>
              <w:pStyle w:val="13"/>
            </w:pPr>
            <w:r>
              <w:t>2050.30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609.46</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36</w:t>
            </w:r>
          </w:p>
        </w:tc>
        <w:tc>
          <w:tcPr>
            <w:tcW w:w="992" w:type="dxa"/>
            <w:vAlign w:val="center"/>
          </w:tcPr>
          <w:p>
            <w:pPr>
              <w:pStyle w:val="14"/>
            </w:pPr>
            <w:r>
              <w:t>2210201</w:t>
            </w:r>
          </w:p>
        </w:tc>
        <w:tc>
          <w:tcPr>
            <w:tcW w:w="1559" w:type="dxa"/>
            <w:vAlign w:val="center"/>
          </w:tcPr>
          <w:p>
            <w:pPr>
              <w:pStyle w:val="14"/>
            </w:pPr>
            <w:r>
              <w:t>住房公积金</w:t>
            </w:r>
          </w:p>
        </w:tc>
        <w:tc>
          <w:tcPr>
            <w:tcW w:w="1134" w:type="dxa"/>
            <w:vAlign w:val="center"/>
          </w:tcPr>
          <w:p>
            <w:pPr>
              <w:pStyle w:val="13"/>
            </w:pPr>
            <w:r>
              <w:t>2659.76</w:t>
            </w:r>
          </w:p>
        </w:tc>
        <w:tc>
          <w:tcPr>
            <w:tcW w:w="1134" w:type="dxa"/>
            <w:vAlign w:val="center"/>
          </w:tcPr>
          <w:p>
            <w:pPr>
              <w:pStyle w:val="13"/>
            </w:pPr>
            <w:r>
              <w:t>2659.76</w:t>
            </w:r>
          </w:p>
        </w:tc>
        <w:tc>
          <w:tcPr>
            <w:tcW w:w="1134" w:type="dxa"/>
            <w:vAlign w:val="center"/>
          </w:tcPr>
          <w:p>
            <w:pPr>
              <w:pStyle w:val="13"/>
            </w:pPr>
            <w:r>
              <w:t>2050.30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609.46</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bl>
    <w:p>
      <w:pPr>
        <w:sectPr>
          <w:pgSz w:w="16840" w:h="11900" w:orient="landscape"/>
          <w:pgMar w:top="1361" w:right="1020" w:bottom="1134" w:left="1020" w:header="720" w:footer="720" w:gutter="0"/>
          <w:cols w:space="720" w:num="1"/>
        </w:sectPr>
      </w:pPr>
    </w:p>
    <w:p>
      <w:pPr>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11"/>
            </w:pPr>
            <w:r>
              <w:t>414河北省市场监督管理局</w:t>
            </w:r>
          </w:p>
        </w:tc>
        <w:tc>
          <w:tcPr>
            <w:tcW w:w="2721" w:type="dxa"/>
            <w:gridSpan w:val="2"/>
            <w:tcBorders>
              <w:top w:val="single" w:color="FFFFFF" w:sz="6" w:space="0"/>
              <w:left w:val="single" w:color="FFFFFF" w:sz="6" w:space="0"/>
              <w:right w:val="single" w:color="FFFFFF" w:sz="6" w:space="0"/>
            </w:tcBorders>
            <w:vAlign w:val="center"/>
          </w:tcPr>
          <w:p>
            <w:pPr>
              <w:pStyle w:val="10"/>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528" w:type="dxa"/>
            <w:gridSpan w:val="2"/>
            <w:vAlign w:val="center"/>
          </w:tcPr>
          <w:p>
            <w:pPr>
              <w:pStyle w:val="12"/>
            </w:pPr>
            <w:r>
              <w:t>功能分类科目</w:t>
            </w:r>
          </w:p>
        </w:tc>
        <w:tc>
          <w:tcPr>
            <w:tcW w:w="1361" w:type="dxa"/>
            <w:vMerge w:val="restart"/>
            <w:vAlign w:val="center"/>
          </w:tcPr>
          <w:p>
            <w:pPr>
              <w:pStyle w:val="12"/>
            </w:pPr>
            <w:r>
              <w:t>合计</w:t>
            </w:r>
          </w:p>
        </w:tc>
        <w:tc>
          <w:tcPr>
            <w:tcW w:w="1361" w:type="dxa"/>
            <w:vMerge w:val="restart"/>
            <w:vAlign w:val="center"/>
          </w:tcPr>
          <w:p>
            <w:pPr>
              <w:pStyle w:val="12"/>
            </w:pPr>
            <w:r>
              <w:t>基本支出</w:t>
            </w:r>
          </w:p>
        </w:tc>
        <w:tc>
          <w:tcPr>
            <w:tcW w:w="1361" w:type="dxa"/>
            <w:vMerge w:val="restart"/>
            <w:vAlign w:val="center"/>
          </w:tcPr>
          <w:p>
            <w:pPr>
              <w:pStyle w:val="12"/>
            </w:pPr>
            <w:r>
              <w:t>项目支出</w:t>
            </w:r>
          </w:p>
        </w:tc>
        <w:tc>
          <w:tcPr>
            <w:tcW w:w="1361" w:type="dxa"/>
            <w:vMerge w:val="restart"/>
            <w:vAlign w:val="center"/>
          </w:tcPr>
          <w:p>
            <w:pPr>
              <w:pStyle w:val="12"/>
            </w:pPr>
            <w:r>
              <w:t>经营支出</w:t>
            </w:r>
          </w:p>
        </w:tc>
        <w:tc>
          <w:tcPr>
            <w:tcW w:w="1361" w:type="dxa"/>
            <w:vMerge w:val="restart"/>
            <w:vAlign w:val="center"/>
          </w:tcPr>
          <w:p>
            <w:pPr>
              <w:pStyle w:val="12"/>
            </w:pPr>
            <w:r>
              <w:t>上解上级     支出</w:t>
            </w:r>
          </w:p>
        </w:tc>
        <w:tc>
          <w:tcPr>
            <w:tcW w:w="1361" w:type="dxa"/>
            <w:vMerge w:val="restart"/>
            <w:vAlign w:val="center"/>
          </w:tcPr>
          <w:p>
            <w:pPr>
              <w:pStyle w:val="12"/>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2"/>
            </w:pPr>
            <w:r>
              <w:t>科目    编码</w:t>
            </w:r>
          </w:p>
        </w:tc>
        <w:tc>
          <w:tcPr>
            <w:tcW w:w="4535" w:type="dxa"/>
            <w:vAlign w:val="center"/>
          </w:tcPr>
          <w:p>
            <w:pPr>
              <w:pStyle w:val="12"/>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992" w:type="dxa"/>
            <w:vAlign w:val="center"/>
          </w:tcPr>
          <w:p>
            <w:pPr>
              <w:pStyle w:val="12"/>
            </w:pPr>
            <w:r>
              <w:t>1</w:t>
            </w:r>
          </w:p>
        </w:tc>
        <w:tc>
          <w:tcPr>
            <w:tcW w:w="4535" w:type="dxa"/>
            <w:vAlign w:val="center"/>
          </w:tcPr>
          <w:p>
            <w:pPr>
              <w:pStyle w:val="12"/>
            </w:pPr>
            <w:r>
              <w:t>2</w:t>
            </w:r>
          </w:p>
        </w:tc>
        <w:tc>
          <w:tcPr>
            <w:tcW w:w="1361" w:type="dxa"/>
            <w:vAlign w:val="center"/>
          </w:tcPr>
          <w:p>
            <w:pPr>
              <w:pStyle w:val="12"/>
            </w:pPr>
            <w:r>
              <w:t>3</w:t>
            </w:r>
          </w:p>
        </w:tc>
        <w:tc>
          <w:tcPr>
            <w:tcW w:w="1361" w:type="dxa"/>
            <w:vAlign w:val="center"/>
          </w:tcPr>
          <w:p>
            <w:pPr>
              <w:pStyle w:val="12"/>
            </w:pPr>
            <w:r>
              <w:t>4</w:t>
            </w:r>
          </w:p>
        </w:tc>
        <w:tc>
          <w:tcPr>
            <w:tcW w:w="1361" w:type="dxa"/>
            <w:vAlign w:val="center"/>
          </w:tcPr>
          <w:p>
            <w:pPr>
              <w:pStyle w:val="12"/>
            </w:pPr>
            <w:r>
              <w:t>5</w:t>
            </w:r>
          </w:p>
        </w:tc>
        <w:tc>
          <w:tcPr>
            <w:tcW w:w="1361" w:type="dxa"/>
            <w:vAlign w:val="center"/>
          </w:tcPr>
          <w:p>
            <w:pPr>
              <w:pStyle w:val="12"/>
            </w:pPr>
            <w:r>
              <w:t>6</w:t>
            </w:r>
          </w:p>
        </w:tc>
        <w:tc>
          <w:tcPr>
            <w:tcW w:w="1361" w:type="dxa"/>
            <w:vAlign w:val="center"/>
          </w:tcPr>
          <w:p>
            <w:pPr>
              <w:pStyle w:val="12"/>
            </w:pPr>
            <w:r>
              <w:t>7</w:t>
            </w:r>
          </w:p>
        </w:tc>
        <w:tc>
          <w:tcPr>
            <w:tcW w:w="1361" w:type="dxa"/>
            <w:vAlign w:val="center"/>
          </w:tcPr>
          <w:p>
            <w:pPr>
              <w:pStyle w:val="12"/>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992" w:type="dxa"/>
            <w:vAlign w:val="center"/>
          </w:tcPr>
          <w:p>
            <w:pPr>
              <w:pStyle w:val="18"/>
            </w:pPr>
          </w:p>
        </w:tc>
        <w:tc>
          <w:tcPr>
            <w:tcW w:w="4535" w:type="dxa"/>
            <w:vAlign w:val="center"/>
          </w:tcPr>
          <w:p>
            <w:pPr>
              <w:pStyle w:val="16"/>
            </w:pPr>
            <w:r>
              <w:t>合计</w:t>
            </w:r>
          </w:p>
        </w:tc>
        <w:tc>
          <w:tcPr>
            <w:tcW w:w="1361" w:type="dxa"/>
            <w:vAlign w:val="center"/>
          </w:tcPr>
          <w:p>
            <w:pPr>
              <w:pStyle w:val="17"/>
            </w:pPr>
            <w:r>
              <w:t>179835.77</w:t>
            </w:r>
          </w:p>
        </w:tc>
        <w:tc>
          <w:tcPr>
            <w:tcW w:w="1361" w:type="dxa"/>
            <w:vAlign w:val="center"/>
          </w:tcPr>
          <w:p>
            <w:pPr>
              <w:pStyle w:val="17"/>
            </w:pPr>
            <w:r>
              <w:t>59160.75</w:t>
            </w:r>
          </w:p>
        </w:tc>
        <w:tc>
          <w:tcPr>
            <w:tcW w:w="1361" w:type="dxa"/>
            <w:vAlign w:val="center"/>
          </w:tcPr>
          <w:p>
            <w:pPr>
              <w:pStyle w:val="17"/>
            </w:pPr>
            <w:r>
              <w:t>120675.02</w:t>
            </w: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992" w:type="dxa"/>
            <w:vAlign w:val="center"/>
          </w:tcPr>
          <w:p>
            <w:pPr>
              <w:pStyle w:val="14"/>
            </w:pPr>
            <w:r>
              <w:t>201</w:t>
            </w:r>
          </w:p>
        </w:tc>
        <w:tc>
          <w:tcPr>
            <w:tcW w:w="4535" w:type="dxa"/>
            <w:vAlign w:val="center"/>
          </w:tcPr>
          <w:p>
            <w:pPr>
              <w:pStyle w:val="14"/>
            </w:pPr>
            <w:r>
              <w:t>一般公共服务支出</w:t>
            </w:r>
          </w:p>
        </w:tc>
        <w:tc>
          <w:tcPr>
            <w:tcW w:w="1361" w:type="dxa"/>
            <w:vAlign w:val="center"/>
          </w:tcPr>
          <w:p>
            <w:pPr>
              <w:pStyle w:val="13"/>
            </w:pPr>
            <w:r>
              <w:t>161022.01</w:t>
            </w:r>
          </w:p>
        </w:tc>
        <w:tc>
          <w:tcPr>
            <w:tcW w:w="1361" w:type="dxa"/>
            <w:vAlign w:val="center"/>
          </w:tcPr>
          <w:p>
            <w:pPr>
              <w:pStyle w:val="13"/>
            </w:pPr>
            <w:r>
              <w:t>41770.84</w:t>
            </w:r>
          </w:p>
        </w:tc>
        <w:tc>
          <w:tcPr>
            <w:tcW w:w="1361" w:type="dxa"/>
            <w:vAlign w:val="center"/>
          </w:tcPr>
          <w:p>
            <w:pPr>
              <w:pStyle w:val="13"/>
            </w:pPr>
            <w:r>
              <w:t>119251.17</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992" w:type="dxa"/>
            <w:vAlign w:val="center"/>
          </w:tcPr>
          <w:p>
            <w:pPr>
              <w:pStyle w:val="14"/>
            </w:pPr>
            <w:r>
              <w:t>20114</w:t>
            </w:r>
          </w:p>
        </w:tc>
        <w:tc>
          <w:tcPr>
            <w:tcW w:w="4535" w:type="dxa"/>
            <w:vAlign w:val="center"/>
          </w:tcPr>
          <w:p>
            <w:pPr>
              <w:pStyle w:val="14"/>
            </w:pPr>
            <w:r>
              <w:t>知识产权事务</w:t>
            </w:r>
          </w:p>
        </w:tc>
        <w:tc>
          <w:tcPr>
            <w:tcW w:w="1361" w:type="dxa"/>
            <w:vAlign w:val="center"/>
          </w:tcPr>
          <w:p>
            <w:pPr>
              <w:pStyle w:val="13"/>
            </w:pPr>
            <w:r>
              <w:t>4730.00</w:t>
            </w:r>
          </w:p>
        </w:tc>
        <w:tc>
          <w:tcPr>
            <w:tcW w:w="1361" w:type="dxa"/>
            <w:vAlign w:val="center"/>
          </w:tcPr>
          <w:p>
            <w:pPr>
              <w:pStyle w:val="13"/>
            </w:pPr>
          </w:p>
        </w:tc>
        <w:tc>
          <w:tcPr>
            <w:tcW w:w="1361" w:type="dxa"/>
            <w:vAlign w:val="center"/>
          </w:tcPr>
          <w:p>
            <w:pPr>
              <w:pStyle w:val="13"/>
            </w:pPr>
            <w:r>
              <w:t>4730.00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992" w:type="dxa"/>
            <w:vAlign w:val="center"/>
          </w:tcPr>
          <w:p>
            <w:pPr>
              <w:pStyle w:val="14"/>
            </w:pPr>
            <w:r>
              <w:t>2011409</w:t>
            </w:r>
          </w:p>
        </w:tc>
        <w:tc>
          <w:tcPr>
            <w:tcW w:w="4535" w:type="dxa"/>
            <w:vAlign w:val="center"/>
          </w:tcPr>
          <w:p>
            <w:pPr>
              <w:pStyle w:val="14"/>
            </w:pPr>
            <w:r>
              <w:t>知识产权宏观管理</w:t>
            </w:r>
          </w:p>
        </w:tc>
        <w:tc>
          <w:tcPr>
            <w:tcW w:w="1361" w:type="dxa"/>
            <w:vAlign w:val="center"/>
          </w:tcPr>
          <w:p>
            <w:pPr>
              <w:pStyle w:val="13"/>
            </w:pPr>
            <w:r>
              <w:t>4730.00</w:t>
            </w:r>
          </w:p>
        </w:tc>
        <w:tc>
          <w:tcPr>
            <w:tcW w:w="1361" w:type="dxa"/>
            <w:vAlign w:val="center"/>
          </w:tcPr>
          <w:p>
            <w:pPr>
              <w:pStyle w:val="13"/>
            </w:pPr>
          </w:p>
        </w:tc>
        <w:tc>
          <w:tcPr>
            <w:tcW w:w="1361" w:type="dxa"/>
            <w:vAlign w:val="center"/>
          </w:tcPr>
          <w:p>
            <w:pPr>
              <w:pStyle w:val="13"/>
            </w:pPr>
            <w:r>
              <w:t>4730.00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992" w:type="dxa"/>
            <w:vAlign w:val="center"/>
          </w:tcPr>
          <w:p>
            <w:pPr>
              <w:pStyle w:val="14"/>
            </w:pPr>
            <w:r>
              <w:t>20138</w:t>
            </w:r>
          </w:p>
        </w:tc>
        <w:tc>
          <w:tcPr>
            <w:tcW w:w="4535" w:type="dxa"/>
            <w:vAlign w:val="center"/>
          </w:tcPr>
          <w:p>
            <w:pPr>
              <w:pStyle w:val="14"/>
            </w:pPr>
            <w:r>
              <w:t>市场监督管理事务</w:t>
            </w:r>
          </w:p>
        </w:tc>
        <w:tc>
          <w:tcPr>
            <w:tcW w:w="1361" w:type="dxa"/>
            <w:vAlign w:val="center"/>
          </w:tcPr>
          <w:p>
            <w:pPr>
              <w:pStyle w:val="13"/>
            </w:pPr>
            <w:r>
              <w:t>156292.01</w:t>
            </w:r>
          </w:p>
        </w:tc>
        <w:tc>
          <w:tcPr>
            <w:tcW w:w="1361" w:type="dxa"/>
            <w:vAlign w:val="center"/>
          </w:tcPr>
          <w:p>
            <w:pPr>
              <w:pStyle w:val="13"/>
            </w:pPr>
            <w:r>
              <w:t>41770.84</w:t>
            </w:r>
          </w:p>
        </w:tc>
        <w:tc>
          <w:tcPr>
            <w:tcW w:w="1361" w:type="dxa"/>
            <w:vAlign w:val="center"/>
          </w:tcPr>
          <w:p>
            <w:pPr>
              <w:pStyle w:val="13"/>
            </w:pPr>
            <w:r>
              <w:t>114521.17</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992" w:type="dxa"/>
            <w:vAlign w:val="center"/>
          </w:tcPr>
          <w:p>
            <w:pPr>
              <w:pStyle w:val="14"/>
            </w:pPr>
            <w:r>
              <w:t>2013801</w:t>
            </w:r>
          </w:p>
        </w:tc>
        <w:tc>
          <w:tcPr>
            <w:tcW w:w="4535" w:type="dxa"/>
            <w:vAlign w:val="center"/>
          </w:tcPr>
          <w:p>
            <w:pPr>
              <w:pStyle w:val="14"/>
            </w:pPr>
            <w:r>
              <w:t>行政运行</w:t>
            </w:r>
          </w:p>
        </w:tc>
        <w:tc>
          <w:tcPr>
            <w:tcW w:w="1361" w:type="dxa"/>
            <w:vAlign w:val="center"/>
          </w:tcPr>
          <w:p>
            <w:pPr>
              <w:pStyle w:val="13"/>
            </w:pPr>
            <w:r>
              <w:t>9906.05</w:t>
            </w:r>
          </w:p>
        </w:tc>
        <w:tc>
          <w:tcPr>
            <w:tcW w:w="1361" w:type="dxa"/>
            <w:vAlign w:val="center"/>
          </w:tcPr>
          <w:p>
            <w:pPr>
              <w:pStyle w:val="13"/>
            </w:pPr>
            <w:r>
              <w:t>9906.05</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992" w:type="dxa"/>
            <w:vAlign w:val="center"/>
          </w:tcPr>
          <w:p>
            <w:pPr>
              <w:pStyle w:val="14"/>
            </w:pPr>
            <w:r>
              <w:t>2013802</w:t>
            </w:r>
          </w:p>
        </w:tc>
        <w:tc>
          <w:tcPr>
            <w:tcW w:w="4535" w:type="dxa"/>
            <w:vAlign w:val="center"/>
          </w:tcPr>
          <w:p>
            <w:pPr>
              <w:pStyle w:val="14"/>
            </w:pPr>
            <w:r>
              <w:t>一般行政管理事务</w:t>
            </w:r>
          </w:p>
        </w:tc>
        <w:tc>
          <w:tcPr>
            <w:tcW w:w="1361" w:type="dxa"/>
            <w:vAlign w:val="center"/>
          </w:tcPr>
          <w:p>
            <w:pPr>
              <w:pStyle w:val="13"/>
            </w:pPr>
            <w:r>
              <w:t>230.00</w:t>
            </w:r>
          </w:p>
        </w:tc>
        <w:tc>
          <w:tcPr>
            <w:tcW w:w="1361" w:type="dxa"/>
            <w:vAlign w:val="center"/>
          </w:tcPr>
          <w:p>
            <w:pPr>
              <w:pStyle w:val="13"/>
            </w:pPr>
          </w:p>
        </w:tc>
        <w:tc>
          <w:tcPr>
            <w:tcW w:w="1361" w:type="dxa"/>
            <w:vAlign w:val="center"/>
          </w:tcPr>
          <w:p>
            <w:pPr>
              <w:pStyle w:val="13"/>
            </w:pPr>
            <w:r>
              <w:t>230.00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992" w:type="dxa"/>
            <w:vAlign w:val="center"/>
          </w:tcPr>
          <w:p>
            <w:pPr>
              <w:pStyle w:val="14"/>
            </w:pPr>
            <w:r>
              <w:t>2013803</w:t>
            </w:r>
          </w:p>
        </w:tc>
        <w:tc>
          <w:tcPr>
            <w:tcW w:w="4535" w:type="dxa"/>
            <w:vAlign w:val="center"/>
          </w:tcPr>
          <w:p>
            <w:pPr>
              <w:pStyle w:val="14"/>
            </w:pPr>
            <w:r>
              <w:t>机关服务</w:t>
            </w:r>
          </w:p>
        </w:tc>
        <w:tc>
          <w:tcPr>
            <w:tcW w:w="1361" w:type="dxa"/>
            <w:vAlign w:val="center"/>
          </w:tcPr>
          <w:p>
            <w:pPr>
              <w:pStyle w:val="13"/>
            </w:pPr>
            <w:r>
              <w:t>2354.49</w:t>
            </w:r>
          </w:p>
        </w:tc>
        <w:tc>
          <w:tcPr>
            <w:tcW w:w="1361" w:type="dxa"/>
            <w:vAlign w:val="center"/>
          </w:tcPr>
          <w:p>
            <w:pPr>
              <w:pStyle w:val="13"/>
            </w:pPr>
            <w:r>
              <w:t>1109.99</w:t>
            </w:r>
          </w:p>
        </w:tc>
        <w:tc>
          <w:tcPr>
            <w:tcW w:w="1361" w:type="dxa"/>
            <w:vAlign w:val="center"/>
          </w:tcPr>
          <w:p>
            <w:pPr>
              <w:pStyle w:val="13"/>
            </w:pPr>
            <w:r>
              <w:t>1244.50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992" w:type="dxa"/>
            <w:vAlign w:val="center"/>
          </w:tcPr>
          <w:p>
            <w:pPr>
              <w:pStyle w:val="14"/>
            </w:pPr>
            <w:r>
              <w:t>2013804</w:t>
            </w:r>
          </w:p>
        </w:tc>
        <w:tc>
          <w:tcPr>
            <w:tcW w:w="4535" w:type="dxa"/>
            <w:vAlign w:val="center"/>
          </w:tcPr>
          <w:p>
            <w:pPr>
              <w:pStyle w:val="14"/>
            </w:pPr>
            <w:r>
              <w:t>市场主体管理</w:t>
            </w:r>
          </w:p>
        </w:tc>
        <w:tc>
          <w:tcPr>
            <w:tcW w:w="1361" w:type="dxa"/>
            <w:vAlign w:val="center"/>
          </w:tcPr>
          <w:p>
            <w:pPr>
              <w:pStyle w:val="13"/>
            </w:pPr>
            <w:r>
              <w:t>47039.71</w:t>
            </w:r>
          </w:p>
        </w:tc>
        <w:tc>
          <w:tcPr>
            <w:tcW w:w="1361" w:type="dxa"/>
            <w:vAlign w:val="center"/>
          </w:tcPr>
          <w:p>
            <w:pPr>
              <w:pStyle w:val="13"/>
            </w:pPr>
          </w:p>
        </w:tc>
        <w:tc>
          <w:tcPr>
            <w:tcW w:w="1361" w:type="dxa"/>
            <w:vAlign w:val="center"/>
          </w:tcPr>
          <w:p>
            <w:pPr>
              <w:pStyle w:val="13"/>
            </w:pPr>
            <w:r>
              <w:t>47039.71</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992" w:type="dxa"/>
            <w:vAlign w:val="center"/>
          </w:tcPr>
          <w:p>
            <w:pPr>
              <w:pStyle w:val="14"/>
            </w:pPr>
            <w:r>
              <w:t>2013805</w:t>
            </w:r>
          </w:p>
        </w:tc>
        <w:tc>
          <w:tcPr>
            <w:tcW w:w="4535" w:type="dxa"/>
            <w:vAlign w:val="center"/>
          </w:tcPr>
          <w:p>
            <w:pPr>
              <w:pStyle w:val="14"/>
            </w:pPr>
            <w:r>
              <w:t>市场秩序执法</w:t>
            </w:r>
          </w:p>
        </w:tc>
        <w:tc>
          <w:tcPr>
            <w:tcW w:w="1361" w:type="dxa"/>
            <w:vAlign w:val="center"/>
          </w:tcPr>
          <w:p>
            <w:pPr>
              <w:pStyle w:val="13"/>
            </w:pPr>
            <w:r>
              <w:t>27.00</w:t>
            </w:r>
          </w:p>
        </w:tc>
        <w:tc>
          <w:tcPr>
            <w:tcW w:w="1361" w:type="dxa"/>
            <w:vAlign w:val="center"/>
          </w:tcPr>
          <w:p>
            <w:pPr>
              <w:pStyle w:val="13"/>
            </w:pPr>
          </w:p>
        </w:tc>
        <w:tc>
          <w:tcPr>
            <w:tcW w:w="1361" w:type="dxa"/>
            <w:vAlign w:val="center"/>
          </w:tcPr>
          <w:p>
            <w:pPr>
              <w:pStyle w:val="13"/>
            </w:pPr>
            <w:r>
              <w:t>27.00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992" w:type="dxa"/>
            <w:vAlign w:val="center"/>
          </w:tcPr>
          <w:p>
            <w:pPr>
              <w:pStyle w:val="14"/>
            </w:pPr>
            <w:r>
              <w:t>2013808</w:t>
            </w:r>
          </w:p>
        </w:tc>
        <w:tc>
          <w:tcPr>
            <w:tcW w:w="4535" w:type="dxa"/>
            <w:vAlign w:val="center"/>
          </w:tcPr>
          <w:p>
            <w:pPr>
              <w:pStyle w:val="14"/>
            </w:pPr>
            <w:r>
              <w:t>信息化建设</w:t>
            </w:r>
          </w:p>
        </w:tc>
        <w:tc>
          <w:tcPr>
            <w:tcW w:w="1361" w:type="dxa"/>
            <w:vAlign w:val="center"/>
          </w:tcPr>
          <w:p>
            <w:pPr>
              <w:pStyle w:val="13"/>
            </w:pPr>
            <w:r>
              <w:t>3449.81</w:t>
            </w:r>
          </w:p>
        </w:tc>
        <w:tc>
          <w:tcPr>
            <w:tcW w:w="1361" w:type="dxa"/>
            <w:vAlign w:val="center"/>
          </w:tcPr>
          <w:p>
            <w:pPr>
              <w:pStyle w:val="13"/>
            </w:pPr>
          </w:p>
        </w:tc>
        <w:tc>
          <w:tcPr>
            <w:tcW w:w="1361" w:type="dxa"/>
            <w:vAlign w:val="center"/>
          </w:tcPr>
          <w:p>
            <w:pPr>
              <w:pStyle w:val="13"/>
            </w:pPr>
            <w:r>
              <w:t>3449.81</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992" w:type="dxa"/>
            <w:vAlign w:val="center"/>
          </w:tcPr>
          <w:p>
            <w:pPr>
              <w:pStyle w:val="14"/>
            </w:pPr>
            <w:r>
              <w:t>2013810</w:t>
            </w:r>
          </w:p>
        </w:tc>
        <w:tc>
          <w:tcPr>
            <w:tcW w:w="4535" w:type="dxa"/>
            <w:vAlign w:val="center"/>
          </w:tcPr>
          <w:p>
            <w:pPr>
              <w:pStyle w:val="14"/>
            </w:pPr>
            <w:r>
              <w:t>质量基础</w:t>
            </w:r>
          </w:p>
        </w:tc>
        <w:tc>
          <w:tcPr>
            <w:tcW w:w="1361" w:type="dxa"/>
            <w:vAlign w:val="center"/>
          </w:tcPr>
          <w:p>
            <w:pPr>
              <w:pStyle w:val="13"/>
            </w:pPr>
            <w:r>
              <w:t>836.00</w:t>
            </w:r>
          </w:p>
        </w:tc>
        <w:tc>
          <w:tcPr>
            <w:tcW w:w="1361" w:type="dxa"/>
            <w:vAlign w:val="center"/>
          </w:tcPr>
          <w:p>
            <w:pPr>
              <w:pStyle w:val="13"/>
            </w:pPr>
          </w:p>
        </w:tc>
        <w:tc>
          <w:tcPr>
            <w:tcW w:w="1361" w:type="dxa"/>
            <w:vAlign w:val="center"/>
          </w:tcPr>
          <w:p>
            <w:pPr>
              <w:pStyle w:val="13"/>
            </w:pPr>
            <w:r>
              <w:t>836.00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992" w:type="dxa"/>
            <w:vAlign w:val="center"/>
          </w:tcPr>
          <w:p>
            <w:pPr>
              <w:pStyle w:val="14"/>
            </w:pPr>
            <w:r>
              <w:t>2013815</w:t>
            </w:r>
          </w:p>
        </w:tc>
        <w:tc>
          <w:tcPr>
            <w:tcW w:w="4535" w:type="dxa"/>
            <w:vAlign w:val="center"/>
          </w:tcPr>
          <w:p>
            <w:pPr>
              <w:pStyle w:val="14"/>
            </w:pPr>
            <w:r>
              <w:t>质量安全监管</w:t>
            </w:r>
          </w:p>
        </w:tc>
        <w:tc>
          <w:tcPr>
            <w:tcW w:w="1361" w:type="dxa"/>
            <w:vAlign w:val="center"/>
          </w:tcPr>
          <w:p>
            <w:pPr>
              <w:pStyle w:val="13"/>
            </w:pPr>
            <w:r>
              <w:t>43738.22</w:t>
            </w:r>
          </w:p>
        </w:tc>
        <w:tc>
          <w:tcPr>
            <w:tcW w:w="1361" w:type="dxa"/>
            <w:vAlign w:val="center"/>
          </w:tcPr>
          <w:p>
            <w:pPr>
              <w:pStyle w:val="13"/>
            </w:pPr>
          </w:p>
        </w:tc>
        <w:tc>
          <w:tcPr>
            <w:tcW w:w="1361" w:type="dxa"/>
            <w:vAlign w:val="center"/>
          </w:tcPr>
          <w:p>
            <w:pPr>
              <w:pStyle w:val="13"/>
            </w:pPr>
            <w:r>
              <w:t>43738.22</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992" w:type="dxa"/>
            <w:vAlign w:val="center"/>
          </w:tcPr>
          <w:p>
            <w:pPr>
              <w:pStyle w:val="14"/>
            </w:pPr>
            <w:r>
              <w:t>2013816</w:t>
            </w:r>
          </w:p>
        </w:tc>
        <w:tc>
          <w:tcPr>
            <w:tcW w:w="4535" w:type="dxa"/>
            <w:vAlign w:val="center"/>
          </w:tcPr>
          <w:p>
            <w:pPr>
              <w:pStyle w:val="14"/>
            </w:pPr>
            <w:r>
              <w:t>食品安全监管</w:t>
            </w:r>
          </w:p>
        </w:tc>
        <w:tc>
          <w:tcPr>
            <w:tcW w:w="1361" w:type="dxa"/>
            <w:vAlign w:val="center"/>
          </w:tcPr>
          <w:p>
            <w:pPr>
              <w:pStyle w:val="13"/>
            </w:pPr>
            <w:r>
              <w:t>2429.50</w:t>
            </w:r>
          </w:p>
        </w:tc>
        <w:tc>
          <w:tcPr>
            <w:tcW w:w="1361" w:type="dxa"/>
            <w:vAlign w:val="center"/>
          </w:tcPr>
          <w:p>
            <w:pPr>
              <w:pStyle w:val="13"/>
            </w:pPr>
          </w:p>
        </w:tc>
        <w:tc>
          <w:tcPr>
            <w:tcW w:w="1361" w:type="dxa"/>
            <w:vAlign w:val="center"/>
          </w:tcPr>
          <w:p>
            <w:pPr>
              <w:pStyle w:val="13"/>
            </w:pPr>
            <w:r>
              <w:t>2429.50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992" w:type="dxa"/>
            <w:vAlign w:val="center"/>
          </w:tcPr>
          <w:p>
            <w:pPr>
              <w:pStyle w:val="14"/>
            </w:pPr>
            <w:r>
              <w:t>2013850</w:t>
            </w:r>
          </w:p>
        </w:tc>
        <w:tc>
          <w:tcPr>
            <w:tcW w:w="4535" w:type="dxa"/>
            <w:vAlign w:val="center"/>
          </w:tcPr>
          <w:p>
            <w:pPr>
              <w:pStyle w:val="14"/>
            </w:pPr>
            <w:r>
              <w:t>事业运行</w:t>
            </w:r>
          </w:p>
        </w:tc>
        <w:tc>
          <w:tcPr>
            <w:tcW w:w="1361" w:type="dxa"/>
            <w:vAlign w:val="center"/>
          </w:tcPr>
          <w:p>
            <w:pPr>
              <w:pStyle w:val="13"/>
            </w:pPr>
            <w:r>
              <w:t>30754.80</w:t>
            </w:r>
          </w:p>
        </w:tc>
        <w:tc>
          <w:tcPr>
            <w:tcW w:w="1361" w:type="dxa"/>
            <w:vAlign w:val="center"/>
          </w:tcPr>
          <w:p>
            <w:pPr>
              <w:pStyle w:val="13"/>
            </w:pPr>
            <w:r>
              <w:t>30754.80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992" w:type="dxa"/>
            <w:vAlign w:val="center"/>
          </w:tcPr>
          <w:p>
            <w:pPr>
              <w:pStyle w:val="14"/>
            </w:pPr>
            <w:r>
              <w:t>2013899</w:t>
            </w:r>
          </w:p>
        </w:tc>
        <w:tc>
          <w:tcPr>
            <w:tcW w:w="4535" w:type="dxa"/>
            <w:vAlign w:val="center"/>
          </w:tcPr>
          <w:p>
            <w:pPr>
              <w:pStyle w:val="14"/>
            </w:pPr>
            <w:r>
              <w:t>其他市场监督管理事务</w:t>
            </w:r>
          </w:p>
        </w:tc>
        <w:tc>
          <w:tcPr>
            <w:tcW w:w="1361" w:type="dxa"/>
            <w:vAlign w:val="center"/>
          </w:tcPr>
          <w:p>
            <w:pPr>
              <w:pStyle w:val="13"/>
            </w:pPr>
            <w:r>
              <w:t>15526.44</w:t>
            </w:r>
          </w:p>
        </w:tc>
        <w:tc>
          <w:tcPr>
            <w:tcW w:w="1361" w:type="dxa"/>
            <w:vAlign w:val="center"/>
          </w:tcPr>
          <w:p>
            <w:pPr>
              <w:pStyle w:val="13"/>
            </w:pPr>
          </w:p>
        </w:tc>
        <w:tc>
          <w:tcPr>
            <w:tcW w:w="1361" w:type="dxa"/>
            <w:vAlign w:val="center"/>
          </w:tcPr>
          <w:p>
            <w:pPr>
              <w:pStyle w:val="13"/>
            </w:pPr>
            <w:r>
              <w:t>15526.44</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992" w:type="dxa"/>
            <w:vAlign w:val="center"/>
          </w:tcPr>
          <w:p>
            <w:pPr>
              <w:pStyle w:val="14"/>
            </w:pPr>
            <w:r>
              <w:t>206</w:t>
            </w:r>
          </w:p>
        </w:tc>
        <w:tc>
          <w:tcPr>
            <w:tcW w:w="4535" w:type="dxa"/>
            <w:vAlign w:val="center"/>
          </w:tcPr>
          <w:p>
            <w:pPr>
              <w:pStyle w:val="14"/>
            </w:pPr>
            <w:r>
              <w:t>科学技术支出</w:t>
            </w:r>
          </w:p>
        </w:tc>
        <w:tc>
          <w:tcPr>
            <w:tcW w:w="1361" w:type="dxa"/>
            <w:vAlign w:val="center"/>
          </w:tcPr>
          <w:p>
            <w:pPr>
              <w:pStyle w:val="13"/>
            </w:pPr>
            <w:r>
              <w:t>2546.19</w:t>
            </w:r>
          </w:p>
        </w:tc>
        <w:tc>
          <w:tcPr>
            <w:tcW w:w="1361" w:type="dxa"/>
            <w:vAlign w:val="center"/>
          </w:tcPr>
          <w:p>
            <w:pPr>
              <w:pStyle w:val="13"/>
            </w:pPr>
            <w:r>
              <w:t>1122.34</w:t>
            </w:r>
          </w:p>
        </w:tc>
        <w:tc>
          <w:tcPr>
            <w:tcW w:w="1361" w:type="dxa"/>
            <w:vAlign w:val="center"/>
          </w:tcPr>
          <w:p>
            <w:pPr>
              <w:pStyle w:val="13"/>
            </w:pPr>
            <w:r>
              <w:t>1423.85</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992" w:type="dxa"/>
            <w:vAlign w:val="center"/>
          </w:tcPr>
          <w:p>
            <w:pPr>
              <w:pStyle w:val="14"/>
            </w:pPr>
            <w:r>
              <w:t>20601</w:t>
            </w:r>
          </w:p>
        </w:tc>
        <w:tc>
          <w:tcPr>
            <w:tcW w:w="4535" w:type="dxa"/>
            <w:vAlign w:val="center"/>
          </w:tcPr>
          <w:p>
            <w:pPr>
              <w:pStyle w:val="14"/>
            </w:pPr>
            <w:r>
              <w:t>科学技术管理事务</w:t>
            </w:r>
          </w:p>
        </w:tc>
        <w:tc>
          <w:tcPr>
            <w:tcW w:w="1361" w:type="dxa"/>
            <w:vAlign w:val="center"/>
          </w:tcPr>
          <w:p>
            <w:pPr>
              <w:pStyle w:val="13"/>
            </w:pPr>
            <w:r>
              <w:t>1837.34</w:t>
            </w:r>
          </w:p>
        </w:tc>
        <w:tc>
          <w:tcPr>
            <w:tcW w:w="1361" w:type="dxa"/>
            <w:vAlign w:val="center"/>
          </w:tcPr>
          <w:p>
            <w:pPr>
              <w:pStyle w:val="13"/>
            </w:pPr>
            <w:r>
              <w:t>1122.34</w:t>
            </w:r>
          </w:p>
        </w:tc>
        <w:tc>
          <w:tcPr>
            <w:tcW w:w="1361" w:type="dxa"/>
            <w:vAlign w:val="center"/>
          </w:tcPr>
          <w:p>
            <w:pPr>
              <w:pStyle w:val="13"/>
            </w:pPr>
            <w:r>
              <w:t>715.00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19</w:t>
            </w:r>
          </w:p>
        </w:tc>
        <w:tc>
          <w:tcPr>
            <w:tcW w:w="992" w:type="dxa"/>
            <w:vAlign w:val="center"/>
          </w:tcPr>
          <w:p>
            <w:pPr>
              <w:pStyle w:val="14"/>
            </w:pPr>
            <w:r>
              <w:t>2060199</w:t>
            </w:r>
          </w:p>
        </w:tc>
        <w:tc>
          <w:tcPr>
            <w:tcW w:w="4535" w:type="dxa"/>
            <w:vAlign w:val="center"/>
          </w:tcPr>
          <w:p>
            <w:pPr>
              <w:pStyle w:val="14"/>
            </w:pPr>
            <w:r>
              <w:t>其他科学技术管理事务支出</w:t>
            </w:r>
          </w:p>
        </w:tc>
        <w:tc>
          <w:tcPr>
            <w:tcW w:w="1361" w:type="dxa"/>
            <w:vAlign w:val="center"/>
          </w:tcPr>
          <w:p>
            <w:pPr>
              <w:pStyle w:val="13"/>
            </w:pPr>
            <w:r>
              <w:t>1837.34</w:t>
            </w:r>
          </w:p>
        </w:tc>
        <w:tc>
          <w:tcPr>
            <w:tcW w:w="1361" w:type="dxa"/>
            <w:vAlign w:val="center"/>
          </w:tcPr>
          <w:p>
            <w:pPr>
              <w:pStyle w:val="13"/>
            </w:pPr>
            <w:r>
              <w:t>1122.34</w:t>
            </w:r>
          </w:p>
        </w:tc>
        <w:tc>
          <w:tcPr>
            <w:tcW w:w="1361" w:type="dxa"/>
            <w:vAlign w:val="center"/>
          </w:tcPr>
          <w:p>
            <w:pPr>
              <w:pStyle w:val="13"/>
            </w:pPr>
            <w:r>
              <w:t>715.00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20</w:t>
            </w:r>
          </w:p>
        </w:tc>
        <w:tc>
          <w:tcPr>
            <w:tcW w:w="992" w:type="dxa"/>
            <w:vAlign w:val="center"/>
          </w:tcPr>
          <w:p>
            <w:pPr>
              <w:pStyle w:val="14"/>
            </w:pPr>
            <w:r>
              <w:t>20602</w:t>
            </w:r>
          </w:p>
        </w:tc>
        <w:tc>
          <w:tcPr>
            <w:tcW w:w="4535" w:type="dxa"/>
            <w:vAlign w:val="center"/>
          </w:tcPr>
          <w:p>
            <w:pPr>
              <w:pStyle w:val="14"/>
            </w:pPr>
            <w:r>
              <w:t>基础研究</w:t>
            </w:r>
          </w:p>
        </w:tc>
        <w:tc>
          <w:tcPr>
            <w:tcW w:w="1361" w:type="dxa"/>
            <w:vAlign w:val="center"/>
          </w:tcPr>
          <w:p>
            <w:pPr>
              <w:pStyle w:val="13"/>
            </w:pPr>
            <w:r>
              <w:t>5.00</w:t>
            </w:r>
          </w:p>
        </w:tc>
        <w:tc>
          <w:tcPr>
            <w:tcW w:w="1361" w:type="dxa"/>
            <w:vAlign w:val="center"/>
          </w:tcPr>
          <w:p>
            <w:pPr>
              <w:pStyle w:val="13"/>
            </w:pPr>
          </w:p>
        </w:tc>
        <w:tc>
          <w:tcPr>
            <w:tcW w:w="1361" w:type="dxa"/>
            <w:vAlign w:val="center"/>
          </w:tcPr>
          <w:p>
            <w:pPr>
              <w:pStyle w:val="13"/>
            </w:pPr>
            <w:r>
              <w:t>5.00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21</w:t>
            </w:r>
          </w:p>
        </w:tc>
        <w:tc>
          <w:tcPr>
            <w:tcW w:w="992" w:type="dxa"/>
            <w:vAlign w:val="center"/>
          </w:tcPr>
          <w:p>
            <w:pPr>
              <w:pStyle w:val="14"/>
            </w:pPr>
            <w:r>
              <w:t>2060299</w:t>
            </w:r>
          </w:p>
        </w:tc>
        <w:tc>
          <w:tcPr>
            <w:tcW w:w="4535" w:type="dxa"/>
            <w:vAlign w:val="center"/>
          </w:tcPr>
          <w:p>
            <w:pPr>
              <w:pStyle w:val="14"/>
            </w:pPr>
            <w:r>
              <w:t>其他基础研究支出</w:t>
            </w:r>
          </w:p>
        </w:tc>
        <w:tc>
          <w:tcPr>
            <w:tcW w:w="1361" w:type="dxa"/>
            <w:vAlign w:val="center"/>
          </w:tcPr>
          <w:p>
            <w:pPr>
              <w:pStyle w:val="13"/>
            </w:pPr>
            <w:r>
              <w:t>5.00</w:t>
            </w:r>
          </w:p>
        </w:tc>
        <w:tc>
          <w:tcPr>
            <w:tcW w:w="1361" w:type="dxa"/>
            <w:vAlign w:val="center"/>
          </w:tcPr>
          <w:p>
            <w:pPr>
              <w:pStyle w:val="13"/>
            </w:pPr>
          </w:p>
        </w:tc>
        <w:tc>
          <w:tcPr>
            <w:tcW w:w="1361" w:type="dxa"/>
            <w:vAlign w:val="center"/>
          </w:tcPr>
          <w:p>
            <w:pPr>
              <w:pStyle w:val="13"/>
            </w:pPr>
            <w:r>
              <w:t>5.00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22</w:t>
            </w:r>
          </w:p>
        </w:tc>
        <w:tc>
          <w:tcPr>
            <w:tcW w:w="992" w:type="dxa"/>
            <w:vAlign w:val="center"/>
          </w:tcPr>
          <w:p>
            <w:pPr>
              <w:pStyle w:val="14"/>
            </w:pPr>
            <w:r>
              <w:t>20603</w:t>
            </w:r>
          </w:p>
        </w:tc>
        <w:tc>
          <w:tcPr>
            <w:tcW w:w="4535" w:type="dxa"/>
            <w:vAlign w:val="center"/>
          </w:tcPr>
          <w:p>
            <w:pPr>
              <w:pStyle w:val="14"/>
            </w:pPr>
            <w:r>
              <w:t>应用研究</w:t>
            </w:r>
          </w:p>
        </w:tc>
        <w:tc>
          <w:tcPr>
            <w:tcW w:w="1361" w:type="dxa"/>
            <w:vAlign w:val="center"/>
          </w:tcPr>
          <w:p>
            <w:pPr>
              <w:pStyle w:val="13"/>
            </w:pPr>
            <w:r>
              <w:t>703.85</w:t>
            </w:r>
          </w:p>
        </w:tc>
        <w:tc>
          <w:tcPr>
            <w:tcW w:w="1361" w:type="dxa"/>
            <w:vAlign w:val="center"/>
          </w:tcPr>
          <w:p>
            <w:pPr>
              <w:pStyle w:val="13"/>
            </w:pPr>
          </w:p>
        </w:tc>
        <w:tc>
          <w:tcPr>
            <w:tcW w:w="1361" w:type="dxa"/>
            <w:vAlign w:val="center"/>
          </w:tcPr>
          <w:p>
            <w:pPr>
              <w:pStyle w:val="13"/>
            </w:pPr>
            <w:r>
              <w:t>703.85</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23</w:t>
            </w:r>
          </w:p>
        </w:tc>
        <w:tc>
          <w:tcPr>
            <w:tcW w:w="992" w:type="dxa"/>
            <w:vAlign w:val="center"/>
          </w:tcPr>
          <w:p>
            <w:pPr>
              <w:pStyle w:val="14"/>
            </w:pPr>
            <w:r>
              <w:t>2060399</w:t>
            </w:r>
          </w:p>
        </w:tc>
        <w:tc>
          <w:tcPr>
            <w:tcW w:w="4535" w:type="dxa"/>
            <w:vAlign w:val="center"/>
          </w:tcPr>
          <w:p>
            <w:pPr>
              <w:pStyle w:val="14"/>
            </w:pPr>
            <w:r>
              <w:t>其他应用研究支出</w:t>
            </w:r>
          </w:p>
        </w:tc>
        <w:tc>
          <w:tcPr>
            <w:tcW w:w="1361" w:type="dxa"/>
            <w:vAlign w:val="center"/>
          </w:tcPr>
          <w:p>
            <w:pPr>
              <w:pStyle w:val="13"/>
            </w:pPr>
            <w:r>
              <w:t>703.85</w:t>
            </w:r>
          </w:p>
        </w:tc>
        <w:tc>
          <w:tcPr>
            <w:tcW w:w="1361" w:type="dxa"/>
            <w:vAlign w:val="center"/>
          </w:tcPr>
          <w:p>
            <w:pPr>
              <w:pStyle w:val="13"/>
            </w:pPr>
          </w:p>
        </w:tc>
        <w:tc>
          <w:tcPr>
            <w:tcW w:w="1361" w:type="dxa"/>
            <w:vAlign w:val="center"/>
          </w:tcPr>
          <w:p>
            <w:pPr>
              <w:pStyle w:val="13"/>
            </w:pPr>
            <w:r>
              <w:t>703.85</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24</w:t>
            </w:r>
          </w:p>
        </w:tc>
        <w:tc>
          <w:tcPr>
            <w:tcW w:w="992" w:type="dxa"/>
            <w:vAlign w:val="center"/>
          </w:tcPr>
          <w:p>
            <w:pPr>
              <w:pStyle w:val="14"/>
            </w:pPr>
            <w:r>
              <w:t>208</w:t>
            </w:r>
          </w:p>
        </w:tc>
        <w:tc>
          <w:tcPr>
            <w:tcW w:w="4535" w:type="dxa"/>
            <w:vAlign w:val="center"/>
          </w:tcPr>
          <w:p>
            <w:pPr>
              <w:pStyle w:val="14"/>
            </w:pPr>
            <w:r>
              <w:t>社会保障和就业支出</w:t>
            </w:r>
          </w:p>
        </w:tc>
        <w:tc>
          <w:tcPr>
            <w:tcW w:w="1361" w:type="dxa"/>
            <w:vAlign w:val="center"/>
          </w:tcPr>
          <w:p>
            <w:pPr>
              <w:pStyle w:val="13"/>
            </w:pPr>
            <w:r>
              <w:t>10331.70</w:t>
            </w:r>
          </w:p>
        </w:tc>
        <w:tc>
          <w:tcPr>
            <w:tcW w:w="1361" w:type="dxa"/>
            <w:vAlign w:val="center"/>
          </w:tcPr>
          <w:p>
            <w:pPr>
              <w:pStyle w:val="13"/>
            </w:pPr>
            <w:r>
              <w:t>10331.70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25</w:t>
            </w:r>
          </w:p>
        </w:tc>
        <w:tc>
          <w:tcPr>
            <w:tcW w:w="992" w:type="dxa"/>
            <w:vAlign w:val="center"/>
          </w:tcPr>
          <w:p>
            <w:pPr>
              <w:pStyle w:val="14"/>
            </w:pPr>
            <w:r>
              <w:t>20805</w:t>
            </w:r>
          </w:p>
        </w:tc>
        <w:tc>
          <w:tcPr>
            <w:tcW w:w="4535" w:type="dxa"/>
            <w:vAlign w:val="center"/>
          </w:tcPr>
          <w:p>
            <w:pPr>
              <w:pStyle w:val="14"/>
            </w:pPr>
            <w:r>
              <w:t>行政事业单位养老支出</w:t>
            </w:r>
          </w:p>
        </w:tc>
        <w:tc>
          <w:tcPr>
            <w:tcW w:w="1361" w:type="dxa"/>
            <w:vAlign w:val="center"/>
          </w:tcPr>
          <w:p>
            <w:pPr>
              <w:pStyle w:val="13"/>
            </w:pPr>
            <w:r>
              <w:t>10331.70</w:t>
            </w:r>
          </w:p>
        </w:tc>
        <w:tc>
          <w:tcPr>
            <w:tcW w:w="1361" w:type="dxa"/>
            <w:vAlign w:val="center"/>
          </w:tcPr>
          <w:p>
            <w:pPr>
              <w:pStyle w:val="13"/>
            </w:pPr>
            <w:r>
              <w:t>10331.70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26</w:t>
            </w:r>
          </w:p>
        </w:tc>
        <w:tc>
          <w:tcPr>
            <w:tcW w:w="992" w:type="dxa"/>
            <w:vAlign w:val="center"/>
          </w:tcPr>
          <w:p>
            <w:pPr>
              <w:pStyle w:val="14"/>
            </w:pPr>
            <w:r>
              <w:t>2080501</w:t>
            </w:r>
          </w:p>
        </w:tc>
        <w:tc>
          <w:tcPr>
            <w:tcW w:w="4535" w:type="dxa"/>
            <w:vAlign w:val="center"/>
          </w:tcPr>
          <w:p>
            <w:pPr>
              <w:pStyle w:val="14"/>
            </w:pPr>
            <w:r>
              <w:t>行政单位离退休</w:t>
            </w:r>
          </w:p>
        </w:tc>
        <w:tc>
          <w:tcPr>
            <w:tcW w:w="1361" w:type="dxa"/>
            <w:vAlign w:val="center"/>
          </w:tcPr>
          <w:p>
            <w:pPr>
              <w:pStyle w:val="13"/>
            </w:pPr>
            <w:r>
              <w:t>1748.11</w:t>
            </w:r>
          </w:p>
        </w:tc>
        <w:tc>
          <w:tcPr>
            <w:tcW w:w="1361" w:type="dxa"/>
            <w:vAlign w:val="center"/>
          </w:tcPr>
          <w:p>
            <w:pPr>
              <w:pStyle w:val="13"/>
            </w:pPr>
            <w:r>
              <w:t>1748.11</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27</w:t>
            </w:r>
          </w:p>
        </w:tc>
        <w:tc>
          <w:tcPr>
            <w:tcW w:w="992" w:type="dxa"/>
            <w:vAlign w:val="center"/>
          </w:tcPr>
          <w:p>
            <w:pPr>
              <w:pStyle w:val="14"/>
            </w:pPr>
            <w:r>
              <w:t>2080502</w:t>
            </w:r>
          </w:p>
        </w:tc>
        <w:tc>
          <w:tcPr>
            <w:tcW w:w="4535" w:type="dxa"/>
            <w:vAlign w:val="center"/>
          </w:tcPr>
          <w:p>
            <w:pPr>
              <w:pStyle w:val="14"/>
            </w:pPr>
            <w:r>
              <w:t>事业单位离退休</w:t>
            </w:r>
          </w:p>
        </w:tc>
        <w:tc>
          <w:tcPr>
            <w:tcW w:w="1361" w:type="dxa"/>
            <w:vAlign w:val="center"/>
          </w:tcPr>
          <w:p>
            <w:pPr>
              <w:pStyle w:val="13"/>
            </w:pPr>
            <w:r>
              <w:t>3204.13</w:t>
            </w:r>
          </w:p>
        </w:tc>
        <w:tc>
          <w:tcPr>
            <w:tcW w:w="1361" w:type="dxa"/>
            <w:vAlign w:val="center"/>
          </w:tcPr>
          <w:p>
            <w:pPr>
              <w:pStyle w:val="13"/>
            </w:pPr>
            <w:r>
              <w:t>3204.13</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28</w:t>
            </w:r>
          </w:p>
        </w:tc>
        <w:tc>
          <w:tcPr>
            <w:tcW w:w="992" w:type="dxa"/>
            <w:vAlign w:val="center"/>
          </w:tcPr>
          <w:p>
            <w:pPr>
              <w:pStyle w:val="14"/>
            </w:pPr>
            <w:r>
              <w:t>2080505</w:t>
            </w:r>
          </w:p>
        </w:tc>
        <w:tc>
          <w:tcPr>
            <w:tcW w:w="4535" w:type="dxa"/>
            <w:vAlign w:val="center"/>
          </w:tcPr>
          <w:p>
            <w:pPr>
              <w:pStyle w:val="14"/>
            </w:pPr>
            <w:r>
              <w:t>机关事业单位基本养老保险缴费支出</w:t>
            </w:r>
          </w:p>
        </w:tc>
        <w:tc>
          <w:tcPr>
            <w:tcW w:w="1361" w:type="dxa"/>
            <w:vAlign w:val="center"/>
          </w:tcPr>
          <w:p>
            <w:pPr>
              <w:pStyle w:val="13"/>
            </w:pPr>
            <w:r>
              <w:t>3560.26</w:t>
            </w:r>
          </w:p>
        </w:tc>
        <w:tc>
          <w:tcPr>
            <w:tcW w:w="1361" w:type="dxa"/>
            <w:vAlign w:val="center"/>
          </w:tcPr>
          <w:p>
            <w:pPr>
              <w:pStyle w:val="13"/>
            </w:pPr>
            <w:r>
              <w:t>3560.26</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29</w:t>
            </w:r>
          </w:p>
        </w:tc>
        <w:tc>
          <w:tcPr>
            <w:tcW w:w="992" w:type="dxa"/>
            <w:vAlign w:val="center"/>
          </w:tcPr>
          <w:p>
            <w:pPr>
              <w:pStyle w:val="14"/>
            </w:pPr>
            <w:r>
              <w:t>2080506</w:t>
            </w:r>
          </w:p>
        </w:tc>
        <w:tc>
          <w:tcPr>
            <w:tcW w:w="4535" w:type="dxa"/>
            <w:vAlign w:val="center"/>
          </w:tcPr>
          <w:p>
            <w:pPr>
              <w:pStyle w:val="14"/>
            </w:pPr>
            <w:r>
              <w:t>机关事业单位职业年金缴费支出</w:t>
            </w:r>
          </w:p>
        </w:tc>
        <w:tc>
          <w:tcPr>
            <w:tcW w:w="1361" w:type="dxa"/>
            <w:vAlign w:val="center"/>
          </w:tcPr>
          <w:p>
            <w:pPr>
              <w:pStyle w:val="13"/>
            </w:pPr>
            <w:r>
              <w:t>1819.20</w:t>
            </w:r>
          </w:p>
        </w:tc>
        <w:tc>
          <w:tcPr>
            <w:tcW w:w="1361" w:type="dxa"/>
            <w:vAlign w:val="center"/>
          </w:tcPr>
          <w:p>
            <w:pPr>
              <w:pStyle w:val="13"/>
            </w:pPr>
            <w:r>
              <w:t>1819.20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30</w:t>
            </w:r>
          </w:p>
        </w:tc>
        <w:tc>
          <w:tcPr>
            <w:tcW w:w="992" w:type="dxa"/>
            <w:vAlign w:val="center"/>
          </w:tcPr>
          <w:p>
            <w:pPr>
              <w:pStyle w:val="14"/>
            </w:pPr>
            <w:r>
              <w:t>210</w:t>
            </w:r>
          </w:p>
        </w:tc>
        <w:tc>
          <w:tcPr>
            <w:tcW w:w="4535" w:type="dxa"/>
            <w:vAlign w:val="center"/>
          </w:tcPr>
          <w:p>
            <w:pPr>
              <w:pStyle w:val="14"/>
            </w:pPr>
            <w:r>
              <w:t>卫生健康支出</w:t>
            </w:r>
          </w:p>
        </w:tc>
        <w:tc>
          <w:tcPr>
            <w:tcW w:w="1361" w:type="dxa"/>
            <w:vAlign w:val="center"/>
          </w:tcPr>
          <w:p>
            <w:pPr>
              <w:pStyle w:val="13"/>
            </w:pPr>
            <w:r>
              <w:t>3276.11</w:t>
            </w:r>
          </w:p>
        </w:tc>
        <w:tc>
          <w:tcPr>
            <w:tcW w:w="1361" w:type="dxa"/>
            <w:vAlign w:val="center"/>
          </w:tcPr>
          <w:p>
            <w:pPr>
              <w:pStyle w:val="13"/>
            </w:pPr>
            <w:r>
              <w:t>3276.11</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31</w:t>
            </w:r>
          </w:p>
        </w:tc>
        <w:tc>
          <w:tcPr>
            <w:tcW w:w="992" w:type="dxa"/>
            <w:vAlign w:val="center"/>
          </w:tcPr>
          <w:p>
            <w:pPr>
              <w:pStyle w:val="14"/>
            </w:pPr>
            <w:r>
              <w:t>21011</w:t>
            </w:r>
          </w:p>
        </w:tc>
        <w:tc>
          <w:tcPr>
            <w:tcW w:w="4535" w:type="dxa"/>
            <w:vAlign w:val="center"/>
          </w:tcPr>
          <w:p>
            <w:pPr>
              <w:pStyle w:val="14"/>
            </w:pPr>
            <w:r>
              <w:t>行政事业单位医疗</w:t>
            </w:r>
          </w:p>
        </w:tc>
        <w:tc>
          <w:tcPr>
            <w:tcW w:w="1361" w:type="dxa"/>
            <w:vAlign w:val="center"/>
          </w:tcPr>
          <w:p>
            <w:pPr>
              <w:pStyle w:val="13"/>
            </w:pPr>
            <w:r>
              <w:t>3276.11</w:t>
            </w:r>
          </w:p>
        </w:tc>
        <w:tc>
          <w:tcPr>
            <w:tcW w:w="1361" w:type="dxa"/>
            <w:vAlign w:val="center"/>
          </w:tcPr>
          <w:p>
            <w:pPr>
              <w:pStyle w:val="13"/>
            </w:pPr>
            <w:r>
              <w:t>3276.11</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32</w:t>
            </w:r>
          </w:p>
        </w:tc>
        <w:tc>
          <w:tcPr>
            <w:tcW w:w="992" w:type="dxa"/>
            <w:vAlign w:val="center"/>
          </w:tcPr>
          <w:p>
            <w:pPr>
              <w:pStyle w:val="14"/>
            </w:pPr>
            <w:r>
              <w:t>2101101</w:t>
            </w:r>
          </w:p>
        </w:tc>
        <w:tc>
          <w:tcPr>
            <w:tcW w:w="4535" w:type="dxa"/>
            <w:vAlign w:val="center"/>
          </w:tcPr>
          <w:p>
            <w:pPr>
              <w:pStyle w:val="14"/>
            </w:pPr>
            <w:r>
              <w:t>行政单位医疗</w:t>
            </w:r>
          </w:p>
        </w:tc>
        <w:tc>
          <w:tcPr>
            <w:tcW w:w="1361" w:type="dxa"/>
            <w:vAlign w:val="center"/>
          </w:tcPr>
          <w:p>
            <w:pPr>
              <w:pStyle w:val="13"/>
            </w:pPr>
            <w:r>
              <w:t>725.72</w:t>
            </w:r>
          </w:p>
        </w:tc>
        <w:tc>
          <w:tcPr>
            <w:tcW w:w="1361" w:type="dxa"/>
            <w:vAlign w:val="center"/>
          </w:tcPr>
          <w:p>
            <w:pPr>
              <w:pStyle w:val="13"/>
            </w:pPr>
            <w:r>
              <w:t>725.72</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33</w:t>
            </w:r>
          </w:p>
        </w:tc>
        <w:tc>
          <w:tcPr>
            <w:tcW w:w="992" w:type="dxa"/>
            <w:vAlign w:val="center"/>
          </w:tcPr>
          <w:p>
            <w:pPr>
              <w:pStyle w:val="14"/>
            </w:pPr>
            <w:r>
              <w:t>2101102</w:t>
            </w:r>
          </w:p>
        </w:tc>
        <w:tc>
          <w:tcPr>
            <w:tcW w:w="4535" w:type="dxa"/>
            <w:vAlign w:val="center"/>
          </w:tcPr>
          <w:p>
            <w:pPr>
              <w:pStyle w:val="14"/>
            </w:pPr>
            <w:r>
              <w:t>事业单位医疗</w:t>
            </w:r>
          </w:p>
        </w:tc>
        <w:tc>
          <w:tcPr>
            <w:tcW w:w="1361" w:type="dxa"/>
            <w:vAlign w:val="center"/>
          </w:tcPr>
          <w:p>
            <w:pPr>
              <w:pStyle w:val="13"/>
            </w:pPr>
            <w:r>
              <w:t>2550.39</w:t>
            </w:r>
          </w:p>
        </w:tc>
        <w:tc>
          <w:tcPr>
            <w:tcW w:w="1361" w:type="dxa"/>
            <w:vAlign w:val="center"/>
          </w:tcPr>
          <w:p>
            <w:pPr>
              <w:pStyle w:val="13"/>
            </w:pPr>
            <w:r>
              <w:t>2550.39</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34</w:t>
            </w:r>
          </w:p>
        </w:tc>
        <w:tc>
          <w:tcPr>
            <w:tcW w:w="992" w:type="dxa"/>
            <w:vAlign w:val="center"/>
          </w:tcPr>
          <w:p>
            <w:pPr>
              <w:pStyle w:val="14"/>
            </w:pPr>
            <w:r>
              <w:t>221</w:t>
            </w:r>
          </w:p>
        </w:tc>
        <w:tc>
          <w:tcPr>
            <w:tcW w:w="4535" w:type="dxa"/>
            <w:vAlign w:val="center"/>
          </w:tcPr>
          <w:p>
            <w:pPr>
              <w:pStyle w:val="14"/>
            </w:pPr>
            <w:r>
              <w:t>住房保障支出</w:t>
            </w:r>
          </w:p>
        </w:tc>
        <w:tc>
          <w:tcPr>
            <w:tcW w:w="1361" w:type="dxa"/>
            <w:vAlign w:val="center"/>
          </w:tcPr>
          <w:p>
            <w:pPr>
              <w:pStyle w:val="13"/>
            </w:pPr>
            <w:r>
              <w:t>2659.76</w:t>
            </w:r>
          </w:p>
        </w:tc>
        <w:tc>
          <w:tcPr>
            <w:tcW w:w="1361" w:type="dxa"/>
            <w:vAlign w:val="center"/>
          </w:tcPr>
          <w:p>
            <w:pPr>
              <w:pStyle w:val="13"/>
            </w:pPr>
            <w:r>
              <w:t>2659.76</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35</w:t>
            </w:r>
          </w:p>
        </w:tc>
        <w:tc>
          <w:tcPr>
            <w:tcW w:w="992" w:type="dxa"/>
            <w:vAlign w:val="center"/>
          </w:tcPr>
          <w:p>
            <w:pPr>
              <w:pStyle w:val="14"/>
            </w:pPr>
            <w:r>
              <w:t>22102</w:t>
            </w:r>
          </w:p>
        </w:tc>
        <w:tc>
          <w:tcPr>
            <w:tcW w:w="4535" w:type="dxa"/>
            <w:vAlign w:val="center"/>
          </w:tcPr>
          <w:p>
            <w:pPr>
              <w:pStyle w:val="14"/>
            </w:pPr>
            <w:r>
              <w:t>住房改革支出</w:t>
            </w:r>
          </w:p>
        </w:tc>
        <w:tc>
          <w:tcPr>
            <w:tcW w:w="1361" w:type="dxa"/>
            <w:vAlign w:val="center"/>
          </w:tcPr>
          <w:p>
            <w:pPr>
              <w:pStyle w:val="13"/>
            </w:pPr>
            <w:r>
              <w:t>2659.76</w:t>
            </w:r>
          </w:p>
        </w:tc>
        <w:tc>
          <w:tcPr>
            <w:tcW w:w="1361" w:type="dxa"/>
            <w:vAlign w:val="center"/>
          </w:tcPr>
          <w:p>
            <w:pPr>
              <w:pStyle w:val="13"/>
            </w:pPr>
            <w:r>
              <w:t>2659.76</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36</w:t>
            </w:r>
          </w:p>
        </w:tc>
        <w:tc>
          <w:tcPr>
            <w:tcW w:w="992" w:type="dxa"/>
            <w:vAlign w:val="center"/>
          </w:tcPr>
          <w:p>
            <w:pPr>
              <w:pStyle w:val="14"/>
            </w:pPr>
            <w:r>
              <w:t>2210201</w:t>
            </w:r>
          </w:p>
        </w:tc>
        <w:tc>
          <w:tcPr>
            <w:tcW w:w="4535" w:type="dxa"/>
            <w:vAlign w:val="center"/>
          </w:tcPr>
          <w:p>
            <w:pPr>
              <w:pStyle w:val="14"/>
            </w:pPr>
            <w:r>
              <w:t>住房公积金</w:t>
            </w:r>
          </w:p>
        </w:tc>
        <w:tc>
          <w:tcPr>
            <w:tcW w:w="1361" w:type="dxa"/>
            <w:vAlign w:val="center"/>
          </w:tcPr>
          <w:p>
            <w:pPr>
              <w:pStyle w:val="13"/>
            </w:pPr>
            <w:r>
              <w:t>2659.76</w:t>
            </w:r>
          </w:p>
        </w:tc>
        <w:tc>
          <w:tcPr>
            <w:tcW w:w="1361" w:type="dxa"/>
            <w:vAlign w:val="center"/>
          </w:tcPr>
          <w:p>
            <w:pPr>
              <w:pStyle w:val="13"/>
            </w:pPr>
            <w:r>
              <w:t>2659.76</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bl>
    <w:p>
      <w:pPr>
        <w:sectPr>
          <w:pgSz w:w="16840" w:h="11900" w:orient="landscape"/>
          <w:pgMar w:top="1361" w:right="1020" w:bottom="1134" w:left="1020" w:header="720" w:footer="720" w:gutter="0"/>
          <w:cols w:space="720" w:num="1"/>
        </w:sectPr>
      </w:pPr>
    </w:p>
    <w:p>
      <w:pPr>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11"/>
            </w:pPr>
            <w:r>
              <w:t>414河北省市场监督管理局</w:t>
            </w:r>
          </w:p>
        </w:tc>
        <w:tc>
          <w:tcPr>
            <w:tcW w:w="3402" w:type="dxa"/>
            <w:tcBorders>
              <w:top w:val="single" w:color="FFFFFF" w:sz="6" w:space="0"/>
              <w:left w:val="single" w:color="FFFFFF" w:sz="6" w:space="0"/>
              <w:right w:val="single" w:color="FFFFFF" w:sz="6" w:space="0"/>
            </w:tcBorders>
            <w:vAlign w:val="center"/>
          </w:tcPr>
          <w:p>
            <w:pPr>
              <w:pStyle w:val="10"/>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4876" w:type="dxa"/>
            <w:gridSpan w:val="2"/>
            <w:vAlign w:val="center"/>
          </w:tcPr>
          <w:p>
            <w:pPr>
              <w:pStyle w:val="12"/>
            </w:pPr>
            <w:r>
              <w:t>收入</w:t>
            </w:r>
          </w:p>
        </w:tc>
        <w:tc>
          <w:tcPr>
            <w:tcW w:w="9298" w:type="dxa"/>
            <w:gridSpan w:val="5"/>
            <w:vAlign w:val="center"/>
          </w:tcPr>
          <w:p>
            <w:pPr>
              <w:pStyle w:val="12"/>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2"/>
            </w:pPr>
            <w:r>
              <w:t>项  目</w:t>
            </w:r>
          </w:p>
        </w:tc>
        <w:tc>
          <w:tcPr>
            <w:tcW w:w="1474" w:type="dxa"/>
            <w:vAlign w:val="center"/>
          </w:tcPr>
          <w:p>
            <w:pPr>
              <w:pStyle w:val="12"/>
            </w:pPr>
            <w:r>
              <w:t>金额</w:t>
            </w:r>
          </w:p>
        </w:tc>
        <w:tc>
          <w:tcPr>
            <w:tcW w:w="3402" w:type="dxa"/>
            <w:vAlign w:val="center"/>
          </w:tcPr>
          <w:p>
            <w:pPr>
              <w:pStyle w:val="12"/>
            </w:pPr>
            <w:r>
              <w:t>项  目</w:t>
            </w:r>
          </w:p>
        </w:tc>
        <w:tc>
          <w:tcPr>
            <w:tcW w:w="1474" w:type="dxa"/>
            <w:vAlign w:val="center"/>
          </w:tcPr>
          <w:p>
            <w:pPr>
              <w:pStyle w:val="12"/>
            </w:pPr>
            <w:r>
              <w:t>合计</w:t>
            </w:r>
          </w:p>
        </w:tc>
        <w:tc>
          <w:tcPr>
            <w:tcW w:w="1474" w:type="dxa"/>
            <w:vAlign w:val="center"/>
          </w:tcPr>
          <w:p>
            <w:pPr>
              <w:pStyle w:val="12"/>
            </w:pPr>
            <w:r>
              <w:t>一般公共预算财政拨款</w:t>
            </w:r>
          </w:p>
        </w:tc>
        <w:tc>
          <w:tcPr>
            <w:tcW w:w="1474" w:type="dxa"/>
            <w:vAlign w:val="center"/>
          </w:tcPr>
          <w:p>
            <w:pPr>
              <w:pStyle w:val="12"/>
            </w:pPr>
            <w:r>
              <w:t>政府性基金预算财政    拨款</w:t>
            </w:r>
          </w:p>
        </w:tc>
        <w:tc>
          <w:tcPr>
            <w:tcW w:w="1474" w:type="dxa"/>
            <w:vAlign w:val="center"/>
          </w:tcPr>
          <w:p>
            <w:pPr>
              <w:pStyle w:val="12"/>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3402" w:type="dxa"/>
            <w:vAlign w:val="center"/>
          </w:tcPr>
          <w:p>
            <w:pPr>
              <w:pStyle w:val="12"/>
            </w:pPr>
            <w:r>
              <w:t>1</w:t>
            </w:r>
          </w:p>
        </w:tc>
        <w:tc>
          <w:tcPr>
            <w:tcW w:w="1474" w:type="dxa"/>
            <w:vAlign w:val="center"/>
          </w:tcPr>
          <w:p>
            <w:pPr>
              <w:pStyle w:val="12"/>
            </w:pPr>
            <w:r>
              <w:t>2</w:t>
            </w:r>
          </w:p>
        </w:tc>
        <w:tc>
          <w:tcPr>
            <w:tcW w:w="3402" w:type="dxa"/>
            <w:vAlign w:val="center"/>
          </w:tcPr>
          <w:p>
            <w:pPr>
              <w:pStyle w:val="12"/>
            </w:pPr>
            <w:r>
              <w:t>3</w:t>
            </w:r>
          </w:p>
        </w:tc>
        <w:tc>
          <w:tcPr>
            <w:tcW w:w="1474" w:type="dxa"/>
            <w:vAlign w:val="center"/>
          </w:tcPr>
          <w:p>
            <w:pPr>
              <w:pStyle w:val="12"/>
            </w:pPr>
            <w:r>
              <w:t>4</w:t>
            </w:r>
          </w:p>
        </w:tc>
        <w:tc>
          <w:tcPr>
            <w:tcW w:w="1474" w:type="dxa"/>
            <w:vAlign w:val="center"/>
          </w:tcPr>
          <w:p>
            <w:pPr>
              <w:pStyle w:val="12"/>
            </w:pPr>
            <w:r>
              <w:t>5</w:t>
            </w:r>
          </w:p>
        </w:tc>
        <w:tc>
          <w:tcPr>
            <w:tcW w:w="1474" w:type="dxa"/>
            <w:vAlign w:val="center"/>
          </w:tcPr>
          <w:p>
            <w:pPr>
              <w:pStyle w:val="12"/>
            </w:pPr>
            <w:r>
              <w:t>6</w:t>
            </w:r>
          </w:p>
        </w:tc>
        <w:tc>
          <w:tcPr>
            <w:tcW w:w="1474" w:type="dxa"/>
            <w:vAlign w:val="center"/>
          </w:tcPr>
          <w:p>
            <w:pPr>
              <w:pStyle w:val="12"/>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3402" w:type="dxa"/>
            <w:vAlign w:val="center"/>
          </w:tcPr>
          <w:p>
            <w:pPr>
              <w:pStyle w:val="14"/>
            </w:pPr>
            <w:r>
              <w:t>一、一般公共预算拨款</w:t>
            </w:r>
          </w:p>
        </w:tc>
        <w:tc>
          <w:tcPr>
            <w:tcW w:w="1474" w:type="dxa"/>
            <w:vAlign w:val="center"/>
          </w:tcPr>
          <w:p>
            <w:pPr>
              <w:pStyle w:val="13"/>
            </w:pPr>
            <w:r>
              <w:t>109941.28</w:t>
            </w:r>
          </w:p>
        </w:tc>
        <w:tc>
          <w:tcPr>
            <w:tcW w:w="3402" w:type="dxa"/>
            <w:vAlign w:val="center"/>
          </w:tcPr>
          <w:p>
            <w:pPr>
              <w:pStyle w:val="14"/>
            </w:pPr>
            <w:r>
              <w:t>一、一般公共服务支出</w:t>
            </w:r>
          </w:p>
        </w:tc>
        <w:tc>
          <w:tcPr>
            <w:tcW w:w="1474" w:type="dxa"/>
            <w:vAlign w:val="center"/>
          </w:tcPr>
          <w:p>
            <w:pPr>
              <w:pStyle w:val="13"/>
            </w:pPr>
            <w:r>
              <w:t>95107.94</w:t>
            </w:r>
          </w:p>
        </w:tc>
        <w:tc>
          <w:tcPr>
            <w:tcW w:w="1474" w:type="dxa"/>
            <w:vAlign w:val="center"/>
          </w:tcPr>
          <w:p>
            <w:pPr>
              <w:pStyle w:val="13"/>
            </w:pPr>
            <w:r>
              <w:t>95107.94</w:t>
            </w: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3402" w:type="dxa"/>
            <w:vAlign w:val="center"/>
          </w:tcPr>
          <w:p>
            <w:pPr>
              <w:pStyle w:val="14"/>
            </w:pPr>
            <w:r>
              <w:t>二、政府性基金预算拨款</w:t>
            </w:r>
          </w:p>
        </w:tc>
        <w:tc>
          <w:tcPr>
            <w:tcW w:w="1474" w:type="dxa"/>
            <w:vAlign w:val="center"/>
          </w:tcPr>
          <w:p>
            <w:pPr>
              <w:pStyle w:val="13"/>
            </w:pPr>
          </w:p>
        </w:tc>
        <w:tc>
          <w:tcPr>
            <w:tcW w:w="3402" w:type="dxa"/>
            <w:vAlign w:val="center"/>
          </w:tcPr>
          <w:p>
            <w:pPr>
              <w:pStyle w:val="14"/>
            </w:pPr>
            <w:r>
              <w:t>二、外交支出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3402" w:type="dxa"/>
            <w:vAlign w:val="center"/>
          </w:tcPr>
          <w:p>
            <w:pPr>
              <w:pStyle w:val="14"/>
            </w:pPr>
            <w:r>
              <w:t>三、国有资本经营预算拨款</w:t>
            </w:r>
          </w:p>
        </w:tc>
        <w:tc>
          <w:tcPr>
            <w:tcW w:w="1474" w:type="dxa"/>
            <w:vAlign w:val="center"/>
          </w:tcPr>
          <w:p>
            <w:pPr>
              <w:pStyle w:val="13"/>
            </w:pPr>
          </w:p>
        </w:tc>
        <w:tc>
          <w:tcPr>
            <w:tcW w:w="3402" w:type="dxa"/>
            <w:vAlign w:val="center"/>
          </w:tcPr>
          <w:p>
            <w:pPr>
              <w:pStyle w:val="14"/>
            </w:pPr>
            <w:r>
              <w:t>三、国防支出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四、公共安全支出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五、教育支出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六、科学技术支出</w:t>
            </w:r>
          </w:p>
        </w:tc>
        <w:tc>
          <w:tcPr>
            <w:tcW w:w="1474" w:type="dxa"/>
            <w:vAlign w:val="center"/>
          </w:tcPr>
          <w:p>
            <w:pPr>
              <w:pStyle w:val="13"/>
            </w:pPr>
            <w:r>
              <w:t>2216.19</w:t>
            </w:r>
          </w:p>
        </w:tc>
        <w:tc>
          <w:tcPr>
            <w:tcW w:w="1474" w:type="dxa"/>
            <w:vAlign w:val="center"/>
          </w:tcPr>
          <w:p>
            <w:pPr>
              <w:pStyle w:val="13"/>
            </w:pPr>
            <w:r>
              <w:t>2216.19</w:t>
            </w: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七、文化旅游体育与传媒支出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八、社会保障和就业支出</w:t>
            </w:r>
          </w:p>
        </w:tc>
        <w:tc>
          <w:tcPr>
            <w:tcW w:w="1474" w:type="dxa"/>
            <w:vAlign w:val="center"/>
          </w:tcPr>
          <w:p>
            <w:pPr>
              <w:pStyle w:val="13"/>
            </w:pPr>
            <w:r>
              <w:t>8909.41</w:t>
            </w:r>
          </w:p>
        </w:tc>
        <w:tc>
          <w:tcPr>
            <w:tcW w:w="1474" w:type="dxa"/>
            <w:vAlign w:val="center"/>
          </w:tcPr>
          <w:p>
            <w:pPr>
              <w:pStyle w:val="13"/>
            </w:pPr>
            <w:r>
              <w:t>8909.41</w:t>
            </w: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九、社会保险基金支出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十、卫生健康支出</w:t>
            </w:r>
          </w:p>
        </w:tc>
        <w:tc>
          <w:tcPr>
            <w:tcW w:w="1474" w:type="dxa"/>
            <w:vAlign w:val="center"/>
          </w:tcPr>
          <w:p>
            <w:pPr>
              <w:pStyle w:val="13"/>
            </w:pPr>
            <w:r>
              <w:t>2363.83</w:t>
            </w:r>
          </w:p>
        </w:tc>
        <w:tc>
          <w:tcPr>
            <w:tcW w:w="1474" w:type="dxa"/>
            <w:vAlign w:val="center"/>
          </w:tcPr>
          <w:p>
            <w:pPr>
              <w:pStyle w:val="13"/>
            </w:pPr>
            <w:r>
              <w:t>2363.83</w:t>
            </w: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十一、节能环保支出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十二、城乡社区支出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十三、农林水支出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十四、交通运输支出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十五、资源勘探工业信息等支出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十六、商业服务业等支出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十七、金融支出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十八、援助其他地区支出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19</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十九、自然资源海洋气象等支出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20</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二十、住房保障支出</w:t>
            </w:r>
          </w:p>
        </w:tc>
        <w:tc>
          <w:tcPr>
            <w:tcW w:w="1474" w:type="dxa"/>
            <w:vAlign w:val="center"/>
          </w:tcPr>
          <w:p>
            <w:pPr>
              <w:pStyle w:val="13"/>
            </w:pPr>
            <w:r>
              <w:t>2050.30</w:t>
            </w:r>
          </w:p>
        </w:tc>
        <w:tc>
          <w:tcPr>
            <w:tcW w:w="1474" w:type="dxa"/>
            <w:vAlign w:val="center"/>
          </w:tcPr>
          <w:p>
            <w:pPr>
              <w:pStyle w:val="13"/>
            </w:pPr>
            <w:r>
              <w:t>2050.30</w:t>
            </w: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21</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二十一、粮油物资储备支出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22</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二十二、国有资本经营预算支出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23</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二十三、灾害防治及应急管理支出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24</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二十四、预备费</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25</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二十五、其他支出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26</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二十六、转移性支出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27</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二十七、债务还本支出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28</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二十八、债务付息支出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29</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二十九、债务发行费用支出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30</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三十、抗疫特别国债安排的支出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31</w:t>
            </w:r>
          </w:p>
        </w:tc>
        <w:tc>
          <w:tcPr>
            <w:tcW w:w="3402" w:type="dxa"/>
            <w:vAlign w:val="center"/>
          </w:tcPr>
          <w:p>
            <w:pPr>
              <w:pStyle w:val="16"/>
            </w:pPr>
            <w:r>
              <w:t>本年收入合计</w:t>
            </w:r>
          </w:p>
        </w:tc>
        <w:tc>
          <w:tcPr>
            <w:tcW w:w="1474" w:type="dxa"/>
            <w:vAlign w:val="center"/>
          </w:tcPr>
          <w:p>
            <w:pPr>
              <w:pStyle w:val="17"/>
            </w:pPr>
            <w:r>
              <w:t>109941.28</w:t>
            </w:r>
          </w:p>
        </w:tc>
        <w:tc>
          <w:tcPr>
            <w:tcW w:w="3402" w:type="dxa"/>
            <w:vAlign w:val="center"/>
          </w:tcPr>
          <w:p>
            <w:pPr>
              <w:pStyle w:val="16"/>
            </w:pPr>
            <w:r>
              <w:t>本年支出合计</w:t>
            </w:r>
          </w:p>
        </w:tc>
        <w:tc>
          <w:tcPr>
            <w:tcW w:w="1474" w:type="dxa"/>
            <w:vAlign w:val="center"/>
          </w:tcPr>
          <w:p>
            <w:pPr>
              <w:pStyle w:val="17"/>
            </w:pPr>
            <w:r>
              <w:t>110647.67</w:t>
            </w:r>
          </w:p>
        </w:tc>
        <w:tc>
          <w:tcPr>
            <w:tcW w:w="1474" w:type="dxa"/>
            <w:vAlign w:val="center"/>
          </w:tcPr>
          <w:p>
            <w:pPr>
              <w:pStyle w:val="17"/>
            </w:pPr>
            <w:r>
              <w:t>110647.67</w:t>
            </w:r>
          </w:p>
        </w:tc>
        <w:tc>
          <w:tcPr>
            <w:tcW w:w="1474" w:type="dxa"/>
            <w:vAlign w:val="center"/>
          </w:tcPr>
          <w:p>
            <w:pPr>
              <w:pStyle w:val="17"/>
            </w:pPr>
          </w:p>
        </w:tc>
        <w:tc>
          <w:tcPr>
            <w:tcW w:w="1474"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32</w:t>
            </w:r>
          </w:p>
        </w:tc>
        <w:tc>
          <w:tcPr>
            <w:tcW w:w="3402" w:type="dxa"/>
            <w:vAlign w:val="center"/>
          </w:tcPr>
          <w:p>
            <w:pPr>
              <w:pStyle w:val="14"/>
            </w:pPr>
            <w:r>
              <w:t>年初财政拨款结转和结余</w:t>
            </w:r>
          </w:p>
        </w:tc>
        <w:tc>
          <w:tcPr>
            <w:tcW w:w="1474" w:type="dxa"/>
            <w:vAlign w:val="center"/>
          </w:tcPr>
          <w:p>
            <w:pPr>
              <w:pStyle w:val="13"/>
            </w:pPr>
            <w:r>
              <w:t>706.39</w:t>
            </w:r>
          </w:p>
        </w:tc>
        <w:tc>
          <w:tcPr>
            <w:tcW w:w="3402" w:type="dxa"/>
            <w:vAlign w:val="center"/>
          </w:tcPr>
          <w:p>
            <w:pPr>
              <w:pStyle w:val="14"/>
            </w:pPr>
            <w:r>
              <w:t>年末财政拨款结转和结余</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33</w:t>
            </w:r>
          </w:p>
        </w:tc>
        <w:tc>
          <w:tcPr>
            <w:tcW w:w="3402" w:type="dxa"/>
            <w:vAlign w:val="center"/>
          </w:tcPr>
          <w:p>
            <w:pPr>
              <w:pStyle w:val="14"/>
            </w:pPr>
            <w:r>
              <w:t>一、一般公共预算拨款</w:t>
            </w:r>
          </w:p>
        </w:tc>
        <w:tc>
          <w:tcPr>
            <w:tcW w:w="1474" w:type="dxa"/>
            <w:vAlign w:val="center"/>
          </w:tcPr>
          <w:p>
            <w:pPr>
              <w:pStyle w:val="13"/>
            </w:pPr>
            <w:r>
              <w:t>706.39</w:t>
            </w:r>
          </w:p>
        </w:tc>
        <w:tc>
          <w:tcPr>
            <w:tcW w:w="3402" w:type="dxa"/>
            <w:vAlign w:val="center"/>
          </w:tcPr>
          <w:p>
            <w:pPr>
              <w:pStyle w:val="14"/>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34</w:t>
            </w:r>
          </w:p>
        </w:tc>
        <w:tc>
          <w:tcPr>
            <w:tcW w:w="3402" w:type="dxa"/>
            <w:vAlign w:val="center"/>
          </w:tcPr>
          <w:p>
            <w:pPr>
              <w:pStyle w:val="14"/>
            </w:pPr>
            <w:r>
              <w:t>二、政府性基金预算拨款</w:t>
            </w:r>
          </w:p>
        </w:tc>
        <w:tc>
          <w:tcPr>
            <w:tcW w:w="1474" w:type="dxa"/>
            <w:vAlign w:val="center"/>
          </w:tcPr>
          <w:p>
            <w:pPr>
              <w:pStyle w:val="13"/>
            </w:pPr>
          </w:p>
        </w:tc>
        <w:tc>
          <w:tcPr>
            <w:tcW w:w="3402" w:type="dxa"/>
            <w:vAlign w:val="center"/>
          </w:tcPr>
          <w:p>
            <w:pPr>
              <w:pStyle w:val="14"/>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35</w:t>
            </w:r>
          </w:p>
        </w:tc>
        <w:tc>
          <w:tcPr>
            <w:tcW w:w="3402" w:type="dxa"/>
            <w:vAlign w:val="center"/>
          </w:tcPr>
          <w:p>
            <w:pPr>
              <w:pStyle w:val="14"/>
            </w:pPr>
            <w:r>
              <w:t>三、国有资本经营预算拨款</w:t>
            </w:r>
          </w:p>
        </w:tc>
        <w:tc>
          <w:tcPr>
            <w:tcW w:w="1474" w:type="dxa"/>
            <w:vAlign w:val="center"/>
          </w:tcPr>
          <w:p>
            <w:pPr>
              <w:pStyle w:val="13"/>
            </w:pPr>
          </w:p>
        </w:tc>
        <w:tc>
          <w:tcPr>
            <w:tcW w:w="3402" w:type="dxa"/>
            <w:vAlign w:val="center"/>
          </w:tcPr>
          <w:p>
            <w:pPr>
              <w:pStyle w:val="14"/>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36</w:t>
            </w:r>
          </w:p>
        </w:tc>
        <w:tc>
          <w:tcPr>
            <w:tcW w:w="3402" w:type="dxa"/>
            <w:vAlign w:val="center"/>
          </w:tcPr>
          <w:p>
            <w:pPr>
              <w:pStyle w:val="16"/>
            </w:pPr>
            <w:r>
              <w:t>收入总计</w:t>
            </w:r>
          </w:p>
        </w:tc>
        <w:tc>
          <w:tcPr>
            <w:tcW w:w="1474" w:type="dxa"/>
            <w:vAlign w:val="center"/>
          </w:tcPr>
          <w:p>
            <w:pPr>
              <w:pStyle w:val="17"/>
            </w:pPr>
            <w:r>
              <w:t>110647.67</w:t>
            </w:r>
          </w:p>
        </w:tc>
        <w:tc>
          <w:tcPr>
            <w:tcW w:w="3402" w:type="dxa"/>
            <w:vAlign w:val="center"/>
          </w:tcPr>
          <w:p>
            <w:pPr>
              <w:pStyle w:val="16"/>
            </w:pPr>
            <w:r>
              <w:t>支出总计</w:t>
            </w:r>
          </w:p>
        </w:tc>
        <w:tc>
          <w:tcPr>
            <w:tcW w:w="1474" w:type="dxa"/>
            <w:vAlign w:val="center"/>
          </w:tcPr>
          <w:p>
            <w:pPr>
              <w:pStyle w:val="17"/>
            </w:pPr>
            <w:r>
              <w:t>110647.67</w:t>
            </w:r>
          </w:p>
        </w:tc>
        <w:tc>
          <w:tcPr>
            <w:tcW w:w="1474" w:type="dxa"/>
            <w:vAlign w:val="center"/>
          </w:tcPr>
          <w:p>
            <w:pPr>
              <w:pStyle w:val="17"/>
            </w:pPr>
            <w:r>
              <w:t>110647.67</w:t>
            </w:r>
          </w:p>
        </w:tc>
        <w:tc>
          <w:tcPr>
            <w:tcW w:w="1474" w:type="dxa"/>
            <w:vAlign w:val="center"/>
          </w:tcPr>
          <w:p>
            <w:pPr>
              <w:pStyle w:val="17"/>
            </w:pPr>
          </w:p>
        </w:tc>
        <w:tc>
          <w:tcPr>
            <w:tcW w:w="1474" w:type="dxa"/>
            <w:vAlign w:val="center"/>
          </w:tcPr>
          <w:p>
            <w:pPr>
              <w:pStyle w:val="17"/>
            </w:pPr>
          </w:p>
        </w:tc>
      </w:tr>
    </w:tbl>
    <w:p>
      <w:pPr>
        <w:sectPr>
          <w:pgSz w:w="16840" w:h="11900" w:orient="landscape"/>
          <w:pgMar w:top="1361" w:right="1020" w:bottom="1134" w:left="1020" w:header="720" w:footer="720" w:gutter="0"/>
          <w:cols w:space="720" w:num="1"/>
        </w:sectPr>
      </w:pPr>
    </w:p>
    <w:p>
      <w:pPr>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10"/>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功能分类科目</w:t>
            </w:r>
          </w:p>
        </w:tc>
        <w:tc>
          <w:tcPr>
            <w:tcW w:w="2551" w:type="dxa"/>
            <w:vMerge w:val="restart"/>
            <w:vAlign w:val="center"/>
          </w:tcPr>
          <w:p>
            <w:pPr>
              <w:pStyle w:val="12"/>
            </w:pPr>
            <w:r>
              <w:t>合计</w:t>
            </w:r>
          </w:p>
        </w:tc>
        <w:tc>
          <w:tcPr>
            <w:tcW w:w="2551" w:type="dxa"/>
            <w:vMerge w:val="restart"/>
            <w:vAlign w:val="center"/>
          </w:tcPr>
          <w:p>
            <w:pPr>
              <w:pStyle w:val="12"/>
            </w:pPr>
            <w:r>
              <w:t>基本支出</w:t>
            </w:r>
          </w:p>
        </w:tc>
        <w:tc>
          <w:tcPr>
            <w:tcW w:w="2551"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1191" w:type="dxa"/>
            <w:vAlign w:val="center"/>
          </w:tcPr>
          <w:p>
            <w:pPr>
              <w:pStyle w:val="18"/>
            </w:pPr>
          </w:p>
        </w:tc>
        <w:tc>
          <w:tcPr>
            <w:tcW w:w="4535" w:type="dxa"/>
            <w:vAlign w:val="center"/>
          </w:tcPr>
          <w:p>
            <w:pPr>
              <w:pStyle w:val="16"/>
            </w:pPr>
            <w:r>
              <w:t>合计</w:t>
            </w:r>
          </w:p>
        </w:tc>
        <w:tc>
          <w:tcPr>
            <w:tcW w:w="2551" w:type="dxa"/>
            <w:vAlign w:val="center"/>
          </w:tcPr>
          <w:p>
            <w:pPr>
              <w:pStyle w:val="17"/>
            </w:pPr>
            <w:r>
              <w:t>110647.67</w:t>
            </w:r>
          </w:p>
        </w:tc>
        <w:tc>
          <w:tcPr>
            <w:tcW w:w="2551" w:type="dxa"/>
            <w:vAlign w:val="center"/>
          </w:tcPr>
          <w:p>
            <w:pPr>
              <w:pStyle w:val="17"/>
            </w:pPr>
            <w:r>
              <w:t>44678.65</w:t>
            </w:r>
          </w:p>
        </w:tc>
        <w:tc>
          <w:tcPr>
            <w:tcW w:w="2551" w:type="dxa"/>
            <w:vAlign w:val="center"/>
          </w:tcPr>
          <w:p>
            <w:pPr>
              <w:pStyle w:val="17"/>
            </w:pPr>
            <w:r>
              <w:t>65969.02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1191" w:type="dxa"/>
            <w:vAlign w:val="center"/>
          </w:tcPr>
          <w:p>
            <w:pPr>
              <w:pStyle w:val="14"/>
            </w:pPr>
            <w:r>
              <w:t>201</w:t>
            </w:r>
          </w:p>
        </w:tc>
        <w:tc>
          <w:tcPr>
            <w:tcW w:w="4535" w:type="dxa"/>
            <w:vAlign w:val="center"/>
          </w:tcPr>
          <w:p>
            <w:pPr>
              <w:pStyle w:val="14"/>
            </w:pPr>
            <w:r>
              <w:t>一般公共服务支出</w:t>
            </w:r>
          </w:p>
        </w:tc>
        <w:tc>
          <w:tcPr>
            <w:tcW w:w="2551" w:type="dxa"/>
            <w:vAlign w:val="center"/>
          </w:tcPr>
          <w:p>
            <w:pPr>
              <w:pStyle w:val="13"/>
            </w:pPr>
            <w:r>
              <w:t>95107.94</w:t>
            </w:r>
          </w:p>
        </w:tc>
        <w:tc>
          <w:tcPr>
            <w:tcW w:w="2551" w:type="dxa"/>
            <w:vAlign w:val="center"/>
          </w:tcPr>
          <w:p>
            <w:pPr>
              <w:pStyle w:val="13"/>
            </w:pPr>
            <w:r>
              <w:t>30232.77</w:t>
            </w:r>
          </w:p>
        </w:tc>
        <w:tc>
          <w:tcPr>
            <w:tcW w:w="2551" w:type="dxa"/>
            <w:vAlign w:val="center"/>
          </w:tcPr>
          <w:p>
            <w:pPr>
              <w:pStyle w:val="13"/>
            </w:pPr>
            <w:r>
              <w:t>64875.17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1191" w:type="dxa"/>
            <w:vAlign w:val="center"/>
          </w:tcPr>
          <w:p>
            <w:pPr>
              <w:pStyle w:val="14"/>
            </w:pPr>
            <w:r>
              <w:t>20114</w:t>
            </w:r>
          </w:p>
        </w:tc>
        <w:tc>
          <w:tcPr>
            <w:tcW w:w="4535" w:type="dxa"/>
            <w:vAlign w:val="center"/>
          </w:tcPr>
          <w:p>
            <w:pPr>
              <w:pStyle w:val="14"/>
            </w:pPr>
            <w:r>
              <w:t>知识产权事务</w:t>
            </w:r>
          </w:p>
        </w:tc>
        <w:tc>
          <w:tcPr>
            <w:tcW w:w="2551" w:type="dxa"/>
            <w:vAlign w:val="center"/>
          </w:tcPr>
          <w:p>
            <w:pPr>
              <w:pStyle w:val="13"/>
            </w:pPr>
            <w:r>
              <w:t>4730.00</w:t>
            </w:r>
          </w:p>
        </w:tc>
        <w:tc>
          <w:tcPr>
            <w:tcW w:w="2551" w:type="dxa"/>
            <w:vAlign w:val="center"/>
          </w:tcPr>
          <w:p>
            <w:pPr>
              <w:pStyle w:val="13"/>
            </w:pPr>
          </w:p>
        </w:tc>
        <w:tc>
          <w:tcPr>
            <w:tcW w:w="2551" w:type="dxa"/>
            <w:vAlign w:val="center"/>
          </w:tcPr>
          <w:p>
            <w:pPr>
              <w:pStyle w:val="13"/>
            </w:pPr>
            <w:r>
              <w:t>4730.00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1191" w:type="dxa"/>
            <w:vAlign w:val="center"/>
          </w:tcPr>
          <w:p>
            <w:pPr>
              <w:pStyle w:val="14"/>
            </w:pPr>
            <w:r>
              <w:t>2011409</w:t>
            </w:r>
          </w:p>
        </w:tc>
        <w:tc>
          <w:tcPr>
            <w:tcW w:w="4535" w:type="dxa"/>
            <w:vAlign w:val="center"/>
          </w:tcPr>
          <w:p>
            <w:pPr>
              <w:pStyle w:val="14"/>
            </w:pPr>
            <w:r>
              <w:t>知识产权宏观管理</w:t>
            </w:r>
          </w:p>
        </w:tc>
        <w:tc>
          <w:tcPr>
            <w:tcW w:w="2551" w:type="dxa"/>
            <w:vAlign w:val="center"/>
          </w:tcPr>
          <w:p>
            <w:pPr>
              <w:pStyle w:val="13"/>
            </w:pPr>
            <w:r>
              <w:t>4730.00</w:t>
            </w:r>
          </w:p>
        </w:tc>
        <w:tc>
          <w:tcPr>
            <w:tcW w:w="2551" w:type="dxa"/>
            <w:vAlign w:val="center"/>
          </w:tcPr>
          <w:p>
            <w:pPr>
              <w:pStyle w:val="13"/>
            </w:pPr>
          </w:p>
        </w:tc>
        <w:tc>
          <w:tcPr>
            <w:tcW w:w="2551" w:type="dxa"/>
            <w:vAlign w:val="center"/>
          </w:tcPr>
          <w:p>
            <w:pPr>
              <w:pStyle w:val="13"/>
            </w:pPr>
            <w:r>
              <w:t>4730.00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1191" w:type="dxa"/>
            <w:vAlign w:val="center"/>
          </w:tcPr>
          <w:p>
            <w:pPr>
              <w:pStyle w:val="14"/>
            </w:pPr>
            <w:r>
              <w:t>20138</w:t>
            </w:r>
          </w:p>
        </w:tc>
        <w:tc>
          <w:tcPr>
            <w:tcW w:w="4535" w:type="dxa"/>
            <w:vAlign w:val="center"/>
          </w:tcPr>
          <w:p>
            <w:pPr>
              <w:pStyle w:val="14"/>
            </w:pPr>
            <w:r>
              <w:t>市场监督管理事务</w:t>
            </w:r>
          </w:p>
        </w:tc>
        <w:tc>
          <w:tcPr>
            <w:tcW w:w="2551" w:type="dxa"/>
            <w:vAlign w:val="center"/>
          </w:tcPr>
          <w:p>
            <w:pPr>
              <w:pStyle w:val="13"/>
            </w:pPr>
            <w:r>
              <w:t>90377.94</w:t>
            </w:r>
          </w:p>
        </w:tc>
        <w:tc>
          <w:tcPr>
            <w:tcW w:w="2551" w:type="dxa"/>
            <w:vAlign w:val="center"/>
          </w:tcPr>
          <w:p>
            <w:pPr>
              <w:pStyle w:val="13"/>
            </w:pPr>
            <w:r>
              <w:t>30232.77</w:t>
            </w:r>
          </w:p>
        </w:tc>
        <w:tc>
          <w:tcPr>
            <w:tcW w:w="2551" w:type="dxa"/>
            <w:vAlign w:val="center"/>
          </w:tcPr>
          <w:p>
            <w:pPr>
              <w:pStyle w:val="13"/>
            </w:pPr>
            <w:r>
              <w:t>60145.17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1191" w:type="dxa"/>
            <w:vAlign w:val="center"/>
          </w:tcPr>
          <w:p>
            <w:pPr>
              <w:pStyle w:val="14"/>
            </w:pPr>
            <w:r>
              <w:t>2013801</w:t>
            </w:r>
          </w:p>
        </w:tc>
        <w:tc>
          <w:tcPr>
            <w:tcW w:w="4535" w:type="dxa"/>
            <w:vAlign w:val="center"/>
          </w:tcPr>
          <w:p>
            <w:pPr>
              <w:pStyle w:val="14"/>
            </w:pPr>
            <w:r>
              <w:t>行政运行</w:t>
            </w:r>
          </w:p>
        </w:tc>
        <w:tc>
          <w:tcPr>
            <w:tcW w:w="2551" w:type="dxa"/>
            <w:vAlign w:val="center"/>
          </w:tcPr>
          <w:p>
            <w:pPr>
              <w:pStyle w:val="13"/>
            </w:pPr>
            <w:r>
              <w:t>9906.05</w:t>
            </w:r>
          </w:p>
        </w:tc>
        <w:tc>
          <w:tcPr>
            <w:tcW w:w="2551" w:type="dxa"/>
            <w:vAlign w:val="center"/>
          </w:tcPr>
          <w:p>
            <w:pPr>
              <w:pStyle w:val="13"/>
            </w:pPr>
            <w:r>
              <w:t>9906.05</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1191" w:type="dxa"/>
            <w:vAlign w:val="center"/>
          </w:tcPr>
          <w:p>
            <w:pPr>
              <w:pStyle w:val="14"/>
            </w:pPr>
            <w:r>
              <w:t>2013802</w:t>
            </w:r>
          </w:p>
        </w:tc>
        <w:tc>
          <w:tcPr>
            <w:tcW w:w="4535" w:type="dxa"/>
            <w:vAlign w:val="center"/>
          </w:tcPr>
          <w:p>
            <w:pPr>
              <w:pStyle w:val="14"/>
            </w:pPr>
            <w:r>
              <w:t>一般行政管理事务</w:t>
            </w:r>
          </w:p>
        </w:tc>
        <w:tc>
          <w:tcPr>
            <w:tcW w:w="2551" w:type="dxa"/>
            <w:vAlign w:val="center"/>
          </w:tcPr>
          <w:p>
            <w:pPr>
              <w:pStyle w:val="13"/>
            </w:pPr>
            <w:r>
              <w:t>230.00</w:t>
            </w:r>
          </w:p>
        </w:tc>
        <w:tc>
          <w:tcPr>
            <w:tcW w:w="2551" w:type="dxa"/>
            <w:vAlign w:val="center"/>
          </w:tcPr>
          <w:p>
            <w:pPr>
              <w:pStyle w:val="13"/>
            </w:pPr>
          </w:p>
        </w:tc>
        <w:tc>
          <w:tcPr>
            <w:tcW w:w="2551" w:type="dxa"/>
            <w:vAlign w:val="center"/>
          </w:tcPr>
          <w:p>
            <w:pPr>
              <w:pStyle w:val="13"/>
            </w:pPr>
            <w:r>
              <w:t>230.00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1191" w:type="dxa"/>
            <w:vAlign w:val="center"/>
          </w:tcPr>
          <w:p>
            <w:pPr>
              <w:pStyle w:val="14"/>
            </w:pPr>
            <w:r>
              <w:t>2013803</w:t>
            </w:r>
          </w:p>
        </w:tc>
        <w:tc>
          <w:tcPr>
            <w:tcW w:w="4535" w:type="dxa"/>
            <w:vAlign w:val="center"/>
          </w:tcPr>
          <w:p>
            <w:pPr>
              <w:pStyle w:val="14"/>
            </w:pPr>
            <w:r>
              <w:t>机关服务</w:t>
            </w:r>
          </w:p>
        </w:tc>
        <w:tc>
          <w:tcPr>
            <w:tcW w:w="2551" w:type="dxa"/>
            <w:vAlign w:val="center"/>
          </w:tcPr>
          <w:p>
            <w:pPr>
              <w:pStyle w:val="13"/>
            </w:pPr>
            <w:r>
              <w:t>2354.49</w:t>
            </w:r>
          </w:p>
        </w:tc>
        <w:tc>
          <w:tcPr>
            <w:tcW w:w="2551" w:type="dxa"/>
            <w:vAlign w:val="center"/>
          </w:tcPr>
          <w:p>
            <w:pPr>
              <w:pStyle w:val="13"/>
            </w:pPr>
            <w:r>
              <w:t>1109.99</w:t>
            </w:r>
          </w:p>
        </w:tc>
        <w:tc>
          <w:tcPr>
            <w:tcW w:w="2551" w:type="dxa"/>
            <w:vAlign w:val="center"/>
          </w:tcPr>
          <w:p>
            <w:pPr>
              <w:pStyle w:val="13"/>
            </w:pPr>
            <w:r>
              <w:t>1244.50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1191" w:type="dxa"/>
            <w:vAlign w:val="center"/>
          </w:tcPr>
          <w:p>
            <w:pPr>
              <w:pStyle w:val="14"/>
            </w:pPr>
            <w:r>
              <w:t>2013804</w:t>
            </w:r>
          </w:p>
        </w:tc>
        <w:tc>
          <w:tcPr>
            <w:tcW w:w="4535" w:type="dxa"/>
            <w:vAlign w:val="center"/>
          </w:tcPr>
          <w:p>
            <w:pPr>
              <w:pStyle w:val="14"/>
            </w:pPr>
            <w:r>
              <w:t>市场主体管理</w:t>
            </w:r>
          </w:p>
        </w:tc>
        <w:tc>
          <w:tcPr>
            <w:tcW w:w="2551" w:type="dxa"/>
            <w:vAlign w:val="center"/>
          </w:tcPr>
          <w:p>
            <w:pPr>
              <w:pStyle w:val="13"/>
            </w:pPr>
            <w:r>
              <w:t>28189.71</w:t>
            </w:r>
          </w:p>
        </w:tc>
        <w:tc>
          <w:tcPr>
            <w:tcW w:w="2551" w:type="dxa"/>
            <w:vAlign w:val="center"/>
          </w:tcPr>
          <w:p>
            <w:pPr>
              <w:pStyle w:val="13"/>
            </w:pPr>
          </w:p>
        </w:tc>
        <w:tc>
          <w:tcPr>
            <w:tcW w:w="2551" w:type="dxa"/>
            <w:vAlign w:val="center"/>
          </w:tcPr>
          <w:p>
            <w:pPr>
              <w:pStyle w:val="13"/>
            </w:pPr>
            <w:r>
              <w:t>28189.71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1191" w:type="dxa"/>
            <w:vAlign w:val="center"/>
          </w:tcPr>
          <w:p>
            <w:pPr>
              <w:pStyle w:val="14"/>
            </w:pPr>
            <w:r>
              <w:t>2013805</w:t>
            </w:r>
          </w:p>
        </w:tc>
        <w:tc>
          <w:tcPr>
            <w:tcW w:w="4535" w:type="dxa"/>
            <w:vAlign w:val="center"/>
          </w:tcPr>
          <w:p>
            <w:pPr>
              <w:pStyle w:val="14"/>
            </w:pPr>
            <w:r>
              <w:t>市场秩序执法</w:t>
            </w:r>
          </w:p>
        </w:tc>
        <w:tc>
          <w:tcPr>
            <w:tcW w:w="2551" w:type="dxa"/>
            <w:vAlign w:val="center"/>
          </w:tcPr>
          <w:p>
            <w:pPr>
              <w:pStyle w:val="13"/>
            </w:pPr>
            <w:r>
              <w:t>27.00</w:t>
            </w:r>
          </w:p>
        </w:tc>
        <w:tc>
          <w:tcPr>
            <w:tcW w:w="2551" w:type="dxa"/>
            <w:vAlign w:val="center"/>
          </w:tcPr>
          <w:p>
            <w:pPr>
              <w:pStyle w:val="13"/>
            </w:pPr>
          </w:p>
        </w:tc>
        <w:tc>
          <w:tcPr>
            <w:tcW w:w="2551" w:type="dxa"/>
            <w:vAlign w:val="center"/>
          </w:tcPr>
          <w:p>
            <w:pPr>
              <w:pStyle w:val="13"/>
            </w:pPr>
            <w:r>
              <w:t>27.00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1191" w:type="dxa"/>
            <w:vAlign w:val="center"/>
          </w:tcPr>
          <w:p>
            <w:pPr>
              <w:pStyle w:val="14"/>
            </w:pPr>
            <w:r>
              <w:t>2013808</w:t>
            </w:r>
          </w:p>
        </w:tc>
        <w:tc>
          <w:tcPr>
            <w:tcW w:w="4535" w:type="dxa"/>
            <w:vAlign w:val="center"/>
          </w:tcPr>
          <w:p>
            <w:pPr>
              <w:pStyle w:val="14"/>
            </w:pPr>
            <w:r>
              <w:t>信息化建设</w:t>
            </w:r>
          </w:p>
        </w:tc>
        <w:tc>
          <w:tcPr>
            <w:tcW w:w="2551" w:type="dxa"/>
            <w:vAlign w:val="center"/>
          </w:tcPr>
          <w:p>
            <w:pPr>
              <w:pStyle w:val="13"/>
            </w:pPr>
            <w:r>
              <w:t>3449.81</w:t>
            </w:r>
          </w:p>
        </w:tc>
        <w:tc>
          <w:tcPr>
            <w:tcW w:w="2551" w:type="dxa"/>
            <w:vAlign w:val="center"/>
          </w:tcPr>
          <w:p>
            <w:pPr>
              <w:pStyle w:val="13"/>
            </w:pPr>
          </w:p>
        </w:tc>
        <w:tc>
          <w:tcPr>
            <w:tcW w:w="2551" w:type="dxa"/>
            <w:vAlign w:val="center"/>
          </w:tcPr>
          <w:p>
            <w:pPr>
              <w:pStyle w:val="13"/>
            </w:pPr>
            <w:r>
              <w:t>3449.81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1191" w:type="dxa"/>
            <w:vAlign w:val="center"/>
          </w:tcPr>
          <w:p>
            <w:pPr>
              <w:pStyle w:val="14"/>
            </w:pPr>
            <w:r>
              <w:t>2013810</w:t>
            </w:r>
          </w:p>
        </w:tc>
        <w:tc>
          <w:tcPr>
            <w:tcW w:w="4535" w:type="dxa"/>
            <w:vAlign w:val="center"/>
          </w:tcPr>
          <w:p>
            <w:pPr>
              <w:pStyle w:val="14"/>
            </w:pPr>
            <w:r>
              <w:t>质量基础</w:t>
            </w:r>
          </w:p>
        </w:tc>
        <w:tc>
          <w:tcPr>
            <w:tcW w:w="2551" w:type="dxa"/>
            <w:vAlign w:val="center"/>
          </w:tcPr>
          <w:p>
            <w:pPr>
              <w:pStyle w:val="13"/>
            </w:pPr>
            <w:r>
              <w:t>409.00</w:t>
            </w:r>
          </w:p>
        </w:tc>
        <w:tc>
          <w:tcPr>
            <w:tcW w:w="2551" w:type="dxa"/>
            <w:vAlign w:val="center"/>
          </w:tcPr>
          <w:p>
            <w:pPr>
              <w:pStyle w:val="13"/>
            </w:pPr>
          </w:p>
        </w:tc>
        <w:tc>
          <w:tcPr>
            <w:tcW w:w="2551" w:type="dxa"/>
            <w:vAlign w:val="center"/>
          </w:tcPr>
          <w:p>
            <w:pPr>
              <w:pStyle w:val="13"/>
            </w:pPr>
            <w:r>
              <w:t>409.00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1191" w:type="dxa"/>
            <w:vAlign w:val="center"/>
          </w:tcPr>
          <w:p>
            <w:pPr>
              <w:pStyle w:val="14"/>
            </w:pPr>
            <w:r>
              <w:t>2013815</w:t>
            </w:r>
          </w:p>
        </w:tc>
        <w:tc>
          <w:tcPr>
            <w:tcW w:w="4535" w:type="dxa"/>
            <w:vAlign w:val="center"/>
          </w:tcPr>
          <w:p>
            <w:pPr>
              <w:pStyle w:val="14"/>
            </w:pPr>
            <w:r>
              <w:t>质量安全监管</w:t>
            </w:r>
          </w:p>
        </w:tc>
        <w:tc>
          <w:tcPr>
            <w:tcW w:w="2551" w:type="dxa"/>
            <w:vAlign w:val="center"/>
          </w:tcPr>
          <w:p>
            <w:pPr>
              <w:pStyle w:val="13"/>
            </w:pPr>
            <w:r>
              <w:t>21275.22</w:t>
            </w:r>
          </w:p>
        </w:tc>
        <w:tc>
          <w:tcPr>
            <w:tcW w:w="2551" w:type="dxa"/>
            <w:vAlign w:val="center"/>
          </w:tcPr>
          <w:p>
            <w:pPr>
              <w:pStyle w:val="13"/>
            </w:pPr>
          </w:p>
        </w:tc>
        <w:tc>
          <w:tcPr>
            <w:tcW w:w="2551" w:type="dxa"/>
            <w:vAlign w:val="center"/>
          </w:tcPr>
          <w:p>
            <w:pPr>
              <w:pStyle w:val="13"/>
            </w:pPr>
            <w:r>
              <w:t>21275.22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1191" w:type="dxa"/>
            <w:vAlign w:val="center"/>
          </w:tcPr>
          <w:p>
            <w:pPr>
              <w:pStyle w:val="14"/>
            </w:pPr>
            <w:r>
              <w:t>2013816</w:t>
            </w:r>
          </w:p>
        </w:tc>
        <w:tc>
          <w:tcPr>
            <w:tcW w:w="4535" w:type="dxa"/>
            <w:vAlign w:val="center"/>
          </w:tcPr>
          <w:p>
            <w:pPr>
              <w:pStyle w:val="14"/>
            </w:pPr>
            <w:r>
              <w:t>食品安全监管</w:t>
            </w:r>
          </w:p>
        </w:tc>
        <w:tc>
          <w:tcPr>
            <w:tcW w:w="2551" w:type="dxa"/>
            <w:vAlign w:val="center"/>
          </w:tcPr>
          <w:p>
            <w:pPr>
              <w:pStyle w:val="13"/>
            </w:pPr>
            <w:r>
              <w:t>2429.50</w:t>
            </w:r>
          </w:p>
        </w:tc>
        <w:tc>
          <w:tcPr>
            <w:tcW w:w="2551" w:type="dxa"/>
            <w:vAlign w:val="center"/>
          </w:tcPr>
          <w:p>
            <w:pPr>
              <w:pStyle w:val="13"/>
            </w:pPr>
          </w:p>
        </w:tc>
        <w:tc>
          <w:tcPr>
            <w:tcW w:w="2551" w:type="dxa"/>
            <w:vAlign w:val="center"/>
          </w:tcPr>
          <w:p>
            <w:pPr>
              <w:pStyle w:val="13"/>
            </w:pPr>
            <w:r>
              <w:t>2429.50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1191" w:type="dxa"/>
            <w:vAlign w:val="center"/>
          </w:tcPr>
          <w:p>
            <w:pPr>
              <w:pStyle w:val="14"/>
            </w:pPr>
            <w:r>
              <w:t>2013850</w:t>
            </w:r>
          </w:p>
        </w:tc>
        <w:tc>
          <w:tcPr>
            <w:tcW w:w="4535" w:type="dxa"/>
            <w:vAlign w:val="center"/>
          </w:tcPr>
          <w:p>
            <w:pPr>
              <w:pStyle w:val="14"/>
            </w:pPr>
            <w:r>
              <w:t>事业运行</w:t>
            </w:r>
          </w:p>
        </w:tc>
        <w:tc>
          <w:tcPr>
            <w:tcW w:w="2551" w:type="dxa"/>
            <w:vAlign w:val="center"/>
          </w:tcPr>
          <w:p>
            <w:pPr>
              <w:pStyle w:val="13"/>
            </w:pPr>
            <w:r>
              <w:t>19216.73</w:t>
            </w:r>
          </w:p>
        </w:tc>
        <w:tc>
          <w:tcPr>
            <w:tcW w:w="2551" w:type="dxa"/>
            <w:vAlign w:val="center"/>
          </w:tcPr>
          <w:p>
            <w:pPr>
              <w:pStyle w:val="13"/>
            </w:pPr>
            <w:r>
              <w:t>19216.73</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1191" w:type="dxa"/>
            <w:vAlign w:val="center"/>
          </w:tcPr>
          <w:p>
            <w:pPr>
              <w:pStyle w:val="14"/>
            </w:pPr>
            <w:r>
              <w:t>2013899</w:t>
            </w:r>
          </w:p>
        </w:tc>
        <w:tc>
          <w:tcPr>
            <w:tcW w:w="4535" w:type="dxa"/>
            <w:vAlign w:val="center"/>
          </w:tcPr>
          <w:p>
            <w:pPr>
              <w:pStyle w:val="14"/>
            </w:pPr>
            <w:r>
              <w:t>其他市场监督管理事务</w:t>
            </w:r>
          </w:p>
        </w:tc>
        <w:tc>
          <w:tcPr>
            <w:tcW w:w="2551" w:type="dxa"/>
            <w:vAlign w:val="center"/>
          </w:tcPr>
          <w:p>
            <w:pPr>
              <w:pStyle w:val="13"/>
            </w:pPr>
            <w:r>
              <w:t>2890.44</w:t>
            </w:r>
          </w:p>
        </w:tc>
        <w:tc>
          <w:tcPr>
            <w:tcW w:w="2551" w:type="dxa"/>
            <w:vAlign w:val="center"/>
          </w:tcPr>
          <w:p>
            <w:pPr>
              <w:pStyle w:val="13"/>
            </w:pPr>
          </w:p>
        </w:tc>
        <w:tc>
          <w:tcPr>
            <w:tcW w:w="2551" w:type="dxa"/>
            <w:vAlign w:val="center"/>
          </w:tcPr>
          <w:p>
            <w:pPr>
              <w:pStyle w:val="13"/>
            </w:pPr>
            <w:r>
              <w:t>2890.44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1191" w:type="dxa"/>
            <w:vAlign w:val="center"/>
          </w:tcPr>
          <w:p>
            <w:pPr>
              <w:pStyle w:val="14"/>
            </w:pPr>
            <w:r>
              <w:t>206</w:t>
            </w:r>
          </w:p>
        </w:tc>
        <w:tc>
          <w:tcPr>
            <w:tcW w:w="4535" w:type="dxa"/>
            <w:vAlign w:val="center"/>
          </w:tcPr>
          <w:p>
            <w:pPr>
              <w:pStyle w:val="14"/>
            </w:pPr>
            <w:r>
              <w:t>科学技术支出</w:t>
            </w:r>
          </w:p>
        </w:tc>
        <w:tc>
          <w:tcPr>
            <w:tcW w:w="2551" w:type="dxa"/>
            <w:vAlign w:val="center"/>
          </w:tcPr>
          <w:p>
            <w:pPr>
              <w:pStyle w:val="13"/>
            </w:pPr>
            <w:r>
              <w:t>2216.19</w:t>
            </w:r>
          </w:p>
        </w:tc>
        <w:tc>
          <w:tcPr>
            <w:tcW w:w="2551" w:type="dxa"/>
            <w:vAlign w:val="center"/>
          </w:tcPr>
          <w:p>
            <w:pPr>
              <w:pStyle w:val="13"/>
            </w:pPr>
            <w:r>
              <w:t>1122.34</w:t>
            </w:r>
          </w:p>
        </w:tc>
        <w:tc>
          <w:tcPr>
            <w:tcW w:w="2551" w:type="dxa"/>
            <w:vAlign w:val="center"/>
          </w:tcPr>
          <w:p>
            <w:pPr>
              <w:pStyle w:val="13"/>
            </w:pPr>
            <w:r>
              <w:t>1093.85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1191" w:type="dxa"/>
            <w:vAlign w:val="center"/>
          </w:tcPr>
          <w:p>
            <w:pPr>
              <w:pStyle w:val="14"/>
            </w:pPr>
            <w:r>
              <w:t>20601</w:t>
            </w:r>
          </w:p>
        </w:tc>
        <w:tc>
          <w:tcPr>
            <w:tcW w:w="4535" w:type="dxa"/>
            <w:vAlign w:val="center"/>
          </w:tcPr>
          <w:p>
            <w:pPr>
              <w:pStyle w:val="14"/>
            </w:pPr>
            <w:r>
              <w:t>科学技术管理事务</w:t>
            </w:r>
          </w:p>
        </w:tc>
        <w:tc>
          <w:tcPr>
            <w:tcW w:w="2551" w:type="dxa"/>
            <w:vAlign w:val="center"/>
          </w:tcPr>
          <w:p>
            <w:pPr>
              <w:pStyle w:val="13"/>
            </w:pPr>
            <w:r>
              <w:t>1707.34</w:t>
            </w:r>
          </w:p>
        </w:tc>
        <w:tc>
          <w:tcPr>
            <w:tcW w:w="2551" w:type="dxa"/>
            <w:vAlign w:val="center"/>
          </w:tcPr>
          <w:p>
            <w:pPr>
              <w:pStyle w:val="13"/>
            </w:pPr>
            <w:r>
              <w:t>1122.34</w:t>
            </w:r>
          </w:p>
        </w:tc>
        <w:tc>
          <w:tcPr>
            <w:tcW w:w="2551" w:type="dxa"/>
            <w:vAlign w:val="center"/>
          </w:tcPr>
          <w:p>
            <w:pPr>
              <w:pStyle w:val="13"/>
            </w:pPr>
            <w:r>
              <w:t>585.00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19</w:t>
            </w:r>
          </w:p>
        </w:tc>
        <w:tc>
          <w:tcPr>
            <w:tcW w:w="1191" w:type="dxa"/>
            <w:vAlign w:val="center"/>
          </w:tcPr>
          <w:p>
            <w:pPr>
              <w:pStyle w:val="14"/>
            </w:pPr>
            <w:r>
              <w:t>2060199</w:t>
            </w:r>
          </w:p>
        </w:tc>
        <w:tc>
          <w:tcPr>
            <w:tcW w:w="4535" w:type="dxa"/>
            <w:vAlign w:val="center"/>
          </w:tcPr>
          <w:p>
            <w:pPr>
              <w:pStyle w:val="14"/>
            </w:pPr>
            <w:r>
              <w:t>其他科学技术管理事务支出</w:t>
            </w:r>
          </w:p>
        </w:tc>
        <w:tc>
          <w:tcPr>
            <w:tcW w:w="2551" w:type="dxa"/>
            <w:vAlign w:val="center"/>
          </w:tcPr>
          <w:p>
            <w:pPr>
              <w:pStyle w:val="13"/>
            </w:pPr>
            <w:r>
              <w:t>1707.34</w:t>
            </w:r>
          </w:p>
        </w:tc>
        <w:tc>
          <w:tcPr>
            <w:tcW w:w="2551" w:type="dxa"/>
            <w:vAlign w:val="center"/>
          </w:tcPr>
          <w:p>
            <w:pPr>
              <w:pStyle w:val="13"/>
            </w:pPr>
            <w:r>
              <w:t>1122.34</w:t>
            </w:r>
          </w:p>
        </w:tc>
        <w:tc>
          <w:tcPr>
            <w:tcW w:w="2551" w:type="dxa"/>
            <w:vAlign w:val="center"/>
          </w:tcPr>
          <w:p>
            <w:pPr>
              <w:pStyle w:val="13"/>
            </w:pPr>
            <w:r>
              <w:t>585.00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20</w:t>
            </w:r>
          </w:p>
        </w:tc>
        <w:tc>
          <w:tcPr>
            <w:tcW w:w="1191" w:type="dxa"/>
            <w:vAlign w:val="center"/>
          </w:tcPr>
          <w:p>
            <w:pPr>
              <w:pStyle w:val="14"/>
            </w:pPr>
            <w:r>
              <w:t>20602</w:t>
            </w:r>
          </w:p>
        </w:tc>
        <w:tc>
          <w:tcPr>
            <w:tcW w:w="4535" w:type="dxa"/>
            <w:vAlign w:val="center"/>
          </w:tcPr>
          <w:p>
            <w:pPr>
              <w:pStyle w:val="14"/>
            </w:pPr>
            <w:r>
              <w:t>基础研究</w:t>
            </w:r>
          </w:p>
        </w:tc>
        <w:tc>
          <w:tcPr>
            <w:tcW w:w="2551" w:type="dxa"/>
            <w:vAlign w:val="center"/>
          </w:tcPr>
          <w:p>
            <w:pPr>
              <w:pStyle w:val="13"/>
            </w:pPr>
            <w:r>
              <w:t>5.00</w:t>
            </w:r>
          </w:p>
        </w:tc>
        <w:tc>
          <w:tcPr>
            <w:tcW w:w="2551" w:type="dxa"/>
            <w:vAlign w:val="center"/>
          </w:tcPr>
          <w:p>
            <w:pPr>
              <w:pStyle w:val="13"/>
            </w:pPr>
          </w:p>
        </w:tc>
        <w:tc>
          <w:tcPr>
            <w:tcW w:w="2551"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21</w:t>
            </w:r>
          </w:p>
        </w:tc>
        <w:tc>
          <w:tcPr>
            <w:tcW w:w="1191" w:type="dxa"/>
            <w:vAlign w:val="center"/>
          </w:tcPr>
          <w:p>
            <w:pPr>
              <w:pStyle w:val="14"/>
            </w:pPr>
            <w:r>
              <w:t>2060299</w:t>
            </w:r>
          </w:p>
        </w:tc>
        <w:tc>
          <w:tcPr>
            <w:tcW w:w="4535" w:type="dxa"/>
            <w:vAlign w:val="center"/>
          </w:tcPr>
          <w:p>
            <w:pPr>
              <w:pStyle w:val="14"/>
            </w:pPr>
            <w:r>
              <w:t>其他基础研究支出</w:t>
            </w:r>
          </w:p>
        </w:tc>
        <w:tc>
          <w:tcPr>
            <w:tcW w:w="2551" w:type="dxa"/>
            <w:vAlign w:val="center"/>
          </w:tcPr>
          <w:p>
            <w:pPr>
              <w:pStyle w:val="13"/>
            </w:pPr>
            <w:r>
              <w:t>5.00</w:t>
            </w:r>
          </w:p>
        </w:tc>
        <w:tc>
          <w:tcPr>
            <w:tcW w:w="2551" w:type="dxa"/>
            <w:vAlign w:val="center"/>
          </w:tcPr>
          <w:p>
            <w:pPr>
              <w:pStyle w:val="13"/>
            </w:pPr>
          </w:p>
        </w:tc>
        <w:tc>
          <w:tcPr>
            <w:tcW w:w="2551"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22</w:t>
            </w:r>
          </w:p>
        </w:tc>
        <w:tc>
          <w:tcPr>
            <w:tcW w:w="1191" w:type="dxa"/>
            <w:vAlign w:val="center"/>
          </w:tcPr>
          <w:p>
            <w:pPr>
              <w:pStyle w:val="14"/>
            </w:pPr>
            <w:r>
              <w:t>20603</w:t>
            </w:r>
          </w:p>
        </w:tc>
        <w:tc>
          <w:tcPr>
            <w:tcW w:w="4535" w:type="dxa"/>
            <w:vAlign w:val="center"/>
          </w:tcPr>
          <w:p>
            <w:pPr>
              <w:pStyle w:val="14"/>
            </w:pPr>
            <w:r>
              <w:t>应用研究</w:t>
            </w:r>
          </w:p>
        </w:tc>
        <w:tc>
          <w:tcPr>
            <w:tcW w:w="2551" w:type="dxa"/>
            <w:vAlign w:val="center"/>
          </w:tcPr>
          <w:p>
            <w:pPr>
              <w:pStyle w:val="13"/>
            </w:pPr>
            <w:r>
              <w:t>503.85</w:t>
            </w:r>
          </w:p>
        </w:tc>
        <w:tc>
          <w:tcPr>
            <w:tcW w:w="2551" w:type="dxa"/>
            <w:vAlign w:val="center"/>
          </w:tcPr>
          <w:p>
            <w:pPr>
              <w:pStyle w:val="13"/>
            </w:pPr>
          </w:p>
        </w:tc>
        <w:tc>
          <w:tcPr>
            <w:tcW w:w="2551" w:type="dxa"/>
            <w:vAlign w:val="center"/>
          </w:tcPr>
          <w:p>
            <w:pPr>
              <w:pStyle w:val="13"/>
            </w:pPr>
            <w:r>
              <w:t>503.85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23</w:t>
            </w:r>
          </w:p>
        </w:tc>
        <w:tc>
          <w:tcPr>
            <w:tcW w:w="1191" w:type="dxa"/>
            <w:vAlign w:val="center"/>
          </w:tcPr>
          <w:p>
            <w:pPr>
              <w:pStyle w:val="14"/>
            </w:pPr>
            <w:r>
              <w:t>2060399</w:t>
            </w:r>
          </w:p>
        </w:tc>
        <w:tc>
          <w:tcPr>
            <w:tcW w:w="4535" w:type="dxa"/>
            <w:vAlign w:val="center"/>
          </w:tcPr>
          <w:p>
            <w:pPr>
              <w:pStyle w:val="14"/>
            </w:pPr>
            <w:r>
              <w:t>其他应用研究支出</w:t>
            </w:r>
          </w:p>
        </w:tc>
        <w:tc>
          <w:tcPr>
            <w:tcW w:w="2551" w:type="dxa"/>
            <w:vAlign w:val="center"/>
          </w:tcPr>
          <w:p>
            <w:pPr>
              <w:pStyle w:val="13"/>
            </w:pPr>
            <w:r>
              <w:t>503.85</w:t>
            </w:r>
          </w:p>
        </w:tc>
        <w:tc>
          <w:tcPr>
            <w:tcW w:w="2551" w:type="dxa"/>
            <w:vAlign w:val="center"/>
          </w:tcPr>
          <w:p>
            <w:pPr>
              <w:pStyle w:val="13"/>
            </w:pPr>
          </w:p>
        </w:tc>
        <w:tc>
          <w:tcPr>
            <w:tcW w:w="2551" w:type="dxa"/>
            <w:vAlign w:val="center"/>
          </w:tcPr>
          <w:p>
            <w:pPr>
              <w:pStyle w:val="13"/>
            </w:pPr>
            <w:r>
              <w:t>503.85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24</w:t>
            </w:r>
          </w:p>
        </w:tc>
        <w:tc>
          <w:tcPr>
            <w:tcW w:w="1191" w:type="dxa"/>
            <w:vAlign w:val="center"/>
          </w:tcPr>
          <w:p>
            <w:pPr>
              <w:pStyle w:val="14"/>
            </w:pPr>
            <w:r>
              <w:t>208</w:t>
            </w:r>
          </w:p>
        </w:tc>
        <w:tc>
          <w:tcPr>
            <w:tcW w:w="4535" w:type="dxa"/>
            <w:vAlign w:val="center"/>
          </w:tcPr>
          <w:p>
            <w:pPr>
              <w:pStyle w:val="14"/>
            </w:pPr>
            <w:r>
              <w:t>社会保障和就业支出</w:t>
            </w:r>
          </w:p>
        </w:tc>
        <w:tc>
          <w:tcPr>
            <w:tcW w:w="2551" w:type="dxa"/>
            <w:vAlign w:val="center"/>
          </w:tcPr>
          <w:p>
            <w:pPr>
              <w:pStyle w:val="13"/>
            </w:pPr>
            <w:r>
              <w:t>8909.41</w:t>
            </w:r>
          </w:p>
        </w:tc>
        <w:tc>
          <w:tcPr>
            <w:tcW w:w="2551" w:type="dxa"/>
            <w:vAlign w:val="center"/>
          </w:tcPr>
          <w:p>
            <w:pPr>
              <w:pStyle w:val="13"/>
            </w:pPr>
            <w:r>
              <w:t>8909.41</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25</w:t>
            </w:r>
          </w:p>
        </w:tc>
        <w:tc>
          <w:tcPr>
            <w:tcW w:w="1191" w:type="dxa"/>
            <w:vAlign w:val="center"/>
          </w:tcPr>
          <w:p>
            <w:pPr>
              <w:pStyle w:val="14"/>
            </w:pPr>
            <w:r>
              <w:t>20805</w:t>
            </w:r>
          </w:p>
        </w:tc>
        <w:tc>
          <w:tcPr>
            <w:tcW w:w="4535" w:type="dxa"/>
            <w:vAlign w:val="center"/>
          </w:tcPr>
          <w:p>
            <w:pPr>
              <w:pStyle w:val="14"/>
            </w:pPr>
            <w:r>
              <w:t>行政事业单位养老支出</w:t>
            </w:r>
          </w:p>
        </w:tc>
        <w:tc>
          <w:tcPr>
            <w:tcW w:w="2551" w:type="dxa"/>
            <w:vAlign w:val="center"/>
          </w:tcPr>
          <w:p>
            <w:pPr>
              <w:pStyle w:val="13"/>
            </w:pPr>
            <w:r>
              <w:t>8909.41</w:t>
            </w:r>
          </w:p>
        </w:tc>
        <w:tc>
          <w:tcPr>
            <w:tcW w:w="2551" w:type="dxa"/>
            <w:vAlign w:val="center"/>
          </w:tcPr>
          <w:p>
            <w:pPr>
              <w:pStyle w:val="13"/>
            </w:pPr>
            <w:r>
              <w:t>8909.41</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rPr>
                <w:lang w:eastAsia="zh-CN"/>
              </w:rPr>
            </w:pPr>
            <w:r>
              <w:rPr>
                <w:rFonts w:hint="eastAsia"/>
                <w:lang w:eastAsia="zh-CN"/>
              </w:rPr>
              <w:t>26</w:t>
            </w:r>
          </w:p>
        </w:tc>
        <w:tc>
          <w:tcPr>
            <w:tcW w:w="1191" w:type="dxa"/>
            <w:vAlign w:val="center"/>
          </w:tcPr>
          <w:p>
            <w:pPr>
              <w:pStyle w:val="14"/>
            </w:pPr>
            <w:r>
              <w:t>2080501</w:t>
            </w:r>
          </w:p>
        </w:tc>
        <w:tc>
          <w:tcPr>
            <w:tcW w:w="4535" w:type="dxa"/>
            <w:vAlign w:val="center"/>
          </w:tcPr>
          <w:p>
            <w:pPr>
              <w:pStyle w:val="14"/>
            </w:pPr>
            <w:r>
              <w:t>行政单位离退休</w:t>
            </w:r>
          </w:p>
        </w:tc>
        <w:tc>
          <w:tcPr>
            <w:tcW w:w="2551" w:type="dxa"/>
            <w:vAlign w:val="center"/>
          </w:tcPr>
          <w:p>
            <w:pPr>
              <w:pStyle w:val="13"/>
            </w:pPr>
            <w:r>
              <w:t>1748.11</w:t>
            </w:r>
          </w:p>
        </w:tc>
        <w:tc>
          <w:tcPr>
            <w:tcW w:w="2551" w:type="dxa"/>
            <w:vAlign w:val="center"/>
          </w:tcPr>
          <w:p>
            <w:pPr>
              <w:pStyle w:val="13"/>
            </w:pPr>
            <w:r>
              <w:t>1748.11</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rPr>
                <w:lang w:eastAsia="zh-CN"/>
              </w:rPr>
            </w:pPr>
            <w:r>
              <w:rPr>
                <w:rFonts w:hint="eastAsia"/>
                <w:lang w:eastAsia="zh-CN"/>
              </w:rPr>
              <w:t>27</w:t>
            </w:r>
          </w:p>
        </w:tc>
        <w:tc>
          <w:tcPr>
            <w:tcW w:w="1191" w:type="dxa"/>
            <w:vAlign w:val="center"/>
          </w:tcPr>
          <w:p>
            <w:pPr>
              <w:pStyle w:val="14"/>
            </w:pPr>
            <w:r>
              <w:t>2080502</w:t>
            </w:r>
          </w:p>
        </w:tc>
        <w:tc>
          <w:tcPr>
            <w:tcW w:w="4535" w:type="dxa"/>
            <w:vAlign w:val="center"/>
          </w:tcPr>
          <w:p>
            <w:pPr>
              <w:pStyle w:val="14"/>
            </w:pPr>
            <w:r>
              <w:t>事业单位离退休</w:t>
            </w:r>
          </w:p>
        </w:tc>
        <w:tc>
          <w:tcPr>
            <w:tcW w:w="2551" w:type="dxa"/>
            <w:vAlign w:val="center"/>
          </w:tcPr>
          <w:p>
            <w:pPr>
              <w:pStyle w:val="13"/>
            </w:pPr>
            <w:r>
              <w:t>3103.37</w:t>
            </w:r>
          </w:p>
        </w:tc>
        <w:tc>
          <w:tcPr>
            <w:tcW w:w="2551" w:type="dxa"/>
            <w:vAlign w:val="center"/>
          </w:tcPr>
          <w:p>
            <w:pPr>
              <w:pStyle w:val="13"/>
            </w:pPr>
            <w:r>
              <w:t>3103.37</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rPr>
                <w:lang w:eastAsia="zh-CN"/>
              </w:rPr>
            </w:pPr>
            <w:r>
              <w:rPr>
                <w:rFonts w:hint="eastAsia"/>
                <w:lang w:eastAsia="zh-CN"/>
              </w:rPr>
              <w:t>28</w:t>
            </w:r>
          </w:p>
        </w:tc>
        <w:tc>
          <w:tcPr>
            <w:tcW w:w="1191" w:type="dxa"/>
            <w:vAlign w:val="center"/>
          </w:tcPr>
          <w:p>
            <w:pPr>
              <w:pStyle w:val="14"/>
            </w:pPr>
            <w:r>
              <w:t>2080505</w:t>
            </w:r>
          </w:p>
        </w:tc>
        <w:tc>
          <w:tcPr>
            <w:tcW w:w="4535" w:type="dxa"/>
            <w:vAlign w:val="center"/>
          </w:tcPr>
          <w:p>
            <w:pPr>
              <w:pStyle w:val="14"/>
            </w:pPr>
            <w:r>
              <w:t>机关事业单位基本养老保险缴费支出</w:t>
            </w:r>
          </w:p>
        </w:tc>
        <w:tc>
          <w:tcPr>
            <w:tcW w:w="2551" w:type="dxa"/>
            <w:vAlign w:val="center"/>
          </w:tcPr>
          <w:p>
            <w:pPr>
              <w:pStyle w:val="13"/>
            </w:pPr>
            <w:r>
              <w:t>2682.57</w:t>
            </w:r>
          </w:p>
        </w:tc>
        <w:tc>
          <w:tcPr>
            <w:tcW w:w="2551" w:type="dxa"/>
            <w:vAlign w:val="center"/>
          </w:tcPr>
          <w:p>
            <w:pPr>
              <w:pStyle w:val="13"/>
            </w:pPr>
            <w:r>
              <w:t>2682.57</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rPr>
                <w:lang w:eastAsia="zh-CN"/>
              </w:rPr>
            </w:pPr>
            <w:r>
              <w:rPr>
                <w:rFonts w:hint="eastAsia"/>
                <w:lang w:eastAsia="zh-CN"/>
              </w:rPr>
              <w:t>29</w:t>
            </w:r>
          </w:p>
        </w:tc>
        <w:tc>
          <w:tcPr>
            <w:tcW w:w="1191" w:type="dxa"/>
            <w:vAlign w:val="center"/>
          </w:tcPr>
          <w:p>
            <w:pPr>
              <w:pStyle w:val="14"/>
            </w:pPr>
            <w:r>
              <w:t>2080506</w:t>
            </w:r>
          </w:p>
        </w:tc>
        <w:tc>
          <w:tcPr>
            <w:tcW w:w="4535" w:type="dxa"/>
            <w:vAlign w:val="center"/>
          </w:tcPr>
          <w:p>
            <w:pPr>
              <w:pStyle w:val="14"/>
            </w:pPr>
            <w:r>
              <w:t>机关事业单位职业年金缴费支出</w:t>
            </w:r>
          </w:p>
        </w:tc>
        <w:tc>
          <w:tcPr>
            <w:tcW w:w="2551" w:type="dxa"/>
            <w:vAlign w:val="center"/>
          </w:tcPr>
          <w:p>
            <w:pPr>
              <w:pStyle w:val="13"/>
            </w:pPr>
            <w:r>
              <w:t>1375.36</w:t>
            </w:r>
          </w:p>
        </w:tc>
        <w:tc>
          <w:tcPr>
            <w:tcW w:w="2551" w:type="dxa"/>
            <w:vAlign w:val="center"/>
          </w:tcPr>
          <w:p>
            <w:pPr>
              <w:pStyle w:val="13"/>
            </w:pPr>
            <w:r>
              <w:t>1375.36</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rPr>
                <w:lang w:eastAsia="zh-CN"/>
              </w:rPr>
            </w:pPr>
            <w:r>
              <w:rPr>
                <w:rFonts w:hint="eastAsia"/>
                <w:lang w:eastAsia="zh-CN"/>
              </w:rPr>
              <w:t>30</w:t>
            </w:r>
          </w:p>
        </w:tc>
        <w:tc>
          <w:tcPr>
            <w:tcW w:w="1191" w:type="dxa"/>
            <w:vAlign w:val="center"/>
          </w:tcPr>
          <w:p>
            <w:pPr>
              <w:pStyle w:val="14"/>
            </w:pPr>
            <w:r>
              <w:t>210</w:t>
            </w:r>
          </w:p>
        </w:tc>
        <w:tc>
          <w:tcPr>
            <w:tcW w:w="4535" w:type="dxa"/>
            <w:vAlign w:val="center"/>
          </w:tcPr>
          <w:p>
            <w:pPr>
              <w:pStyle w:val="14"/>
            </w:pPr>
            <w:r>
              <w:t>卫生健康支出</w:t>
            </w:r>
          </w:p>
        </w:tc>
        <w:tc>
          <w:tcPr>
            <w:tcW w:w="2551" w:type="dxa"/>
            <w:vAlign w:val="center"/>
          </w:tcPr>
          <w:p>
            <w:pPr>
              <w:pStyle w:val="13"/>
            </w:pPr>
            <w:r>
              <w:t>2363.83</w:t>
            </w:r>
          </w:p>
        </w:tc>
        <w:tc>
          <w:tcPr>
            <w:tcW w:w="2551" w:type="dxa"/>
            <w:vAlign w:val="center"/>
          </w:tcPr>
          <w:p>
            <w:pPr>
              <w:pStyle w:val="13"/>
            </w:pPr>
            <w:r>
              <w:t>2363.83</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rPr>
                <w:lang w:eastAsia="zh-CN"/>
              </w:rPr>
            </w:pPr>
            <w:r>
              <w:rPr>
                <w:rFonts w:hint="eastAsia"/>
                <w:lang w:eastAsia="zh-CN"/>
              </w:rPr>
              <w:t>31</w:t>
            </w:r>
          </w:p>
        </w:tc>
        <w:tc>
          <w:tcPr>
            <w:tcW w:w="1191" w:type="dxa"/>
            <w:vAlign w:val="center"/>
          </w:tcPr>
          <w:p>
            <w:pPr>
              <w:pStyle w:val="14"/>
            </w:pPr>
            <w:r>
              <w:t>21011</w:t>
            </w:r>
          </w:p>
        </w:tc>
        <w:tc>
          <w:tcPr>
            <w:tcW w:w="4535" w:type="dxa"/>
            <w:vAlign w:val="center"/>
          </w:tcPr>
          <w:p>
            <w:pPr>
              <w:pStyle w:val="14"/>
            </w:pPr>
            <w:r>
              <w:t>行政事业单位医疗</w:t>
            </w:r>
          </w:p>
        </w:tc>
        <w:tc>
          <w:tcPr>
            <w:tcW w:w="2551" w:type="dxa"/>
            <w:vAlign w:val="center"/>
          </w:tcPr>
          <w:p>
            <w:pPr>
              <w:pStyle w:val="13"/>
            </w:pPr>
            <w:r>
              <w:t>2363.83</w:t>
            </w:r>
          </w:p>
        </w:tc>
        <w:tc>
          <w:tcPr>
            <w:tcW w:w="2551" w:type="dxa"/>
            <w:vAlign w:val="center"/>
          </w:tcPr>
          <w:p>
            <w:pPr>
              <w:pStyle w:val="13"/>
            </w:pPr>
            <w:r>
              <w:t>2363.83</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rPr>
                <w:lang w:eastAsia="zh-CN"/>
              </w:rPr>
            </w:pPr>
            <w:r>
              <w:rPr>
                <w:rFonts w:hint="eastAsia"/>
                <w:lang w:eastAsia="zh-CN"/>
              </w:rPr>
              <w:t>32</w:t>
            </w:r>
          </w:p>
        </w:tc>
        <w:tc>
          <w:tcPr>
            <w:tcW w:w="1191" w:type="dxa"/>
            <w:vAlign w:val="center"/>
          </w:tcPr>
          <w:p>
            <w:pPr>
              <w:pStyle w:val="14"/>
            </w:pPr>
            <w:r>
              <w:t>2101101</w:t>
            </w:r>
          </w:p>
        </w:tc>
        <w:tc>
          <w:tcPr>
            <w:tcW w:w="4535" w:type="dxa"/>
            <w:vAlign w:val="center"/>
          </w:tcPr>
          <w:p>
            <w:pPr>
              <w:pStyle w:val="14"/>
            </w:pPr>
            <w:r>
              <w:t>行政单位医疗</w:t>
            </w:r>
          </w:p>
        </w:tc>
        <w:tc>
          <w:tcPr>
            <w:tcW w:w="2551" w:type="dxa"/>
            <w:vAlign w:val="center"/>
          </w:tcPr>
          <w:p>
            <w:pPr>
              <w:pStyle w:val="13"/>
            </w:pPr>
            <w:r>
              <w:t>725.72</w:t>
            </w:r>
          </w:p>
        </w:tc>
        <w:tc>
          <w:tcPr>
            <w:tcW w:w="2551" w:type="dxa"/>
            <w:vAlign w:val="center"/>
          </w:tcPr>
          <w:p>
            <w:pPr>
              <w:pStyle w:val="13"/>
            </w:pPr>
            <w:r>
              <w:t>725.72</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rPr>
                <w:lang w:eastAsia="zh-CN"/>
              </w:rPr>
            </w:pPr>
            <w:r>
              <w:rPr>
                <w:rFonts w:hint="eastAsia"/>
                <w:lang w:eastAsia="zh-CN"/>
              </w:rPr>
              <w:t>33</w:t>
            </w:r>
          </w:p>
        </w:tc>
        <w:tc>
          <w:tcPr>
            <w:tcW w:w="1191" w:type="dxa"/>
            <w:vAlign w:val="center"/>
          </w:tcPr>
          <w:p>
            <w:pPr>
              <w:pStyle w:val="14"/>
            </w:pPr>
            <w:r>
              <w:t>2101102</w:t>
            </w:r>
          </w:p>
        </w:tc>
        <w:tc>
          <w:tcPr>
            <w:tcW w:w="4535" w:type="dxa"/>
            <w:vAlign w:val="center"/>
          </w:tcPr>
          <w:p>
            <w:pPr>
              <w:pStyle w:val="14"/>
            </w:pPr>
            <w:r>
              <w:t>事业单位医疗</w:t>
            </w:r>
          </w:p>
        </w:tc>
        <w:tc>
          <w:tcPr>
            <w:tcW w:w="2551" w:type="dxa"/>
            <w:vAlign w:val="center"/>
          </w:tcPr>
          <w:p>
            <w:pPr>
              <w:pStyle w:val="13"/>
            </w:pPr>
            <w:r>
              <w:t>1638.11</w:t>
            </w:r>
          </w:p>
        </w:tc>
        <w:tc>
          <w:tcPr>
            <w:tcW w:w="2551" w:type="dxa"/>
            <w:vAlign w:val="center"/>
          </w:tcPr>
          <w:p>
            <w:pPr>
              <w:pStyle w:val="13"/>
            </w:pPr>
            <w:r>
              <w:t>1638.11</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rPr>
                <w:lang w:eastAsia="zh-CN"/>
              </w:rPr>
            </w:pPr>
            <w:r>
              <w:rPr>
                <w:rFonts w:hint="eastAsia"/>
                <w:lang w:eastAsia="zh-CN"/>
              </w:rPr>
              <w:t>34</w:t>
            </w:r>
          </w:p>
        </w:tc>
        <w:tc>
          <w:tcPr>
            <w:tcW w:w="1191" w:type="dxa"/>
            <w:vAlign w:val="center"/>
          </w:tcPr>
          <w:p>
            <w:pPr>
              <w:pStyle w:val="14"/>
            </w:pPr>
            <w:r>
              <w:t>221</w:t>
            </w:r>
          </w:p>
        </w:tc>
        <w:tc>
          <w:tcPr>
            <w:tcW w:w="4535" w:type="dxa"/>
            <w:vAlign w:val="center"/>
          </w:tcPr>
          <w:p>
            <w:pPr>
              <w:pStyle w:val="14"/>
            </w:pPr>
            <w:r>
              <w:t>住房保障支出</w:t>
            </w:r>
          </w:p>
        </w:tc>
        <w:tc>
          <w:tcPr>
            <w:tcW w:w="2551" w:type="dxa"/>
            <w:vAlign w:val="center"/>
          </w:tcPr>
          <w:p>
            <w:pPr>
              <w:pStyle w:val="13"/>
            </w:pPr>
            <w:r>
              <w:t>2050.30</w:t>
            </w:r>
          </w:p>
        </w:tc>
        <w:tc>
          <w:tcPr>
            <w:tcW w:w="2551" w:type="dxa"/>
            <w:vAlign w:val="center"/>
          </w:tcPr>
          <w:p>
            <w:pPr>
              <w:pStyle w:val="13"/>
            </w:pPr>
            <w:r>
              <w:t>2050.30</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rPr>
                <w:lang w:eastAsia="zh-CN"/>
              </w:rPr>
            </w:pPr>
            <w:r>
              <w:rPr>
                <w:rFonts w:hint="eastAsia"/>
                <w:lang w:eastAsia="zh-CN"/>
              </w:rPr>
              <w:t>35</w:t>
            </w:r>
          </w:p>
        </w:tc>
        <w:tc>
          <w:tcPr>
            <w:tcW w:w="1191" w:type="dxa"/>
            <w:vAlign w:val="center"/>
          </w:tcPr>
          <w:p>
            <w:pPr>
              <w:pStyle w:val="14"/>
            </w:pPr>
            <w:r>
              <w:t>22102</w:t>
            </w:r>
          </w:p>
        </w:tc>
        <w:tc>
          <w:tcPr>
            <w:tcW w:w="4535" w:type="dxa"/>
            <w:vAlign w:val="center"/>
          </w:tcPr>
          <w:p>
            <w:pPr>
              <w:pStyle w:val="14"/>
            </w:pPr>
            <w:r>
              <w:t>住房改革支出</w:t>
            </w:r>
          </w:p>
        </w:tc>
        <w:tc>
          <w:tcPr>
            <w:tcW w:w="2551" w:type="dxa"/>
            <w:vAlign w:val="center"/>
          </w:tcPr>
          <w:p>
            <w:pPr>
              <w:pStyle w:val="13"/>
            </w:pPr>
            <w:r>
              <w:t>2050.30</w:t>
            </w:r>
          </w:p>
        </w:tc>
        <w:tc>
          <w:tcPr>
            <w:tcW w:w="2551" w:type="dxa"/>
            <w:vAlign w:val="center"/>
          </w:tcPr>
          <w:p>
            <w:pPr>
              <w:pStyle w:val="13"/>
            </w:pPr>
            <w:r>
              <w:t>2050.30</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rPr>
                <w:lang w:eastAsia="zh-CN"/>
              </w:rPr>
            </w:pPr>
            <w:r>
              <w:rPr>
                <w:rFonts w:hint="eastAsia"/>
                <w:lang w:eastAsia="zh-CN"/>
              </w:rPr>
              <w:t>36</w:t>
            </w:r>
          </w:p>
        </w:tc>
        <w:tc>
          <w:tcPr>
            <w:tcW w:w="1191" w:type="dxa"/>
            <w:vAlign w:val="center"/>
          </w:tcPr>
          <w:p>
            <w:pPr>
              <w:pStyle w:val="14"/>
            </w:pPr>
            <w:r>
              <w:t>2210201</w:t>
            </w:r>
          </w:p>
        </w:tc>
        <w:tc>
          <w:tcPr>
            <w:tcW w:w="4535" w:type="dxa"/>
            <w:vAlign w:val="center"/>
          </w:tcPr>
          <w:p>
            <w:pPr>
              <w:pStyle w:val="14"/>
            </w:pPr>
            <w:r>
              <w:t>住房公积金</w:t>
            </w:r>
          </w:p>
        </w:tc>
        <w:tc>
          <w:tcPr>
            <w:tcW w:w="2551" w:type="dxa"/>
            <w:vAlign w:val="center"/>
          </w:tcPr>
          <w:p>
            <w:pPr>
              <w:pStyle w:val="13"/>
            </w:pPr>
            <w:r>
              <w:t>2050.30</w:t>
            </w:r>
          </w:p>
        </w:tc>
        <w:tc>
          <w:tcPr>
            <w:tcW w:w="2551" w:type="dxa"/>
            <w:vAlign w:val="center"/>
          </w:tcPr>
          <w:p>
            <w:pPr>
              <w:pStyle w:val="13"/>
            </w:pPr>
            <w:r>
              <w:t>2050.30</w:t>
            </w:r>
          </w:p>
        </w:tc>
        <w:tc>
          <w:tcPr>
            <w:tcW w:w="2551" w:type="dxa"/>
            <w:vAlign w:val="center"/>
          </w:tcPr>
          <w:p>
            <w:pPr>
              <w:pStyle w:val="13"/>
            </w:pPr>
          </w:p>
        </w:tc>
      </w:tr>
    </w:tbl>
    <w:p>
      <w:pPr>
        <w:sectPr>
          <w:pgSz w:w="16840" w:h="11900" w:orient="landscape"/>
          <w:pgMar w:top="1361" w:right="1020" w:bottom="1134" w:left="1020" w:header="720" w:footer="720" w:gutter="0"/>
          <w:cols w:space="720" w:num="1"/>
        </w:sectPr>
      </w:pPr>
    </w:p>
    <w:p>
      <w:pPr>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10"/>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支出部门经济分类科目</w:t>
            </w:r>
          </w:p>
        </w:tc>
        <w:tc>
          <w:tcPr>
            <w:tcW w:w="7654" w:type="dxa"/>
            <w:gridSpan w:val="3"/>
            <w:vAlign w:val="center"/>
          </w:tcPr>
          <w:p>
            <w:pPr>
              <w:pStyle w:val="12"/>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Align w:val="center"/>
          </w:tcPr>
          <w:p>
            <w:pPr>
              <w:pStyle w:val="12"/>
            </w:pPr>
            <w:r>
              <w:t>合计</w:t>
            </w:r>
          </w:p>
        </w:tc>
        <w:tc>
          <w:tcPr>
            <w:tcW w:w="2551" w:type="dxa"/>
            <w:vAlign w:val="center"/>
          </w:tcPr>
          <w:p>
            <w:pPr>
              <w:pStyle w:val="12"/>
            </w:pPr>
            <w:r>
              <w:t>人员经费</w:t>
            </w:r>
          </w:p>
        </w:tc>
        <w:tc>
          <w:tcPr>
            <w:tcW w:w="2551" w:type="dxa"/>
            <w:vAlign w:val="center"/>
          </w:tcPr>
          <w:p>
            <w:pPr>
              <w:pStyle w:val="12"/>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1191" w:type="dxa"/>
            <w:vAlign w:val="center"/>
          </w:tcPr>
          <w:p>
            <w:pPr>
              <w:pStyle w:val="18"/>
            </w:pPr>
          </w:p>
        </w:tc>
        <w:tc>
          <w:tcPr>
            <w:tcW w:w="4535" w:type="dxa"/>
            <w:vAlign w:val="center"/>
          </w:tcPr>
          <w:p>
            <w:pPr>
              <w:pStyle w:val="16"/>
            </w:pPr>
            <w:r>
              <w:t>合计</w:t>
            </w:r>
          </w:p>
        </w:tc>
        <w:tc>
          <w:tcPr>
            <w:tcW w:w="2551" w:type="dxa"/>
            <w:vAlign w:val="center"/>
          </w:tcPr>
          <w:p>
            <w:pPr>
              <w:pStyle w:val="17"/>
            </w:pPr>
            <w:r>
              <w:t>44678.65</w:t>
            </w:r>
          </w:p>
        </w:tc>
        <w:tc>
          <w:tcPr>
            <w:tcW w:w="2551" w:type="dxa"/>
            <w:vAlign w:val="center"/>
          </w:tcPr>
          <w:p>
            <w:pPr>
              <w:pStyle w:val="17"/>
            </w:pPr>
            <w:r>
              <w:t>38022.51</w:t>
            </w:r>
          </w:p>
        </w:tc>
        <w:tc>
          <w:tcPr>
            <w:tcW w:w="2551" w:type="dxa"/>
            <w:vAlign w:val="center"/>
          </w:tcPr>
          <w:p>
            <w:pPr>
              <w:pStyle w:val="17"/>
            </w:pPr>
            <w:r>
              <w:t>6656.14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1191" w:type="dxa"/>
            <w:vAlign w:val="center"/>
          </w:tcPr>
          <w:p>
            <w:pPr>
              <w:pStyle w:val="14"/>
            </w:pPr>
            <w:r>
              <w:t>301</w:t>
            </w:r>
          </w:p>
        </w:tc>
        <w:tc>
          <w:tcPr>
            <w:tcW w:w="4535" w:type="dxa"/>
            <w:vAlign w:val="center"/>
          </w:tcPr>
          <w:p>
            <w:pPr>
              <w:pStyle w:val="14"/>
            </w:pPr>
            <w:r>
              <w:t>工资福利支出</w:t>
            </w:r>
          </w:p>
        </w:tc>
        <w:tc>
          <w:tcPr>
            <w:tcW w:w="2551" w:type="dxa"/>
            <w:vAlign w:val="center"/>
          </w:tcPr>
          <w:p>
            <w:pPr>
              <w:pStyle w:val="13"/>
            </w:pPr>
            <w:r>
              <w:t>33178.11</w:t>
            </w:r>
          </w:p>
        </w:tc>
        <w:tc>
          <w:tcPr>
            <w:tcW w:w="2551" w:type="dxa"/>
            <w:vAlign w:val="center"/>
          </w:tcPr>
          <w:p>
            <w:pPr>
              <w:pStyle w:val="13"/>
            </w:pPr>
            <w:r>
              <w:t>33178.11</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1191" w:type="dxa"/>
            <w:vAlign w:val="center"/>
          </w:tcPr>
          <w:p>
            <w:pPr>
              <w:pStyle w:val="14"/>
            </w:pPr>
            <w:r>
              <w:t>30101</w:t>
            </w:r>
          </w:p>
        </w:tc>
        <w:tc>
          <w:tcPr>
            <w:tcW w:w="4535" w:type="dxa"/>
            <w:vAlign w:val="center"/>
          </w:tcPr>
          <w:p>
            <w:pPr>
              <w:pStyle w:val="14"/>
            </w:pPr>
            <w:r>
              <w:t>基本工资</w:t>
            </w:r>
          </w:p>
        </w:tc>
        <w:tc>
          <w:tcPr>
            <w:tcW w:w="2551" w:type="dxa"/>
            <w:vAlign w:val="center"/>
          </w:tcPr>
          <w:p>
            <w:pPr>
              <w:pStyle w:val="13"/>
            </w:pPr>
            <w:r>
              <w:t>8077.27</w:t>
            </w:r>
          </w:p>
        </w:tc>
        <w:tc>
          <w:tcPr>
            <w:tcW w:w="2551" w:type="dxa"/>
            <w:vAlign w:val="center"/>
          </w:tcPr>
          <w:p>
            <w:pPr>
              <w:pStyle w:val="13"/>
            </w:pPr>
            <w:r>
              <w:t>8077.27</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1191" w:type="dxa"/>
            <w:vAlign w:val="center"/>
          </w:tcPr>
          <w:p>
            <w:pPr>
              <w:pStyle w:val="14"/>
            </w:pPr>
            <w:r>
              <w:t>30102</w:t>
            </w:r>
          </w:p>
        </w:tc>
        <w:tc>
          <w:tcPr>
            <w:tcW w:w="4535" w:type="dxa"/>
            <w:vAlign w:val="center"/>
          </w:tcPr>
          <w:p>
            <w:pPr>
              <w:pStyle w:val="14"/>
            </w:pPr>
            <w:r>
              <w:t>津贴补贴</w:t>
            </w:r>
          </w:p>
        </w:tc>
        <w:tc>
          <w:tcPr>
            <w:tcW w:w="2551" w:type="dxa"/>
            <w:vAlign w:val="center"/>
          </w:tcPr>
          <w:p>
            <w:pPr>
              <w:pStyle w:val="13"/>
            </w:pPr>
            <w:r>
              <w:t>7194.45</w:t>
            </w:r>
          </w:p>
        </w:tc>
        <w:tc>
          <w:tcPr>
            <w:tcW w:w="2551" w:type="dxa"/>
            <w:vAlign w:val="center"/>
          </w:tcPr>
          <w:p>
            <w:pPr>
              <w:pStyle w:val="13"/>
            </w:pPr>
            <w:r>
              <w:t>7194.45</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1191" w:type="dxa"/>
            <w:vAlign w:val="center"/>
          </w:tcPr>
          <w:p>
            <w:pPr>
              <w:pStyle w:val="14"/>
            </w:pPr>
            <w:r>
              <w:t>30103</w:t>
            </w:r>
          </w:p>
        </w:tc>
        <w:tc>
          <w:tcPr>
            <w:tcW w:w="4535" w:type="dxa"/>
            <w:vAlign w:val="center"/>
          </w:tcPr>
          <w:p>
            <w:pPr>
              <w:pStyle w:val="14"/>
            </w:pPr>
            <w:r>
              <w:t>奖金</w:t>
            </w:r>
          </w:p>
        </w:tc>
        <w:tc>
          <w:tcPr>
            <w:tcW w:w="2551" w:type="dxa"/>
            <w:vAlign w:val="center"/>
          </w:tcPr>
          <w:p>
            <w:pPr>
              <w:pStyle w:val="13"/>
            </w:pPr>
            <w:r>
              <w:t>189.27</w:t>
            </w:r>
          </w:p>
        </w:tc>
        <w:tc>
          <w:tcPr>
            <w:tcW w:w="2551" w:type="dxa"/>
            <w:vAlign w:val="center"/>
          </w:tcPr>
          <w:p>
            <w:pPr>
              <w:pStyle w:val="13"/>
            </w:pPr>
            <w:r>
              <w:t>189.27</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1191" w:type="dxa"/>
            <w:vAlign w:val="center"/>
          </w:tcPr>
          <w:p>
            <w:pPr>
              <w:pStyle w:val="14"/>
            </w:pPr>
            <w:r>
              <w:t>30107</w:t>
            </w:r>
          </w:p>
        </w:tc>
        <w:tc>
          <w:tcPr>
            <w:tcW w:w="4535" w:type="dxa"/>
            <w:vAlign w:val="center"/>
          </w:tcPr>
          <w:p>
            <w:pPr>
              <w:pStyle w:val="14"/>
            </w:pPr>
            <w:r>
              <w:t>绩效工资</w:t>
            </w:r>
          </w:p>
        </w:tc>
        <w:tc>
          <w:tcPr>
            <w:tcW w:w="2551" w:type="dxa"/>
            <w:vAlign w:val="center"/>
          </w:tcPr>
          <w:p>
            <w:pPr>
              <w:pStyle w:val="13"/>
            </w:pPr>
            <w:r>
              <w:t>6262.33</w:t>
            </w:r>
          </w:p>
        </w:tc>
        <w:tc>
          <w:tcPr>
            <w:tcW w:w="2551" w:type="dxa"/>
            <w:vAlign w:val="center"/>
          </w:tcPr>
          <w:p>
            <w:pPr>
              <w:pStyle w:val="13"/>
            </w:pPr>
            <w:r>
              <w:t>6262.33</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1191" w:type="dxa"/>
            <w:vAlign w:val="center"/>
          </w:tcPr>
          <w:p>
            <w:pPr>
              <w:pStyle w:val="14"/>
            </w:pPr>
            <w:r>
              <w:t>30108</w:t>
            </w:r>
          </w:p>
        </w:tc>
        <w:tc>
          <w:tcPr>
            <w:tcW w:w="4535" w:type="dxa"/>
            <w:vAlign w:val="center"/>
          </w:tcPr>
          <w:p>
            <w:pPr>
              <w:pStyle w:val="14"/>
            </w:pPr>
            <w:r>
              <w:t>机关事业单位基本养老保险缴费</w:t>
            </w:r>
          </w:p>
        </w:tc>
        <w:tc>
          <w:tcPr>
            <w:tcW w:w="2551" w:type="dxa"/>
            <w:vAlign w:val="center"/>
          </w:tcPr>
          <w:p>
            <w:pPr>
              <w:pStyle w:val="13"/>
            </w:pPr>
            <w:r>
              <w:t>2772.29</w:t>
            </w:r>
          </w:p>
        </w:tc>
        <w:tc>
          <w:tcPr>
            <w:tcW w:w="2551" w:type="dxa"/>
            <w:vAlign w:val="center"/>
          </w:tcPr>
          <w:p>
            <w:pPr>
              <w:pStyle w:val="13"/>
            </w:pPr>
            <w:r>
              <w:t>2772.29</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1191" w:type="dxa"/>
            <w:vAlign w:val="center"/>
          </w:tcPr>
          <w:p>
            <w:pPr>
              <w:pStyle w:val="14"/>
            </w:pPr>
            <w:r>
              <w:t>30109</w:t>
            </w:r>
          </w:p>
        </w:tc>
        <w:tc>
          <w:tcPr>
            <w:tcW w:w="4535" w:type="dxa"/>
            <w:vAlign w:val="center"/>
          </w:tcPr>
          <w:p>
            <w:pPr>
              <w:pStyle w:val="14"/>
            </w:pPr>
            <w:r>
              <w:t>职业年金缴费</w:t>
            </w:r>
          </w:p>
        </w:tc>
        <w:tc>
          <w:tcPr>
            <w:tcW w:w="2551" w:type="dxa"/>
            <w:vAlign w:val="center"/>
          </w:tcPr>
          <w:p>
            <w:pPr>
              <w:pStyle w:val="13"/>
            </w:pPr>
            <w:r>
              <w:t>1420.22</w:t>
            </w:r>
          </w:p>
        </w:tc>
        <w:tc>
          <w:tcPr>
            <w:tcW w:w="2551" w:type="dxa"/>
            <w:vAlign w:val="center"/>
          </w:tcPr>
          <w:p>
            <w:pPr>
              <w:pStyle w:val="13"/>
            </w:pPr>
            <w:r>
              <w:t>1420.22</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1191" w:type="dxa"/>
            <w:vAlign w:val="center"/>
          </w:tcPr>
          <w:p>
            <w:pPr>
              <w:pStyle w:val="14"/>
            </w:pPr>
            <w:r>
              <w:t>30110</w:t>
            </w:r>
          </w:p>
        </w:tc>
        <w:tc>
          <w:tcPr>
            <w:tcW w:w="4535" w:type="dxa"/>
            <w:vAlign w:val="center"/>
          </w:tcPr>
          <w:p>
            <w:pPr>
              <w:pStyle w:val="14"/>
            </w:pPr>
            <w:r>
              <w:t>职工基本医疗保险缴费</w:t>
            </w:r>
          </w:p>
        </w:tc>
        <w:tc>
          <w:tcPr>
            <w:tcW w:w="2551" w:type="dxa"/>
            <w:vAlign w:val="center"/>
          </w:tcPr>
          <w:p>
            <w:pPr>
              <w:pStyle w:val="13"/>
            </w:pPr>
            <w:r>
              <w:t>1212.67</w:t>
            </w:r>
          </w:p>
        </w:tc>
        <w:tc>
          <w:tcPr>
            <w:tcW w:w="2551" w:type="dxa"/>
            <w:vAlign w:val="center"/>
          </w:tcPr>
          <w:p>
            <w:pPr>
              <w:pStyle w:val="13"/>
            </w:pPr>
            <w:r>
              <w:t>1212.67</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1191" w:type="dxa"/>
            <w:vAlign w:val="center"/>
          </w:tcPr>
          <w:p>
            <w:pPr>
              <w:pStyle w:val="14"/>
            </w:pPr>
            <w:r>
              <w:t>30111</w:t>
            </w:r>
          </w:p>
        </w:tc>
        <w:tc>
          <w:tcPr>
            <w:tcW w:w="4535" w:type="dxa"/>
            <w:vAlign w:val="center"/>
          </w:tcPr>
          <w:p>
            <w:pPr>
              <w:pStyle w:val="14"/>
            </w:pPr>
            <w:r>
              <w:t>公务员医疗补助缴费</w:t>
            </w:r>
          </w:p>
        </w:tc>
        <w:tc>
          <w:tcPr>
            <w:tcW w:w="2551" w:type="dxa"/>
            <w:vAlign w:val="center"/>
          </w:tcPr>
          <w:p>
            <w:pPr>
              <w:pStyle w:val="13"/>
            </w:pPr>
            <w:r>
              <w:t>407.71</w:t>
            </w:r>
          </w:p>
        </w:tc>
        <w:tc>
          <w:tcPr>
            <w:tcW w:w="2551" w:type="dxa"/>
            <w:vAlign w:val="center"/>
          </w:tcPr>
          <w:p>
            <w:pPr>
              <w:pStyle w:val="13"/>
            </w:pPr>
            <w:r>
              <w:t>407.71</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1191" w:type="dxa"/>
            <w:vAlign w:val="center"/>
          </w:tcPr>
          <w:p>
            <w:pPr>
              <w:pStyle w:val="14"/>
            </w:pPr>
            <w:r>
              <w:t>30112</w:t>
            </w:r>
          </w:p>
        </w:tc>
        <w:tc>
          <w:tcPr>
            <w:tcW w:w="4535" w:type="dxa"/>
            <w:vAlign w:val="center"/>
          </w:tcPr>
          <w:p>
            <w:pPr>
              <w:pStyle w:val="14"/>
            </w:pPr>
            <w:r>
              <w:t>其他社会保障缴费</w:t>
            </w:r>
          </w:p>
        </w:tc>
        <w:tc>
          <w:tcPr>
            <w:tcW w:w="2551" w:type="dxa"/>
            <w:vAlign w:val="center"/>
          </w:tcPr>
          <w:p>
            <w:pPr>
              <w:pStyle w:val="13"/>
            </w:pPr>
            <w:r>
              <w:t>963.84</w:t>
            </w:r>
          </w:p>
        </w:tc>
        <w:tc>
          <w:tcPr>
            <w:tcW w:w="2551" w:type="dxa"/>
            <w:vAlign w:val="center"/>
          </w:tcPr>
          <w:p>
            <w:pPr>
              <w:pStyle w:val="13"/>
            </w:pPr>
            <w:r>
              <w:t>963.84</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1191" w:type="dxa"/>
            <w:vAlign w:val="center"/>
          </w:tcPr>
          <w:p>
            <w:pPr>
              <w:pStyle w:val="14"/>
            </w:pPr>
            <w:r>
              <w:t>30113</w:t>
            </w:r>
          </w:p>
        </w:tc>
        <w:tc>
          <w:tcPr>
            <w:tcW w:w="4535" w:type="dxa"/>
            <w:vAlign w:val="center"/>
          </w:tcPr>
          <w:p>
            <w:pPr>
              <w:pStyle w:val="14"/>
            </w:pPr>
            <w:r>
              <w:t>住房公积金</w:t>
            </w:r>
          </w:p>
        </w:tc>
        <w:tc>
          <w:tcPr>
            <w:tcW w:w="2551" w:type="dxa"/>
            <w:vAlign w:val="center"/>
          </w:tcPr>
          <w:p>
            <w:pPr>
              <w:pStyle w:val="13"/>
            </w:pPr>
            <w:r>
              <w:t>2112.94</w:t>
            </w:r>
          </w:p>
        </w:tc>
        <w:tc>
          <w:tcPr>
            <w:tcW w:w="2551" w:type="dxa"/>
            <w:vAlign w:val="center"/>
          </w:tcPr>
          <w:p>
            <w:pPr>
              <w:pStyle w:val="13"/>
            </w:pPr>
            <w:r>
              <w:t>2112.94</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1191" w:type="dxa"/>
            <w:vAlign w:val="center"/>
          </w:tcPr>
          <w:p>
            <w:pPr>
              <w:pStyle w:val="14"/>
            </w:pPr>
            <w:r>
              <w:t>30199</w:t>
            </w:r>
          </w:p>
        </w:tc>
        <w:tc>
          <w:tcPr>
            <w:tcW w:w="4535" w:type="dxa"/>
            <w:vAlign w:val="center"/>
          </w:tcPr>
          <w:p>
            <w:pPr>
              <w:pStyle w:val="14"/>
            </w:pPr>
            <w:r>
              <w:t>其他工资福利支出</w:t>
            </w:r>
          </w:p>
        </w:tc>
        <w:tc>
          <w:tcPr>
            <w:tcW w:w="2551" w:type="dxa"/>
            <w:vAlign w:val="center"/>
          </w:tcPr>
          <w:p>
            <w:pPr>
              <w:pStyle w:val="13"/>
            </w:pPr>
            <w:r>
              <w:t>2565.12</w:t>
            </w:r>
          </w:p>
        </w:tc>
        <w:tc>
          <w:tcPr>
            <w:tcW w:w="2551" w:type="dxa"/>
            <w:vAlign w:val="center"/>
          </w:tcPr>
          <w:p>
            <w:pPr>
              <w:pStyle w:val="13"/>
            </w:pPr>
            <w:r>
              <w:t>2565.12</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1191" w:type="dxa"/>
            <w:vAlign w:val="center"/>
          </w:tcPr>
          <w:p>
            <w:pPr>
              <w:pStyle w:val="14"/>
            </w:pPr>
            <w:r>
              <w:t>302</w:t>
            </w:r>
          </w:p>
        </w:tc>
        <w:tc>
          <w:tcPr>
            <w:tcW w:w="4535" w:type="dxa"/>
            <w:vAlign w:val="center"/>
          </w:tcPr>
          <w:p>
            <w:pPr>
              <w:pStyle w:val="14"/>
            </w:pPr>
            <w:r>
              <w:t>商品和服务支出</w:t>
            </w:r>
          </w:p>
        </w:tc>
        <w:tc>
          <w:tcPr>
            <w:tcW w:w="2551" w:type="dxa"/>
            <w:vAlign w:val="center"/>
          </w:tcPr>
          <w:p>
            <w:pPr>
              <w:pStyle w:val="13"/>
            </w:pPr>
            <w:r>
              <w:t>6012.43</w:t>
            </w:r>
          </w:p>
        </w:tc>
        <w:tc>
          <w:tcPr>
            <w:tcW w:w="2551" w:type="dxa"/>
            <w:vAlign w:val="center"/>
          </w:tcPr>
          <w:p>
            <w:pPr>
              <w:pStyle w:val="13"/>
            </w:pPr>
          </w:p>
        </w:tc>
        <w:tc>
          <w:tcPr>
            <w:tcW w:w="2551" w:type="dxa"/>
            <w:vAlign w:val="center"/>
          </w:tcPr>
          <w:p>
            <w:pPr>
              <w:pStyle w:val="13"/>
            </w:pPr>
            <w:r>
              <w:t>6012.43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1191" w:type="dxa"/>
            <w:vAlign w:val="center"/>
          </w:tcPr>
          <w:p>
            <w:pPr>
              <w:pStyle w:val="14"/>
            </w:pPr>
            <w:r>
              <w:t>30201</w:t>
            </w:r>
          </w:p>
        </w:tc>
        <w:tc>
          <w:tcPr>
            <w:tcW w:w="4535" w:type="dxa"/>
            <w:vAlign w:val="center"/>
          </w:tcPr>
          <w:p>
            <w:pPr>
              <w:pStyle w:val="14"/>
            </w:pPr>
            <w:r>
              <w:t>办公费</w:t>
            </w:r>
          </w:p>
        </w:tc>
        <w:tc>
          <w:tcPr>
            <w:tcW w:w="2551" w:type="dxa"/>
            <w:vAlign w:val="center"/>
          </w:tcPr>
          <w:p>
            <w:pPr>
              <w:pStyle w:val="13"/>
            </w:pPr>
            <w:r>
              <w:t>275.09</w:t>
            </w:r>
          </w:p>
        </w:tc>
        <w:tc>
          <w:tcPr>
            <w:tcW w:w="2551" w:type="dxa"/>
            <w:vAlign w:val="center"/>
          </w:tcPr>
          <w:p>
            <w:pPr>
              <w:pStyle w:val="13"/>
            </w:pPr>
          </w:p>
        </w:tc>
        <w:tc>
          <w:tcPr>
            <w:tcW w:w="2551" w:type="dxa"/>
            <w:vAlign w:val="center"/>
          </w:tcPr>
          <w:p>
            <w:pPr>
              <w:pStyle w:val="13"/>
            </w:pPr>
            <w:r>
              <w:t>275.09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1191" w:type="dxa"/>
            <w:vAlign w:val="center"/>
          </w:tcPr>
          <w:p>
            <w:pPr>
              <w:pStyle w:val="14"/>
            </w:pPr>
            <w:r>
              <w:t>30202</w:t>
            </w:r>
          </w:p>
        </w:tc>
        <w:tc>
          <w:tcPr>
            <w:tcW w:w="4535" w:type="dxa"/>
            <w:vAlign w:val="center"/>
          </w:tcPr>
          <w:p>
            <w:pPr>
              <w:pStyle w:val="14"/>
            </w:pPr>
            <w:r>
              <w:t>印刷费</w:t>
            </w:r>
          </w:p>
        </w:tc>
        <w:tc>
          <w:tcPr>
            <w:tcW w:w="2551" w:type="dxa"/>
            <w:vAlign w:val="center"/>
          </w:tcPr>
          <w:p>
            <w:pPr>
              <w:pStyle w:val="13"/>
            </w:pPr>
            <w:r>
              <w:t>165.14</w:t>
            </w:r>
          </w:p>
        </w:tc>
        <w:tc>
          <w:tcPr>
            <w:tcW w:w="2551" w:type="dxa"/>
            <w:vAlign w:val="center"/>
          </w:tcPr>
          <w:p>
            <w:pPr>
              <w:pStyle w:val="13"/>
            </w:pPr>
          </w:p>
        </w:tc>
        <w:tc>
          <w:tcPr>
            <w:tcW w:w="2551" w:type="dxa"/>
            <w:vAlign w:val="center"/>
          </w:tcPr>
          <w:p>
            <w:pPr>
              <w:pStyle w:val="13"/>
            </w:pPr>
            <w:r>
              <w:t>165.14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1191" w:type="dxa"/>
            <w:vAlign w:val="center"/>
          </w:tcPr>
          <w:p>
            <w:pPr>
              <w:pStyle w:val="14"/>
            </w:pPr>
            <w:r>
              <w:t>30203</w:t>
            </w:r>
          </w:p>
        </w:tc>
        <w:tc>
          <w:tcPr>
            <w:tcW w:w="4535" w:type="dxa"/>
            <w:vAlign w:val="center"/>
          </w:tcPr>
          <w:p>
            <w:pPr>
              <w:pStyle w:val="14"/>
            </w:pPr>
            <w:r>
              <w:t>咨询费</w:t>
            </w:r>
          </w:p>
        </w:tc>
        <w:tc>
          <w:tcPr>
            <w:tcW w:w="2551" w:type="dxa"/>
            <w:vAlign w:val="center"/>
          </w:tcPr>
          <w:p>
            <w:pPr>
              <w:pStyle w:val="13"/>
            </w:pPr>
            <w:r>
              <w:t>82.00</w:t>
            </w:r>
          </w:p>
        </w:tc>
        <w:tc>
          <w:tcPr>
            <w:tcW w:w="2551" w:type="dxa"/>
            <w:vAlign w:val="center"/>
          </w:tcPr>
          <w:p>
            <w:pPr>
              <w:pStyle w:val="13"/>
            </w:pPr>
          </w:p>
        </w:tc>
        <w:tc>
          <w:tcPr>
            <w:tcW w:w="2551" w:type="dxa"/>
            <w:vAlign w:val="center"/>
          </w:tcPr>
          <w:p>
            <w:pPr>
              <w:pStyle w:val="13"/>
            </w:pPr>
            <w:r>
              <w:t>82.00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1191" w:type="dxa"/>
            <w:vAlign w:val="center"/>
          </w:tcPr>
          <w:p>
            <w:pPr>
              <w:pStyle w:val="14"/>
            </w:pPr>
            <w:r>
              <w:t>30204</w:t>
            </w:r>
          </w:p>
        </w:tc>
        <w:tc>
          <w:tcPr>
            <w:tcW w:w="4535" w:type="dxa"/>
            <w:vAlign w:val="center"/>
          </w:tcPr>
          <w:p>
            <w:pPr>
              <w:pStyle w:val="14"/>
            </w:pPr>
            <w:r>
              <w:t>手续费</w:t>
            </w:r>
          </w:p>
        </w:tc>
        <w:tc>
          <w:tcPr>
            <w:tcW w:w="2551" w:type="dxa"/>
            <w:vAlign w:val="center"/>
          </w:tcPr>
          <w:p>
            <w:pPr>
              <w:pStyle w:val="13"/>
            </w:pPr>
            <w:r>
              <w:t>34.20</w:t>
            </w:r>
          </w:p>
        </w:tc>
        <w:tc>
          <w:tcPr>
            <w:tcW w:w="2551" w:type="dxa"/>
            <w:vAlign w:val="center"/>
          </w:tcPr>
          <w:p>
            <w:pPr>
              <w:pStyle w:val="13"/>
            </w:pPr>
          </w:p>
        </w:tc>
        <w:tc>
          <w:tcPr>
            <w:tcW w:w="2551" w:type="dxa"/>
            <w:vAlign w:val="center"/>
          </w:tcPr>
          <w:p>
            <w:pPr>
              <w:pStyle w:val="13"/>
            </w:pPr>
            <w:r>
              <w:t>34.20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19</w:t>
            </w:r>
          </w:p>
        </w:tc>
        <w:tc>
          <w:tcPr>
            <w:tcW w:w="1191" w:type="dxa"/>
            <w:vAlign w:val="center"/>
          </w:tcPr>
          <w:p>
            <w:pPr>
              <w:pStyle w:val="14"/>
            </w:pPr>
            <w:r>
              <w:t>30205</w:t>
            </w:r>
          </w:p>
        </w:tc>
        <w:tc>
          <w:tcPr>
            <w:tcW w:w="4535" w:type="dxa"/>
            <w:vAlign w:val="center"/>
          </w:tcPr>
          <w:p>
            <w:pPr>
              <w:pStyle w:val="14"/>
            </w:pPr>
            <w:r>
              <w:t>水费</w:t>
            </w:r>
          </w:p>
        </w:tc>
        <w:tc>
          <w:tcPr>
            <w:tcW w:w="2551" w:type="dxa"/>
            <w:vAlign w:val="center"/>
          </w:tcPr>
          <w:p>
            <w:pPr>
              <w:pStyle w:val="13"/>
            </w:pPr>
            <w:r>
              <w:t>83.67</w:t>
            </w:r>
          </w:p>
        </w:tc>
        <w:tc>
          <w:tcPr>
            <w:tcW w:w="2551" w:type="dxa"/>
            <w:vAlign w:val="center"/>
          </w:tcPr>
          <w:p>
            <w:pPr>
              <w:pStyle w:val="13"/>
            </w:pPr>
          </w:p>
        </w:tc>
        <w:tc>
          <w:tcPr>
            <w:tcW w:w="2551" w:type="dxa"/>
            <w:vAlign w:val="center"/>
          </w:tcPr>
          <w:p>
            <w:pPr>
              <w:pStyle w:val="13"/>
            </w:pPr>
            <w:r>
              <w:t>83.67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20</w:t>
            </w:r>
          </w:p>
        </w:tc>
        <w:tc>
          <w:tcPr>
            <w:tcW w:w="1191" w:type="dxa"/>
            <w:vAlign w:val="center"/>
          </w:tcPr>
          <w:p>
            <w:pPr>
              <w:pStyle w:val="14"/>
            </w:pPr>
            <w:r>
              <w:t>30206</w:t>
            </w:r>
          </w:p>
        </w:tc>
        <w:tc>
          <w:tcPr>
            <w:tcW w:w="4535" w:type="dxa"/>
            <w:vAlign w:val="center"/>
          </w:tcPr>
          <w:p>
            <w:pPr>
              <w:pStyle w:val="14"/>
            </w:pPr>
            <w:r>
              <w:t>电费</w:t>
            </w:r>
          </w:p>
        </w:tc>
        <w:tc>
          <w:tcPr>
            <w:tcW w:w="2551" w:type="dxa"/>
            <w:vAlign w:val="center"/>
          </w:tcPr>
          <w:p>
            <w:pPr>
              <w:pStyle w:val="13"/>
            </w:pPr>
            <w:r>
              <w:t>415.99</w:t>
            </w:r>
          </w:p>
        </w:tc>
        <w:tc>
          <w:tcPr>
            <w:tcW w:w="2551" w:type="dxa"/>
            <w:vAlign w:val="center"/>
          </w:tcPr>
          <w:p>
            <w:pPr>
              <w:pStyle w:val="13"/>
            </w:pPr>
          </w:p>
        </w:tc>
        <w:tc>
          <w:tcPr>
            <w:tcW w:w="2551" w:type="dxa"/>
            <w:vAlign w:val="center"/>
          </w:tcPr>
          <w:p>
            <w:pPr>
              <w:pStyle w:val="13"/>
            </w:pPr>
            <w:r>
              <w:t>415.99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21</w:t>
            </w:r>
          </w:p>
        </w:tc>
        <w:tc>
          <w:tcPr>
            <w:tcW w:w="1191" w:type="dxa"/>
            <w:vAlign w:val="center"/>
          </w:tcPr>
          <w:p>
            <w:pPr>
              <w:pStyle w:val="14"/>
            </w:pPr>
            <w:r>
              <w:t>30207</w:t>
            </w:r>
          </w:p>
        </w:tc>
        <w:tc>
          <w:tcPr>
            <w:tcW w:w="4535" w:type="dxa"/>
            <w:vAlign w:val="center"/>
          </w:tcPr>
          <w:p>
            <w:pPr>
              <w:pStyle w:val="14"/>
            </w:pPr>
            <w:r>
              <w:t>邮电费</w:t>
            </w:r>
          </w:p>
        </w:tc>
        <w:tc>
          <w:tcPr>
            <w:tcW w:w="2551" w:type="dxa"/>
            <w:vAlign w:val="center"/>
          </w:tcPr>
          <w:p>
            <w:pPr>
              <w:pStyle w:val="13"/>
            </w:pPr>
            <w:r>
              <w:t>806.43</w:t>
            </w:r>
          </w:p>
        </w:tc>
        <w:tc>
          <w:tcPr>
            <w:tcW w:w="2551" w:type="dxa"/>
            <w:vAlign w:val="center"/>
          </w:tcPr>
          <w:p>
            <w:pPr>
              <w:pStyle w:val="13"/>
            </w:pPr>
          </w:p>
        </w:tc>
        <w:tc>
          <w:tcPr>
            <w:tcW w:w="2551" w:type="dxa"/>
            <w:vAlign w:val="center"/>
          </w:tcPr>
          <w:p>
            <w:pPr>
              <w:pStyle w:val="13"/>
            </w:pPr>
            <w:r>
              <w:t>806.43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22</w:t>
            </w:r>
          </w:p>
        </w:tc>
        <w:tc>
          <w:tcPr>
            <w:tcW w:w="1191" w:type="dxa"/>
            <w:vAlign w:val="center"/>
          </w:tcPr>
          <w:p>
            <w:pPr>
              <w:pStyle w:val="14"/>
            </w:pPr>
            <w:r>
              <w:t>30208</w:t>
            </w:r>
          </w:p>
        </w:tc>
        <w:tc>
          <w:tcPr>
            <w:tcW w:w="4535" w:type="dxa"/>
            <w:vAlign w:val="center"/>
          </w:tcPr>
          <w:p>
            <w:pPr>
              <w:pStyle w:val="14"/>
            </w:pPr>
            <w:r>
              <w:t>取暖费</w:t>
            </w:r>
          </w:p>
        </w:tc>
        <w:tc>
          <w:tcPr>
            <w:tcW w:w="2551" w:type="dxa"/>
            <w:vAlign w:val="center"/>
          </w:tcPr>
          <w:p>
            <w:pPr>
              <w:pStyle w:val="13"/>
            </w:pPr>
            <w:r>
              <w:t>185.52</w:t>
            </w:r>
          </w:p>
        </w:tc>
        <w:tc>
          <w:tcPr>
            <w:tcW w:w="2551" w:type="dxa"/>
            <w:vAlign w:val="center"/>
          </w:tcPr>
          <w:p>
            <w:pPr>
              <w:pStyle w:val="13"/>
            </w:pPr>
          </w:p>
        </w:tc>
        <w:tc>
          <w:tcPr>
            <w:tcW w:w="2551" w:type="dxa"/>
            <w:vAlign w:val="center"/>
          </w:tcPr>
          <w:p>
            <w:pPr>
              <w:pStyle w:val="13"/>
            </w:pPr>
            <w:r>
              <w:t>185.52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23</w:t>
            </w:r>
          </w:p>
        </w:tc>
        <w:tc>
          <w:tcPr>
            <w:tcW w:w="1191" w:type="dxa"/>
            <w:vAlign w:val="center"/>
          </w:tcPr>
          <w:p>
            <w:pPr>
              <w:pStyle w:val="14"/>
            </w:pPr>
            <w:r>
              <w:t>30209</w:t>
            </w:r>
          </w:p>
        </w:tc>
        <w:tc>
          <w:tcPr>
            <w:tcW w:w="4535" w:type="dxa"/>
            <w:vAlign w:val="center"/>
          </w:tcPr>
          <w:p>
            <w:pPr>
              <w:pStyle w:val="14"/>
            </w:pPr>
            <w:r>
              <w:t>物业管理费</w:t>
            </w:r>
          </w:p>
        </w:tc>
        <w:tc>
          <w:tcPr>
            <w:tcW w:w="2551" w:type="dxa"/>
            <w:vAlign w:val="center"/>
          </w:tcPr>
          <w:p>
            <w:pPr>
              <w:pStyle w:val="13"/>
            </w:pPr>
            <w:r>
              <w:t>588.99</w:t>
            </w:r>
          </w:p>
        </w:tc>
        <w:tc>
          <w:tcPr>
            <w:tcW w:w="2551" w:type="dxa"/>
            <w:vAlign w:val="center"/>
          </w:tcPr>
          <w:p>
            <w:pPr>
              <w:pStyle w:val="13"/>
            </w:pPr>
          </w:p>
        </w:tc>
        <w:tc>
          <w:tcPr>
            <w:tcW w:w="2551" w:type="dxa"/>
            <w:vAlign w:val="center"/>
          </w:tcPr>
          <w:p>
            <w:pPr>
              <w:pStyle w:val="13"/>
            </w:pPr>
            <w:r>
              <w:t>588.99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24</w:t>
            </w:r>
          </w:p>
        </w:tc>
        <w:tc>
          <w:tcPr>
            <w:tcW w:w="1191" w:type="dxa"/>
            <w:vAlign w:val="center"/>
          </w:tcPr>
          <w:p>
            <w:pPr>
              <w:pStyle w:val="14"/>
            </w:pPr>
            <w:r>
              <w:t>30211</w:t>
            </w:r>
          </w:p>
        </w:tc>
        <w:tc>
          <w:tcPr>
            <w:tcW w:w="4535" w:type="dxa"/>
            <w:vAlign w:val="center"/>
          </w:tcPr>
          <w:p>
            <w:pPr>
              <w:pStyle w:val="14"/>
            </w:pPr>
            <w:r>
              <w:t>差旅费</w:t>
            </w:r>
          </w:p>
        </w:tc>
        <w:tc>
          <w:tcPr>
            <w:tcW w:w="2551" w:type="dxa"/>
            <w:vAlign w:val="center"/>
          </w:tcPr>
          <w:p>
            <w:pPr>
              <w:pStyle w:val="13"/>
            </w:pPr>
            <w:r>
              <w:t>262.94</w:t>
            </w:r>
          </w:p>
        </w:tc>
        <w:tc>
          <w:tcPr>
            <w:tcW w:w="2551" w:type="dxa"/>
            <w:vAlign w:val="center"/>
          </w:tcPr>
          <w:p>
            <w:pPr>
              <w:pStyle w:val="13"/>
            </w:pPr>
          </w:p>
        </w:tc>
        <w:tc>
          <w:tcPr>
            <w:tcW w:w="2551" w:type="dxa"/>
            <w:vAlign w:val="center"/>
          </w:tcPr>
          <w:p>
            <w:pPr>
              <w:pStyle w:val="13"/>
            </w:pPr>
            <w:r>
              <w:t>262.94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25</w:t>
            </w:r>
          </w:p>
        </w:tc>
        <w:tc>
          <w:tcPr>
            <w:tcW w:w="1191" w:type="dxa"/>
            <w:vAlign w:val="center"/>
          </w:tcPr>
          <w:p>
            <w:pPr>
              <w:pStyle w:val="14"/>
            </w:pPr>
            <w:r>
              <w:t>30212</w:t>
            </w:r>
          </w:p>
        </w:tc>
        <w:tc>
          <w:tcPr>
            <w:tcW w:w="4535" w:type="dxa"/>
            <w:vAlign w:val="center"/>
          </w:tcPr>
          <w:p>
            <w:pPr>
              <w:pStyle w:val="14"/>
            </w:pPr>
            <w:r>
              <w:t>因公出国（境）费用</w:t>
            </w:r>
          </w:p>
        </w:tc>
        <w:tc>
          <w:tcPr>
            <w:tcW w:w="2551" w:type="dxa"/>
            <w:vAlign w:val="center"/>
          </w:tcPr>
          <w:p>
            <w:pPr>
              <w:pStyle w:val="13"/>
            </w:pPr>
            <w:r>
              <w:t>41.43</w:t>
            </w:r>
          </w:p>
        </w:tc>
        <w:tc>
          <w:tcPr>
            <w:tcW w:w="2551" w:type="dxa"/>
            <w:vAlign w:val="center"/>
          </w:tcPr>
          <w:p>
            <w:pPr>
              <w:pStyle w:val="13"/>
            </w:pPr>
          </w:p>
        </w:tc>
        <w:tc>
          <w:tcPr>
            <w:tcW w:w="2551" w:type="dxa"/>
            <w:vAlign w:val="center"/>
          </w:tcPr>
          <w:p>
            <w:pPr>
              <w:pStyle w:val="13"/>
            </w:pPr>
            <w:r>
              <w:t>41.43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26</w:t>
            </w:r>
          </w:p>
        </w:tc>
        <w:tc>
          <w:tcPr>
            <w:tcW w:w="1191" w:type="dxa"/>
            <w:vAlign w:val="center"/>
          </w:tcPr>
          <w:p>
            <w:pPr>
              <w:pStyle w:val="14"/>
            </w:pPr>
            <w:r>
              <w:t>3021202</w:t>
            </w:r>
          </w:p>
        </w:tc>
        <w:tc>
          <w:tcPr>
            <w:tcW w:w="4535" w:type="dxa"/>
            <w:vAlign w:val="center"/>
          </w:tcPr>
          <w:p>
            <w:pPr>
              <w:pStyle w:val="14"/>
            </w:pPr>
            <w:r>
              <w:t>其他因公出国（境）费</w:t>
            </w:r>
          </w:p>
        </w:tc>
        <w:tc>
          <w:tcPr>
            <w:tcW w:w="2551" w:type="dxa"/>
            <w:vAlign w:val="center"/>
          </w:tcPr>
          <w:p>
            <w:pPr>
              <w:pStyle w:val="13"/>
            </w:pPr>
            <w:r>
              <w:t>41.43</w:t>
            </w:r>
          </w:p>
        </w:tc>
        <w:tc>
          <w:tcPr>
            <w:tcW w:w="2551" w:type="dxa"/>
            <w:vAlign w:val="center"/>
          </w:tcPr>
          <w:p>
            <w:pPr>
              <w:pStyle w:val="13"/>
            </w:pPr>
          </w:p>
        </w:tc>
        <w:tc>
          <w:tcPr>
            <w:tcW w:w="2551" w:type="dxa"/>
            <w:vAlign w:val="center"/>
          </w:tcPr>
          <w:p>
            <w:pPr>
              <w:pStyle w:val="13"/>
            </w:pPr>
            <w:r>
              <w:t>41.43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27</w:t>
            </w:r>
          </w:p>
        </w:tc>
        <w:tc>
          <w:tcPr>
            <w:tcW w:w="1191" w:type="dxa"/>
            <w:vAlign w:val="center"/>
          </w:tcPr>
          <w:p>
            <w:pPr>
              <w:pStyle w:val="14"/>
            </w:pPr>
            <w:r>
              <w:t>30213</w:t>
            </w:r>
          </w:p>
        </w:tc>
        <w:tc>
          <w:tcPr>
            <w:tcW w:w="4535" w:type="dxa"/>
            <w:vAlign w:val="center"/>
          </w:tcPr>
          <w:p>
            <w:pPr>
              <w:pStyle w:val="14"/>
            </w:pPr>
            <w:r>
              <w:t>维修(护)费</w:t>
            </w:r>
          </w:p>
        </w:tc>
        <w:tc>
          <w:tcPr>
            <w:tcW w:w="2551" w:type="dxa"/>
            <w:vAlign w:val="center"/>
          </w:tcPr>
          <w:p>
            <w:pPr>
              <w:pStyle w:val="13"/>
            </w:pPr>
            <w:r>
              <w:t>337.58</w:t>
            </w:r>
          </w:p>
        </w:tc>
        <w:tc>
          <w:tcPr>
            <w:tcW w:w="2551" w:type="dxa"/>
            <w:vAlign w:val="center"/>
          </w:tcPr>
          <w:p>
            <w:pPr>
              <w:pStyle w:val="13"/>
            </w:pPr>
          </w:p>
        </w:tc>
        <w:tc>
          <w:tcPr>
            <w:tcW w:w="2551" w:type="dxa"/>
            <w:vAlign w:val="center"/>
          </w:tcPr>
          <w:p>
            <w:pPr>
              <w:pStyle w:val="13"/>
            </w:pPr>
            <w:r>
              <w:t>337.58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28</w:t>
            </w:r>
          </w:p>
        </w:tc>
        <w:tc>
          <w:tcPr>
            <w:tcW w:w="1191" w:type="dxa"/>
            <w:vAlign w:val="center"/>
          </w:tcPr>
          <w:p>
            <w:pPr>
              <w:pStyle w:val="14"/>
            </w:pPr>
            <w:r>
              <w:t>30214</w:t>
            </w:r>
          </w:p>
        </w:tc>
        <w:tc>
          <w:tcPr>
            <w:tcW w:w="4535" w:type="dxa"/>
            <w:vAlign w:val="center"/>
          </w:tcPr>
          <w:p>
            <w:pPr>
              <w:pStyle w:val="14"/>
            </w:pPr>
            <w:r>
              <w:t>租赁费</w:t>
            </w:r>
          </w:p>
        </w:tc>
        <w:tc>
          <w:tcPr>
            <w:tcW w:w="2551" w:type="dxa"/>
            <w:vAlign w:val="center"/>
          </w:tcPr>
          <w:p>
            <w:pPr>
              <w:pStyle w:val="13"/>
            </w:pPr>
            <w:r>
              <w:t>39.70</w:t>
            </w:r>
          </w:p>
        </w:tc>
        <w:tc>
          <w:tcPr>
            <w:tcW w:w="2551" w:type="dxa"/>
            <w:vAlign w:val="center"/>
          </w:tcPr>
          <w:p>
            <w:pPr>
              <w:pStyle w:val="13"/>
            </w:pPr>
          </w:p>
        </w:tc>
        <w:tc>
          <w:tcPr>
            <w:tcW w:w="2551" w:type="dxa"/>
            <w:vAlign w:val="center"/>
          </w:tcPr>
          <w:p>
            <w:pPr>
              <w:pStyle w:val="13"/>
            </w:pPr>
            <w:r>
              <w:t>39.70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29</w:t>
            </w:r>
          </w:p>
        </w:tc>
        <w:tc>
          <w:tcPr>
            <w:tcW w:w="1191" w:type="dxa"/>
            <w:vAlign w:val="center"/>
          </w:tcPr>
          <w:p>
            <w:pPr>
              <w:pStyle w:val="14"/>
            </w:pPr>
            <w:r>
              <w:t>30215</w:t>
            </w:r>
          </w:p>
        </w:tc>
        <w:tc>
          <w:tcPr>
            <w:tcW w:w="4535" w:type="dxa"/>
            <w:vAlign w:val="center"/>
          </w:tcPr>
          <w:p>
            <w:pPr>
              <w:pStyle w:val="14"/>
            </w:pPr>
            <w:r>
              <w:t>会议费</w:t>
            </w:r>
          </w:p>
        </w:tc>
        <w:tc>
          <w:tcPr>
            <w:tcW w:w="2551" w:type="dxa"/>
            <w:vAlign w:val="center"/>
          </w:tcPr>
          <w:p>
            <w:pPr>
              <w:pStyle w:val="13"/>
            </w:pPr>
            <w:r>
              <w:t>53.22</w:t>
            </w:r>
          </w:p>
        </w:tc>
        <w:tc>
          <w:tcPr>
            <w:tcW w:w="2551" w:type="dxa"/>
            <w:vAlign w:val="center"/>
          </w:tcPr>
          <w:p>
            <w:pPr>
              <w:pStyle w:val="13"/>
            </w:pPr>
          </w:p>
        </w:tc>
        <w:tc>
          <w:tcPr>
            <w:tcW w:w="2551" w:type="dxa"/>
            <w:vAlign w:val="center"/>
          </w:tcPr>
          <w:p>
            <w:pPr>
              <w:pStyle w:val="13"/>
            </w:pPr>
            <w:r>
              <w:t>53.22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30</w:t>
            </w:r>
          </w:p>
        </w:tc>
        <w:tc>
          <w:tcPr>
            <w:tcW w:w="1191" w:type="dxa"/>
            <w:vAlign w:val="center"/>
          </w:tcPr>
          <w:p>
            <w:pPr>
              <w:pStyle w:val="14"/>
            </w:pPr>
            <w:r>
              <w:t>30216</w:t>
            </w:r>
          </w:p>
        </w:tc>
        <w:tc>
          <w:tcPr>
            <w:tcW w:w="4535" w:type="dxa"/>
            <w:vAlign w:val="center"/>
          </w:tcPr>
          <w:p>
            <w:pPr>
              <w:pStyle w:val="14"/>
            </w:pPr>
            <w:r>
              <w:t>培训费</w:t>
            </w:r>
          </w:p>
        </w:tc>
        <w:tc>
          <w:tcPr>
            <w:tcW w:w="2551" w:type="dxa"/>
            <w:vAlign w:val="center"/>
          </w:tcPr>
          <w:p>
            <w:pPr>
              <w:pStyle w:val="13"/>
            </w:pPr>
            <w:r>
              <w:t>67.91</w:t>
            </w:r>
          </w:p>
        </w:tc>
        <w:tc>
          <w:tcPr>
            <w:tcW w:w="2551" w:type="dxa"/>
            <w:vAlign w:val="center"/>
          </w:tcPr>
          <w:p>
            <w:pPr>
              <w:pStyle w:val="13"/>
            </w:pPr>
          </w:p>
        </w:tc>
        <w:tc>
          <w:tcPr>
            <w:tcW w:w="2551" w:type="dxa"/>
            <w:vAlign w:val="center"/>
          </w:tcPr>
          <w:p>
            <w:pPr>
              <w:pStyle w:val="13"/>
            </w:pPr>
            <w:r>
              <w:t>67.91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31</w:t>
            </w:r>
          </w:p>
        </w:tc>
        <w:tc>
          <w:tcPr>
            <w:tcW w:w="1191" w:type="dxa"/>
            <w:vAlign w:val="center"/>
          </w:tcPr>
          <w:p>
            <w:pPr>
              <w:pStyle w:val="14"/>
            </w:pPr>
            <w:r>
              <w:t>30217</w:t>
            </w:r>
          </w:p>
        </w:tc>
        <w:tc>
          <w:tcPr>
            <w:tcW w:w="4535" w:type="dxa"/>
            <w:vAlign w:val="center"/>
          </w:tcPr>
          <w:p>
            <w:pPr>
              <w:pStyle w:val="14"/>
            </w:pPr>
            <w:r>
              <w:t>公务接待费</w:t>
            </w:r>
          </w:p>
        </w:tc>
        <w:tc>
          <w:tcPr>
            <w:tcW w:w="2551" w:type="dxa"/>
            <w:vAlign w:val="center"/>
          </w:tcPr>
          <w:p>
            <w:pPr>
              <w:pStyle w:val="13"/>
            </w:pPr>
            <w:r>
              <w:t>33.94</w:t>
            </w:r>
          </w:p>
        </w:tc>
        <w:tc>
          <w:tcPr>
            <w:tcW w:w="2551" w:type="dxa"/>
            <w:vAlign w:val="center"/>
          </w:tcPr>
          <w:p>
            <w:pPr>
              <w:pStyle w:val="13"/>
            </w:pPr>
          </w:p>
        </w:tc>
        <w:tc>
          <w:tcPr>
            <w:tcW w:w="2551" w:type="dxa"/>
            <w:vAlign w:val="center"/>
          </w:tcPr>
          <w:p>
            <w:pPr>
              <w:pStyle w:val="13"/>
            </w:pPr>
            <w:r>
              <w:t>33.94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32</w:t>
            </w:r>
          </w:p>
        </w:tc>
        <w:tc>
          <w:tcPr>
            <w:tcW w:w="1191" w:type="dxa"/>
            <w:vAlign w:val="center"/>
          </w:tcPr>
          <w:p>
            <w:pPr>
              <w:pStyle w:val="14"/>
            </w:pPr>
            <w:r>
              <w:t>30218</w:t>
            </w:r>
          </w:p>
        </w:tc>
        <w:tc>
          <w:tcPr>
            <w:tcW w:w="4535" w:type="dxa"/>
            <w:vAlign w:val="center"/>
          </w:tcPr>
          <w:p>
            <w:pPr>
              <w:pStyle w:val="14"/>
            </w:pPr>
            <w:r>
              <w:t>专用材料费</w:t>
            </w:r>
          </w:p>
        </w:tc>
        <w:tc>
          <w:tcPr>
            <w:tcW w:w="2551" w:type="dxa"/>
            <w:vAlign w:val="center"/>
          </w:tcPr>
          <w:p>
            <w:pPr>
              <w:pStyle w:val="13"/>
            </w:pPr>
            <w:r>
              <w:t>85.00</w:t>
            </w:r>
          </w:p>
        </w:tc>
        <w:tc>
          <w:tcPr>
            <w:tcW w:w="2551" w:type="dxa"/>
            <w:vAlign w:val="center"/>
          </w:tcPr>
          <w:p>
            <w:pPr>
              <w:pStyle w:val="13"/>
            </w:pPr>
          </w:p>
        </w:tc>
        <w:tc>
          <w:tcPr>
            <w:tcW w:w="2551" w:type="dxa"/>
            <w:vAlign w:val="center"/>
          </w:tcPr>
          <w:p>
            <w:pPr>
              <w:pStyle w:val="13"/>
            </w:pPr>
            <w:r>
              <w:t>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33</w:t>
            </w:r>
          </w:p>
        </w:tc>
        <w:tc>
          <w:tcPr>
            <w:tcW w:w="1191" w:type="dxa"/>
            <w:vAlign w:val="center"/>
          </w:tcPr>
          <w:p>
            <w:pPr>
              <w:pStyle w:val="14"/>
            </w:pPr>
            <w:r>
              <w:t>30224</w:t>
            </w:r>
          </w:p>
        </w:tc>
        <w:tc>
          <w:tcPr>
            <w:tcW w:w="4535" w:type="dxa"/>
            <w:vAlign w:val="center"/>
          </w:tcPr>
          <w:p>
            <w:pPr>
              <w:pStyle w:val="14"/>
            </w:pPr>
            <w:r>
              <w:t>被装购置费</w:t>
            </w:r>
          </w:p>
        </w:tc>
        <w:tc>
          <w:tcPr>
            <w:tcW w:w="2551" w:type="dxa"/>
            <w:vAlign w:val="center"/>
          </w:tcPr>
          <w:p>
            <w:pPr>
              <w:pStyle w:val="13"/>
            </w:pPr>
            <w:r>
              <w:t>10.00</w:t>
            </w:r>
          </w:p>
        </w:tc>
        <w:tc>
          <w:tcPr>
            <w:tcW w:w="2551" w:type="dxa"/>
            <w:vAlign w:val="center"/>
          </w:tcPr>
          <w:p>
            <w:pPr>
              <w:pStyle w:val="13"/>
            </w:pPr>
          </w:p>
        </w:tc>
        <w:tc>
          <w:tcPr>
            <w:tcW w:w="2551"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34</w:t>
            </w:r>
          </w:p>
        </w:tc>
        <w:tc>
          <w:tcPr>
            <w:tcW w:w="1191" w:type="dxa"/>
            <w:vAlign w:val="center"/>
          </w:tcPr>
          <w:p>
            <w:pPr>
              <w:pStyle w:val="14"/>
            </w:pPr>
            <w:r>
              <w:t>30226</w:t>
            </w:r>
          </w:p>
        </w:tc>
        <w:tc>
          <w:tcPr>
            <w:tcW w:w="4535" w:type="dxa"/>
            <w:vAlign w:val="center"/>
          </w:tcPr>
          <w:p>
            <w:pPr>
              <w:pStyle w:val="14"/>
            </w:pPr>
            <w:r>
              <w:t>劳务费</w:t>
            </w:r>
          </w:p>
        </w:tc>
        <w:tc>
          <w:tcPr>
            <w:tcW w:w="2551" w:type="dxa"/>
            <w:vAlign w:val="center"/>
          </w:tcPr>
          <w:p>
            <w:pPr>
              <w:pStyle w:val="13"/>
            </w:pPr>
            <w:r>
              <w:t>146.14</w:t>
            </w:r>
          </w:p>
        </w:tc>
        <w:tc>
          <w:tcPr>
            <w:tcW w:w="2551" w:type="dxa"/>
            <w:vAlign w:val="center"/>
          </w:tcPr>
          <w:p>
            <w:pPr>
              <w:pStyle w:val="13"/>
            </w:pPr>
          </w:p>
        </w:tc>
        <w:tc>
          <w:tcPr>
            <w:tcW w:w="2551" w:type="dxa"/>
            <w:vAlign w:val="center"/>
          </w:tcPr>
          <w:p>
            <w:pPr>
              <w:pStyle w:val="13"/>
            </w:pPr>
            <w:r>
              <w:t>146.14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35</w:t>
            </w:r>
          </w:p>
        </w:tc>
        <w:tc>
          <w:tcPr>
            <w:tcW w:w="1191" w:type="dxa"/>
            <w:vAlign w:val="center"/>
          </w:tcPr>
          <w:p>
            <w:pPr>
              <w:pStyle w:val="14"/>
            </w:pPr>
            <w:r>
              <w:t>30227</w:t>
            </w:r>
          </w:p>
        </w:tc>
        <w:tc>
          <w:tcPr>
            <w:tcW w:w="4535" w:type="dxa"/>
            <w:vAlign w:val="center"/>
          </w:tcPr>
          <w:p>
            <w:pPr>
              <w:pStyle w:val="14"/>
            </w:pPr>
            <w:r>
              <w:t>委托业务费</w:t>
            </w:r>
          </w:p>
        </w:tc>
        <w:tc>
          <w:tcPr>
            <w:tcW w:w="2551" w:type="dxa"/>
            <w:vAlign w:val="center"/>
          </w:tcPr>
          <w:p>
            <w:pPr>
              <w:pStyle w:val="13"/>
            </w:pPr>
            <w:r>
              <w:t>61.00</w:t>
            </w:r>
          </w:p>
        </w:tc>
        <w:tc>
          <w:tcPr>
            <w:tcW w:w="2551" w:type="dxa"/>
            <w:vAlign w:val="center"/>
          </w:tcPr>
          <w:p>
            <w:pPr>
              <w:pStyle w:val="13"/>
            </w:pPr>
          </w:p>
        </w:tc>
        <w:tc>
          <w:tcPr>
            <w:tcW w:w="2551" w:type="dxa"/>
            <w:vAlign w:val="center"/>
          </w:tcPr>
          <w:p>
            <w:pPr>
              <w:pStyle w:val="13"/>
            </w:pPr>
            <w:r>
              <w:t>61.00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36</w:t>
            </w:r>
          </w:p>
        </w:tc>
        <w:tc>
          <w:tcPr>
            <w:tcW w:w="1191" w:type="dxa"/>
            <w:vAlign w:val="center"/>
          </w:tcPr>
          <w:p>
            <w:pPr>
              <w:pStyle w:val="14"/>
            </w:pPr>
            <w:r>
              <w:t>30228</w:t>
            </w:r>
          </w:p>
        </w:tc>
        <w:tc>
          <w:tcPr>
            <w:tcW w:w="4535" w:type="dxa"/>
            <w:vAlign w:val="center"/>
          </w:tcPr>
          <w:p>
            <w:pPr>
              <w:pStyle w:val="14"/>
            </w:pPr>
            <w:r>
              <w:t>工会经费</w:t>
            </w:r>
          </w:p>
        </w:tc>
        <w:tc>
          <w:tcPr>
            <w:tcW w:w="2551" w:type="dxa"/>
            <w:vAlign w:val="center"/>
          </w:tcPr>
          <w:p>
            <w:pPr>
              <w:pStyle w:val="13"/>
            </w:pPr>
            <w:r>
              <w:t>513.86</w:t>
            </w:r>
          </w:p>
        </w:tc>
        <w:tc>
          <w:tcPr>
            <w:tcW w:w="2551" w:type="dxa"/>
            <w:vAlign w:val="center"/>
          </w:tcPr>
          <w:p>
            <w:pPr>
              <w:pStyle w:val="13"/>
            </w:pPr>
          </w:p>
        </w:tc>
        <w:tc>
          <w:tcPr>
            <w:tcW w:w="2551" w:type="dxa"/>
            <w:vAlign w:val="center"/>
          </w:tcPr>
          <w:p>
            <w:pPr>
              <w:pStyle w:val="13"/>
            </w:pPr>
            <w:r>
              <w:t>513.86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37</w:t>
            </w:r>
          </w:p>
        </w:tc>
        <w:tc>
          <w:tcPr>
            <w:tcW w:w="1191" w:type="dxa"/>
            <w:vAlign w:val="center"/>
          </w:tcPr>
          <w:p>
            <w:pPr>
              <w:pStyle w:val="14"/>
            </w:pPr>
            <w:r>
              <w:t>30229</w:t>
            </w:r>
          </w:p>
        </w:tc>
        <w:tc>
          <w:tcPr>
            <w:tcW w:w="4535" w:type="dxa"/>
            <w:vAlign w:val="center"/>
          </w:tcPr>
          <w:p>
            <w:pPr>
              <w:pStyle w:val="14"/>
            </w:pPr>
            <w:r>
              <w:t>福利费</w:t>
            </w:r>
          </w:p>
        </w:tc>
        <w:tc>
          <w:tcPr>
            <w:tcW w:w="2551" w:type="dxa"/>
            <w:vAlign w:val="center"/>
          </w:tcPr>
          <w:p>
            <w:pPr>
              <w:pStyle w:val="13"/>
            </w:pPr>
            <w:r>
              <w:t>215.31</w:t>
            </w:r>
          </w:p>
        </w:tc>
        <w:tc>
          <w:tcPr>
            <w:tcW w:w="2551" w:type="dxa"/>
            <w:vAlign w:val="center"/>
          </w:tcPr>
          <w:p>
            <w:pPr>
              <w:pStyle w:val="13"/>
            </w:pPr>
          </w:p>
        </w:tc>
        <w:tc>
          <w:tcPr>
            <w:tcW w:w="2551" w:type="dxa"/>
            <w:vAlign w:val="center"/>
          </w:tcPr>
          <w:p>
            <w:pPr>
              <w:pStyle w:val="13"/>
            </w:pPr>
            <w:r>
              <w:t>215.31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38</w:t>
            </w:r>
          </w:p>
        </w:tc>
        <w:tc>
          <w:tcPr>
            <w:tcW w:w="1191" w:type="dxa"/>
            <w:vAlign w:val="center"/>
          </w:tcPr>
          <w:p>
            <w:pPr>
              <w:pStyle w:val="14"/>
            </w:pPr>
            <w:r>
              <w:t>30231</w:t>
            </w:r>
          </w:p>
        </w:tc>
        <w:tc>
          <w:tcPr>
            <w:tcW w:w="4535" w:type="dxa"/>
            <w:vAlign w:val="center"/>
          </w:tcPr>
          <w:p>
            <w:pPr>
              <w:pStyle w:val="14"/>
            </w:pPr>
            <w:r>
              <w:t>公务用车运行维护费</w:t>
            </w:r>
          </w:p>
        </w:tc>
        <w:tc>
          <w:tcPr>
            <w:tcW w:w="2551" w:type="dxa"/>
            <w:vAlign w:val="center"/>
          </w:tcPr>
          <w:p>
            <w:pPr>
              <w:pStyle w:val="13"/>
            </w:pPr>
            <w:r>
              <w:t>300.83</w:t>
            </w:r>
          </w:p>
        </w:tc>
        <w:tc>
          <w:tcPr>
            <w:tcW w:w="2551" w:type="dxa"/>
            <w:vAlign w:val="center"/>
          </w:tcPr>
          <w:p>
            <w:pPr>
              <w:pStyle w:val="13"/>
            </w:pPr>
          </w:p>
        </w:tc>
        <w:tc>
          <w:tcPr>
            <w:tcW w:w="2551" w:type="dxa"/>
            <w:vAlign w:val="center"/>
          </w:tcPr>
          <w:p>
            <w:pPr>
              <w:pStyle w:val="13"/>
            </w:pPr>
            <w:r>
              <w:t>300.83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39</w:t>
            </w:r>
          </w:p>
        </w:tc>
        <w:tc>
          <w:tcPr>
            <w:tcW w:w="1191" w:type="dxa"/>
            <w:vAlign w:val="center"/>
          </w:tcPr>
          <w:p>
            <w:pPr>
              <w:pStyle w:val="14"/>
            </w:pPr>
            <w:r>
              <w:t>30239</w:t>
            </w:r>
          </w:p>
        </w:tc>
        <w:tc>
          <w:tcPr>
            <w:tcW w:w="4535" w:type="dxa"/>
            <w:vAlign w:val="center"/>
          </w:tcPr>
          <w:p>
            <w:pPr>
              <w:pStyle w:val="14"/>
            </w:pPr>
            <w:r>
              <w:t>其他交通费用</w:t>
            </w:r>
          </w:p>
        </w:tc>
        <w:tc>
          <w:tcPr>
            <w:tcW w:w="2551" w:type="dxa"/>
            <w:vAlign w:val="center"/>
          </w:tcPr>
          <w:p>
            <w:pPr>
              <w:pStyle w:val="13"/>
            </w:pPr>
            <w:r>
              <w:t>510.67</w:t>
            </w:r>
          </w:p>
        </w:tc>
        <w:tc>
          <w:tcPr>
            <w:tcW w:w="2551" w:type="dxa"/>
            <w:vAlign w:val="center"/>
          </w:tcPr>
          <w:p>
            <w:pPr>
              <w:pStyle w:val="13"/>
            </w:pPr>
          </w:p>
        </w:tc>
        <w:tc>
          <w:tcPr>
            <w:tcW w:w="2551" w:type="dxa"/>
            <w:vAlign w:val="center"/>
          </w:tcPr>
          <w:p>
            <w:pPr>
              <w:pStyle w:val="13"/>
            </w:pPr>
            <w:r>
              <w:t>510.67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40</w:t>
            </w:r>
          </w:p>
        </w:tc>
        <w:tc>
          <w:tcPr>
            <w:tcW w:w="1191" w:type="dxa"/>
            <w:vAlign w:val="center"/>
          </w:tcPr>
          <w:p>
            <w:pPr>
              <w:pStyle w:val="14"/>
            </w:pPr>
            <w:r>
              <w:t>30299</w:t>
            </w:r>
          </w:p>
        </w:tc>
        <w:tc>
          <w:tcPr>
            <w:tcW w:w="4535" w:type="dxa"/>
            <w:vAlign w:val="center"/>
          </w:tcPr>
          <w:p>
            <w:pPr>
              <w:pStyle w:val="14"/>
            </w:pPr>
            <w:r>
              <w:t>其他商品和服务支出</w:t>
            </w:r>
          </w:p>
        </w:tc>
        <w:tc>
          <w:tcPr>
            <w:tcW w:w="2551" w:type="dxa"/>
            <w:vAlign w:val="center"/>
          </w:tcPr>
          <w:p>
            <w:pPr>
              <w:pStyle w:val="13"/>
            </w:pPr>
            <w:r>
              <w:t>695.87</w:t>
            </w:r>
          </w:p>
        </w:tc>
        <w:tc>
          <w:tcPr>
            <w:tcW w:w="2551" w:type="dxa"/>
            <w:vAlign w:val="center"/>
          </w:tcPr>
          <w:p>
            <w:pPr>
              <w:pStyle w:val="13"/>
            </w:pPr>
          </w:p>
        </w:tc>
        <w:tc>
          <w:tcPr>
            <w:tcW w:w="2551" w:type="dxa"/>
            <w:vAlign w:val="center"/>
          </w:tcPr>
          <w:p>
            <w:pPr>
              <w:pStyle w:val="13"/>
            </w:pPr>
            <w:r>
              <w:t>695.87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41</w:t>
            </w:r>
          </w:p>
        </w:tc>
        <w:tc>
          <w:tcPr>
            <w:tcW w:w="1191" w:type="dxa"/>
            <w:vAlign w:val="center"/>
          </w:tcPr>
          <w:p>
            <w:pPr>
              <w:pStyle w:val="14"/>
            </w:pPr>
            <w:r>
              <w:t>303</w:t>
            </w:r>
          </w:p>
        </w:tc>
        <w:tc>
          <w:tcPr>
            <w:tcW w:w="4535" w:type="dxa"/>
            <w:vAlign w:val="center"/>
          </w:tcPr>
          <w:p>
            <w:pPr>
              <w:pStyle w:val="14"/>
            </w:pPr>
            <w:r>
              <w:t>对个人和家庭的补助</w:t>
            </w:r>
          </w:p>
        </w:tc>
        <w:tc>
          <w:tcPr>
            <w:tcW w:w="2551" w:type="dxa"/>
            <w:vAlign w:val="center"/>
          </w:tcPr>
          <w:p>
            <w:pPr>
              <w:pStyle w:val="13"/>
            </w:pPr>
            <w:r>
              <w:t>4844.40</w:t>
            </w:r>
          </w:p>
        </w:tc>
        <w:tc>
          <w:tcPr>
            <w:tcW w:w="2551" w:type="dxa"/>
            <w:vAlign w:val="center"/>
          </w:tcPr>
          <w:p>
            <w:pPr>
              <w:pStyle w:val="13"/>
            </w:pPr>
            <w:r>
              <w:t>4844.40</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42</w:t>
            </w:r>
          </w:p>
        </w:tc>
        <w:tc>
          <w:tcPr>
            <w:tcW w:w="1191" w:type="dxa"/>
            <w:vAlign w:val="center"/>
          </w:tcPr>
          <w:p>
            <w:pPr>
              <w:pStyle w:val="14"/>
            </w:pPr>
            <w:r>
              <w:t>30301</w:t>
            </w:r>
          </w:p>
        </w:tc>
        <w:tc>
          <w:tcPr>
            <w:tcW w:w="4535" w:type="dxa"/>
            <w:vAlign w:val="center"/>
          </w:tcPr>
          <w:p>
            <w:pPr>
              <w:pStyle w:val="14"/>
            </w:pPr>
            <w:r>
              <w:t>离休费</w:t>
            </w:r>
          </w:p>
        </w:tc>
        <w:tc>
          <w:tcPr>
            <w:tcW w:w="2551" w:type="dxa"/>
            <w:vAlign w:val="center"/>
          </w:tcPr>
          <w:p>
            <w:pPr>
              <w:pStyle w:val="13"/>
            </w:pPr>
            <w:r>
              <w:t>123.81</w:t>
            </w:r>
          </w:p>
        </w:tc>
        <w:tc>
          <w:tcPr>
            <w:tcW w:w="2551" w:type="dxa"/>
            <w:vAlign w:val="center"/>
          </w:tcPr>
          <w:p>
            <w:pPr>
              <w:pStyle w:val="13"/>
            </w:pPr>
            <w:r>
              <w:t>123.81</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43</w:t>
            </w:r>
          </w:p>
        </w:tc>
        <w:tc>
          <w:tcPr>
            <w:tcW w:w="1191" w:type="dxa"/>
            <w:vAlign w:val="center"/>
          </w:tcPr>
          <w:p>
            <w:pPr>
              <w:pStyle w:val="14"/>
            </w:pPr>
            <w:r>
              <w:t>30302</w:t>
            </w:r>
          </w:p>
        </w:tc>
        <w:tc>
          <w:tcPr>
            <w:tcW w:w="4535" w:type="dxa"/>
            <w:vAlign w:val="center"/>
          </w:tcPr>
          <w:p>
            <w:pPr>
              <w:pStyle w:val="14"/>
            </w:pPr>
            <w:r>
              <w:t>退休费</w:t>
            </w:r>
          </w:p>
        </w:tc>
        <w:tc>
          <w:tcPr>
            <w:tcW w:w="2551" w:type="dxa"/>
            <w:vAlign w:val="center"/>
          </w:tcPr>
          <w:p>
            <w:pPr>
              <w:pStyle w:val="13"/>
            </w:pPr>
            <w:r>
              <w:t>4632.76</w:t>
            </w:r>
          </w:p>
        </w:tc>
        <w:tc>
          <w:tcPr>
            <w:tcW w:w="2551" w:type="dxa"/>
            <w:vAlign w:val="center"/>
          </w:tcPr>
          <w:p>
            <w:pPr>
              <w:pStyle w:val="13"/>
            </w:pPr>
            <w:r>
              <w:t>4632.76</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44</w:t>
            </w:r>
          </w:p>
        </w:tc>
        <w:tc>
          <w:tcPr>
            <w:tcW w:w="1191" w:type="dxa"/>
            <w:vAlign w:val="center"/>
          </w:tcPr>
          <w:p>
            <w:pPr>
              <w:pStyle w:val="14"/>
            </w:pPr>
            <w:r>
              <w:t>30303</w:t>
            </w:r>
          </w:p>
        </w:tc>
        <w:tc>
          <w:tcPr>
            <w:tcW w:w="4535" w:type="dxa"/>
            <w:vAlign w:val="center"/>
          </w:tcPr>
          <w:p>
            <w:pPr>
              <w:pStyle w:val="14"/>
            </w:pPr>
            <w:r>
              <w:t>退职（役）费</w:t>
            </w:r>
          </w:p>
        </w:tc>
        <w:tc>
          <w:tcPr>
            <w:tcW w:w="2551" w:type="dxa"/>
            <w:vAlign w:val="center"/>
          </w:tcPr>
          <w:p>
            <w:pPr>
              <w:pStyle w:val="13"/>
            </w:pPr>
            <w:r>
              <w:t>2.21</w:t>
            </w:r>
          </w:p>
        </w:tc>
        <w:tc>
          <w:tcPr>
            <w:tcW w:w="2551" w:type="dxa"/>
            <w:vAlign w:val="center"/>
          </w:tcPr>
          <w:p>
            <w:pPr>
              <w:pStyle w:val="13"/>
            </w:pPr>
            <w:r>
              <w:t>2.21</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45</w:t>
            </w:r>
          </w:p>
        </w:tc>
        <w:tc>
          <w:tcPr>
            <w:tcW w:w="1191" w:type="dxa"/>
            <w:vAlign w:val="center"/>
          </w:tcPr>
          <w:p>
            <w:pPr>
              <w:pStyle w:val="14"/>
            </w:pPr>
            <w:r>
              <w:t>30305</w:t>
            </w:r>
          </w:p>
        </w:tc>
        <w:tc>
          <w:tcPr>
            <w:tcW w:w="4535" w:type="dxa"/>
            <w:vAlign w:val="center"/>
          </w:tcPr>
          <w:p>
            <w:pPr>
              <w:pStyle w:val="14"/>
            </w:pPr>
            <w:r>
              <w:t>生活补助</w:t>
            </w:r>
          </w:p>
        </w:tc>
        <w:tc>
          <w:tcPr>
            <w:tcW w:w="2551" w:type="dxa"/>
            <w:vAlign w:val="center"/>
          </w:tcPr>
          <w:p>
            <w:pPr>
              <w:pStyle w:val="13"/>
            </w:pPr>
            <w:r>
              <w:t>17.68</w:t>
            </w:r>
          </w:p>
        </w:tc>
        <w:tc>
          <w:tcPr>
            <w:tcW w:w="2551" w:type="dxa"/>
            <w:vAlign w:val="center"/>
          </w:tcPr>
          <w:p>
            <w:pPr>
              <w:pStyle w:val="13"/>
            </w:pPr>
            <w:r>
              <w:t>17.68</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46</w:t>
            </w:r>
          </w:p>
        </w:tc>
        <w:tc>
          <w:tcPr>
            <w:tcW w:w="1191" w:type="dxa"/>
            <w:vAlign w:val="center"/>
          </w:tcPr>
          <w:p>
            <w:pPr>
              <w:pStyle w:val="14"/>
            </w:pPr>
            <w:r>
              <w:t>30309</w:t>
            </w:r>
          </w:p>
        </w:tc>
        <w:tc>
          <w:tcPr>
            <w:tcW w:w="4535" w:type="dxa"/>
            <w:vAlign w:val="center"/>
          </w:tcPr>
          <w:p>
            <w:pPr>
              <w:pStyle w:val="14"/>
            </w:pPr>
            <w:r>
              <w:t>奖励金</w:t>
            </w:r>
          </w:p>
        </w:tc>
        <w:tc>
          <w:tcPr>
            <w:tcW w:w="2551" w:type="dxa"/>
            <w:vAlign w:val="center"/>
          </w:tcPr>
          <w:p>
            <w:pPr>
              <w:pStyle w:val="13"/>
            </w:pPr>
            <w:r>
              <w:t>15.24</w:t>
            </w:r>
          </w:p>
        </w:tc>
        <w:tc>
          <w:tcPr>
            <w:tcW w:w="2551" w:type="dxa"/>
            <w:vAlign w:val="center"/>
          </w:tcPr>
          <w:p>
            <w:pPr>
              <w:pStyle w:val="13"/>
            </w:pPr>
            <w:r>
              <w:t>15.24</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47</w:t>
            </w:r>
          </w:p>
        </w:tc>
        <w:tc>
          <w:tcPr>
            <w:tcW w:w="1191" w:type="dxa"/>
            <w:vAlign w:val="center"/>
          </w:tcPr>
          <w:p>
            <w:pPr>
              <w:pStyle w:val="14"/>
            </w:pPr>
            <w:r>
              <w:t>30399</w:t>
            </w:r>
          </w:p>
        </w:tc>
        <w:tc>
          <w:tcPr>
            <w:tcW w:w="4535" w:type="dxa"/>
            <w:vAlign w:val="center"/>
          </w:tcPr>
          <w:p>
            <w:pPr>
              <w:pStyle w:val="14"/>
            </w:pPr>
            <w:r>
              <w:t>其他对个人和家庭的补助</w:t>
            </w:r>
          </w:p>
        </w:tc>
        <w:tc>
          <w:tcPr>
            <w:tcW w:w="2551" w:type="dxa"/>
            <w:vAlign w:val="center"/>
          </w:tcPr>
          <w:p>
            <w:pPr>
              <w:pStyle w:val="13"/>
            </w:pPr>
            <w:r>
              <w:t>52.70</w:t>
            </w:r>
          </w:p>
        </w:tc>
        <w:tc>
          <w:tcPr>
            <w:tcW w:w="2551" w:type="dxa"/>
            <w:vAlign w:val="center"/>
          </w:tcPr>
          <w:p>
            <w:pPr>
              <w:pStyle w:val="13"/>
            </w:pPr>
            <w:r>
              <w:t>52.70</w:t>
            </w:r>
          </w:p>
        </w:tc>
        <w:tc>
          <w:tcPr>
            <w:tcW w:w="255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48</w:t>
            </w:r>
          </w:p>
        </w:tc>
        <w:tc>
          <w:tcPr>
            <w:tcW w:w="1191" w:type="dxa"/>
            <w:vAlign w:val="center"/>
          </w:tcPr>
          <w:p>
            <w:pPr>
              <w:pStyle w:val="14"/>
            </w:pPr>
            <w:r>
              <w:t>310</w:t>
            </w:r>
          </w:p>
        </w:tc>
        <w:tc>
          <w:tcPr>
            <w:tcW w:w="4535" w:type="dxa"/>
            <w:vAlign w:val="center"/>
          </w:tcPr>
          <w:p>
            <w:pPr>
              <w:pStyle w:val="14"/>
            </w:pPr>
            <w:r>
              <w:t>资本性支出</w:t>
            </w:r>
          </w:p>
        </w:tc>
        <w:tc>
          <w:tcPr>
            <w:tcW w:w="2551" w:type="dxa"/>
            <w:vAlign w:val="center"/>
          </w:tcPr>
          <w:p>
            <w:pPr>
              <w:pStyle w:val="13"/>
            </w:pPr>
            <w:r>
              <w:t>643.71</w:t>
            </w:r>
          </w:p>
        </w:tc>
        <w:tc>
          <w:tcPr>
            <w:tcW w:w="2551" w:type="dxa"/>
            <w:vAlign w:val="center"/>
          </w:tcPr>
          <w:p>
            <w:pPr>
              <w:pStyle w:val="13"/>
            </w:pPr>
          </w:p>
        </w:tc>
        <w:tc>
          <w:tcPr>
            <w:tcW w:w="2551" w:type="dxa"/>
            <w:vAlign w:val="center"/>
          </w:tcPr>
          <w:p>
            <w:pPr>
              <w:pStyle w:val="13"/>
            </w:pPr>
            <w:r>
              <w:t>643.71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49</w:t>
            </w:r>
          </w:p>
        </w:tc>
        <w:tc>
          <w:tcPr>
            <w:tcW w:w="1191" w:type="dxa"/>
            <w:vAlign w:val="center"/>
          </w:tcPr>
          <w:p>
            <w:pPr>
              <w:pStyle w:val="14"/>
            </w:pPr>
            <w:r>
              <w:t>31002</w:t>
            </w:r>
          </w:p>
        </w:tc>
        <w:tc>
          <w:tcPr>
            <w:tcW w:w="4535" w:type="dxa"/>
            <w:vAlign w:val="center"/>
          </w:tcPr>
          <w:p>
            <w:pPr>
              <w:pStyle w:val="14"/>
            </w:pPr>
            <w:r>
              <w:t>办公设备购置</w:t>
            </w:r>
          </w:p>
        </w:tc>
        <w:tc>
          <w:tcPr>
            <w:tcW w:w="2551" w:type="dxa"/>
            <w:vAlign w:val="center"/>
          </w:tcPr>
          <w:p>
            <w:pPr>
              <w:pStyle w:val="13"/>
            </w:pPr>
            <w:r>
              <w:t>643.71</w:t>
            </w:r>
          </w:p>
        </w:tc>
        <w:tc>
          <w:tcPr>
            <w:tcW w:w="2551" w:type="dxa"/>
            <w:vAlign w:val="center"/>
          </w:tcPr>
          <w:p>
            <w:pPr>
              <w:pStyle w:val="13"/>
            </w:pPr>
          </w:p>
        </w:tc>
        <w:tc>
          <w:tcPr>
            <w:tcW w:w="2551" w:type="dxa"/>
            <w:vAlign w:val="center"/>
          </w:tcPr>
          <w:p>
            <w:pPr>
              <w:pStyle w:val="13"/>
            </w:pPr>
            <w:r>
              <w:t>643.71</w:t>
            </w:r>
          </w:p>
        </w:tc>
      </w:tr>
    </w:tbl>
    <w:p>
      <w:pPr>
        <w:sectPr>
          <w:pgSz w:w="16840" w:h="11900" w:orient="landscape"/>
          <w:pgMar w:top="1361" w:right="1020" w:bottom="1134" w:left="1020" w:header="720" w:footer="720" w:gutter="0"/>
          <w:cols w:space="720" w:num="1"/>
        </w:sectPr>
      </w:pPr>
    </w:p>
    <w:p>
      <w:pPr>
        <w:jc w:val="center"/>
        <w:outlineLvl w:val="1"/>
      </w:pPr>
      <w:bookmarkStart w:id="6" w:name="_Toc_2_2_0000000007"/>
      <w:r>
        <w:rPr>
          <w:rFonts w:ascii="方正小标宋_GBK" w:hAnsi="方正小标宋_GBK" w:eastAsia="方正小标宋_GBK" w:cs="方正小标宋_GBK"/>
          <w:color w:val="000000"/>
          <w:sz w:val="36"/>
        </w:rPr>
        <w:t>部门预算政府基金预算财政拨款支出表</w:t>
      </w:r>
      <w:bookmarkEnd w:id="6"/>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10"/>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功能分类科目</w:t>
            </w:r>
          </w:p>
        </w:tc>
        <w:tc>
          <w:tcPr>
            <w:tcW w:w="2551" w:type="dxa"/>
            <w:vMerge w:val="restart"/>
            <w:vAlign w:val="center"/>
          </w:tcPr>
          <w:p>
            <w:pPr>
              <w:pStyle w:val="12"/>
            </w:pPr>
            <w:r>
              <w:t>合计</w:t>
            </w:r>
          </w:p>
        </w:tc>
        <w:tc>
          <w:tcPr>
            <w:tcW w:w="2551" w:type="dxa"/>
            <w:vMerge w:val="restart"/>
            <w:vAlign w:val="center"/>
          </w:tcPr>
          <w:p>
            <w:pPr>
              <w:pStyle w:val="12"/>
            </w:pPr>
            <w:r>
              <w:t>基本支出</w:t>
            </w:r>
          </w:p>
        </w:tc>
        <w:tc>
          <w:tcPr>
            <w:tcW w:w="2551"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p>
        </w:tc>
        <w:tc>
          <w:tcPr>
            <w:tcW w:w="1191" w:type="dxa"/>
            <w:vAlign w:val="center"/>
          </w:tcPr>
          <w:p>
            <w:pPr>
              <w:pStyle w:val="14"/>
            </w:pPr>
          </w:p>
        </w:tc>
        <w:tc>
          <w:tcPr>
            <w:tcW w:w="4535" w:type="dxa"/>
            <w:vAlign w:val="center"/>
          </w:tcPr>
          <w:p>
            <w:pPr>
              <w:pStyle w:val="14"/>
            </w:pPr>
          </w:p>
        </w:tc>
        <w:tc>
          <w:tcPr>
            <w:tcW w:w="2551" w:type="dxa"/>
            <w:vAlign w:val="center"/>
          </w:tcPr>
          <w:p>
            <w:pPr>
              <w:pStyle w:val="13"/>
            </w:pPr>
          </w:p>
        </w:tc>
        <w:tc>
          <w:tcPr>
            <w:tcW w:w="2551" w:type="dxa"/>
            <w:vAlign w:val="center"/>
          </w:tcPr>
          <w:p>
            <w:pPr>
              <w:pStyle w:val="13"/>
            </w:pPr>
          </w:p>
        </w:tc>
        <w:tc>
          <w:tcPr>
            <w:tcW w:w="2551" w:type="dxa"/>
            <w:vAlign w:val="center"/>
          </w:tcPr>
          <w:p>
            <w:pPr>
              <w:pStyle w:val="13"/>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10"/>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功能分类科目</w:t>
            </w:r>
          </w:p>
        </w:tc>
        <w:tc>
          <w:tcPr>
            <w:tcW w:w="2551" w:type="dxa"/>
            <w:vMerge w:val="restart"/>
            <w:vAlign w:val="center"/>
          </w:tcPr>
          <w:p>
            <w:pPr>
              <w:pStyle w:val="12"/>
            </w:pPr>
            <w:r>
              <w:t>合计</w:t>
            </w:r>
          </w:p>
        </w:tc>
        <w:tc>
          <w:tcPr>
            <w:tcW w:w="2551" w:type="dxa"/>
            <w:vMerge w:val="restart"/>
            <w:vAlign w:val="center"/>
          </w:tcPr>
          <w:p>
            <w:pPr>
              <w:pStyle w:val="12"/>
            </w:pPr>
            <w:r>
              <w:t>基本支出</w:t>
            </w:r>
          </w:p>
        </w:tc>
        <w:tc>
          <w:tcPr>
            <w:tcW w:w="2551"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p>
        </w:tc>
        <w:tc>
          <w:tcPr>
            <w:tcW w:w="1191" w:type="dxa"/>
            <w:vAlign w:val="center"/>
          </w:tcPr>
          <w:p>
            <w:pPr>
              <w:pStyle w:val="14"/>
            </w:pPr>
          </w:p>
        </w:tc>
        <w:tc>
          <w:tcPr>
            <w:tcW w:w="4535" w:type="dxa"/>
            <w:vAlign w:val="center"/>
          </w:tcPr>
          <w:p>
            <w:pPr>
              <w:pStyle w:val="14"/>
            </w:pPr>
          </w:p>
        </w:tc>
        <w:tc>
          <w:tcPr>
            <w:tcW w:w="2551" w:type="dxa"/>
            <w:vAlign w:val="center"/>
          </w:tcPr>
          <w:p>
            <w:pPr>
              <w:pStyle w:val="13"/>
            </w:pPr>
          </w:p>
        </w:tc>
        <w:tc>
          <w:tcPr>
            <w:tcW w:w="2551" w:type="dxa"/>
            <w:vAlign w:val="center"/>
          </w:tcPr>
          <w:p>
            <w:pPr>
              <w:pStyle w:val="13"/>
            </w:pPr>
          </w:p>
        </w:tc>
        <w:tc>
          <w:tcPr>
            <w:tcW w:w="2551" w:type="dxa"/>
            <w:vAlign w:val="center"/>
          </w:tcPr>
          <w:p>
            <w:pPr>
              <w:pStyle w:val="13"/>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11"/>
            </w:pPr>
            <w:r>
              <w:t>414河北省市场监督管理局</w:t>
            </w:r>
          </w:p>
        </w:tc>
        <w:tc>
          <w:tcPr>
            <w:tcW w:w="2381" w:type="dxa"/>
            <w:tcBorders>
              <w:top w:val="single" w:color="FFFFFF" w:sz="6" w:space="0"/>
              <w:left w:val="single" w:color="FFFFFF" w:sz="6" w:space="0"/>
              <w:right w:val="single" w:color="FFFFFF" w:sz="6" w:space="0"/>
            </w:tcBorders>
            <w:vAlign w:val="center"/>
          </w:tcPr>
          <w:p>
            <w:pPr>
              <w:pStyle w:val="10"/>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3798" w:type="dxa"/>
            <w:vMerge w:val="restart"/>
            <w:vAlign w:val="center"/>
          </w:tcPr>
          <w:p>
            <w:pPr>
              <w:pStyle w:val="12"/>
            </w:pPr>
            <w:r>
              <w:t>项  目</w:t>
            </w:r>
          </w:p>
        </w:tc>
        <w:tc>
          <w:tcPr>
            <w:tcW w:w="9525" w:type="dxa"/>
            <w:gridSpan w:val="4"/>
            <w:vAlign w:val="center"/>
          </w:tcPr>
          <w:p>
            <w:pPr>
              <w:pStyle w:val="12"/>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2" w:type="dxa"/>
            <w:vAlign w:val="center"/>
          </w:tcPr>
          <w:p>
            <w:pPr>
              <w:pStyle w:val="12"/>
            </w:pPr>
            <w:r>
              <w:t>合计</w:t>
            </w:r>
          </w:p>
        </w:tc>
        <w:tc>
          <w:tcPr>
            <w:tcW w:w="2381" w:type="dxa"/>
            <w:vAlign w:val="center"/>
          </w:tcPr>
          <w:p>
            <w:pPr>
              <w:pStyle w:val="12"/>
            </w:pPr>
            <w:r>
              <w:t>一般公共预算              财政拨款</w:t>
            </w:r>
          </w:p>
        </w:tc>
        <w:tc>
          <w:tcPr>
            <w:tcW w:w="2381" w:type="dxa"/>
            <w:vAlign w:val="center"/>
          </w:tcPr>
          <w:p>
            <w:pPr>
              <w:pStyle w:val="12"/>
            </w:pPr>
            <w:r>
              <w:t>政府性基金                  预算拨款</w:t>
            </w:r>
          </w:p>
        </w:tc>
        <w:tc>
          <w:tcPr>
            <w:tcW w:w="2381" w:type="dxa"/>
            <w:vAlign w:val="center"/>
          </w:tcPr>
          <w:p>
            <w:pPr>
              <w:pStyle w:val="12"/>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2"/>
            </w:pPr>
            <w:r>
              <w:t>栏次</w:t>
            </w:r>
          </w:p>
        </w:tc>
        <w:tc>
          <w:tcPr>
            <w:tcW w:w="3798" w:type="dxa"/>
            <w:vAlign w:val="center"/>
          </w:tcPr>
          <w:p>
            <w:pPr>
              <w:pStyle w:val="12"/>
            </w:pPr>
            <w:r>
              <w:t>1</w:t>
            </w:r>
          </w:p>
        </w:tc>
        <w:tc>
          <w:tcPr>
            <w:tcW w:w="2382" w:type="dxa"/>
            <w:vAlign w:val="center"/>
          </w:tcPr>
          <w:p>
            <w:pPr>
              <w:pStyle w:val="12"/>
            </w:pPr>
            <w:r>
              <w:t>2</w:t>
            </w:r>
          </w:p>
        </w:tc>
        <w:tc>
          <w:tcPr>
            <w:tcW w:w="2381" w:type="dxa"/>
            <w:vAlign w:val="center"/>
          </w:tcPr>
          <w:p>
            <w:pPr>
              <w:pStyle w:val="12"/>
            </w:pPr>
            <w:r>
              <w:t>3</w:t>
            </w:r>
          </w:p>
        </w:tc>
        <w:tc>
          <w:tcPr>
            <w:tcW w:w="2381" w:type="dxa"/>
            <w:vAlign w:val="center"/>
          </w:tcPr>
          <w:p>
            <w:pPr>
              <w:pStyle w:val="12"/>
            </w:pPr>
            <w:r>
              <w:t>4</w:t>
            </w:r>
          </w:p>
        </w:tc>
        <w:tc>
          <w:tcPr>
            <w:tcW w:w="2381"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5"/>
              <w:rPr>
                <w:lang w:eastAsia="zh-CN"/>
              </w:rPr>
            </w:pPr>
            <w:r>
              <w:rPr>
                <w:rFonts w:hint="eastAsia"/>
                <w:lang w:eastAsia="zh-CN"/>
              </w:rPr>
              <w:t>1</w:t>
            </w:r>
          </w:p>
        </w:tc>
        <w:tc>
          <w:tcPr>
            <w:tcW w:w="3798" w:type="dxa"/>
            <w:vAlign w:val="center"/>
          </w:tcPr>
          <w:p>
            <w:pPr>
              <w:pStyle w:val="16"/>
            </w:pPr>
            <w:r>
              <w:t>合计</w:t>
            </w:r>
          </w:p>
        </w:tc>
        <w:tc>
          <w:tcPr>
            <w:tcW w:w="2382" w:type="dxa"/>
            <w:vAlign w:val="center"/>
          </w:tcPr>
          <w:p>
            <w:pPr>
              <w:pStyle w:val="17"/>
            </w:pPr>
            <w:r>
              <w:t>549.54</w:t>
            </w:r>
          </w:p>
        </w:tc>
        <w:tc>
          <w:tcPr>
            <w:tcW w:w="2381" w:type="dxa"/>
            <w:vAlign w:val="center"/>
          </w:tcPr>
          <w:p>
            <w:pPr>
              <w:pStyle w:val="17"/>
            </w:pPr>
            <w:r>
              <w:t>549.54</w:t>
            </w:r>
          </w:p>
        </w:tc>
        <w:tc>
          <w:tcPr>
            <w:tcW w:w="2381" w:type="dxa"/>
            <w:vAlign w:val="center"/>
          </w:tcPr>
          <w:p>
            <w:pPr>
              <w:pStyle w:val="17"/>
            </w:pPr>
          </w:p>
        </w:tc>
        <w:tc>
          <w:tcPr>
            <w:tcW w:w="2381"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5"/>
              <w:rPr>
                <w:lang w:eastAsia="zh-CN"/>
              </w:rPr>
            </w:pPr>
            <w:r>
              <w:rPr>
                <w:rFonts w:hint="eastAsia"/>
                <w:lang w:eastAsia="zh-CN"/>
              </w:rPr>
              <w:t>2</w:t>
            </w:r>
          </w:p>
        </w:tc>
        <w:tc>
          <w:tcPr>
            <w:tcW w:w="3798" w:type="dxa"/>
            <w:vAlign w:val="center"/>
          </w:tcPr>
          <w:p>
            <w:pPr>
              <w:pStyle w:val="14"/>
            </w:pPr>
            <w:r>
              <w:t>一、因公出国（境）费</w:t>
            </w:r>
          </w:p>
        </w:tc>
        <w:tc>
          <w:tcPr>
            <w:tcW w:w="2382" w:type="dxa"/>
            <w:vAlign w:val="center"/>
          </w:tcPr>
          <w:p>
            <w:pPr>
              <w:pStyle w:val="13"/>
            </w:pPr>
            <w:r>
              <w:t>41.43</w:t>
            </w:r>
          </w:p>
        </w:tc>
        <w:tc>
          <w:tcPr>
            <w:tcW w:w="2381" w:type="dxa"/>
            <w:vAlign w:val="center"/>
          </w:tcPr>
          <w:p>
            <w:pPr>
              <w:pStyle w:val="13"/>
            </w:pPr>
            <w:r>
              <w:t>41.43</w:t>
            </w:r>
          </w:p>
        </w:tc>
        <w:tc>
          <w:tcPr>
            <w:tcW w:w="2381" w:type="dxa"/>
            <w:vAlign w:val="center"/>
          </w:tcPr>
          <w:p>
            <w:pPr>
              <w:pStyle w:val="13"/>
            </w:pPr>
          </w:p>
        </w:tc>
        <w:tc>
          <w:tcPr>
            <w:tcW w:w="238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5"/>
              <w:rPr>
                <w:lang w:eastAsia="zh-CN"/>
              </w:rPr>
            </w:pPr>
            <w:r>
              <w:rPr>
                <w:rFonts w:hint="eastAsia"/>
                <w:lang w:eastAsia="zh-CN"/>
              </w:rPr>
              <w:t>3</w:t>
            </w:r>
          </w:p>
        </w:tc>
        <w:tc>
          <w:tcPr>
            <w:tcW w:w="3798" w:type="dxa"/>
            <w:vAlign w:val="center"/>
          </w:tcPr>
          <w:p>
            <w:pPr>
              <w:pStyle w:val="14"/>
            </w:pPr>
            <w:r>
              <w:t>二、公务用车购置及运维费</w:t>
            </w:r>
          </w:p>
        </w:tc>
        <w:tc>
          <w:tcPr>
            <w:tcW w:w="2382" w:type="dxa"/>
            <w:vAlign w:val="center"/>
          </w:tcPr>
          <w:p>
            <w:pPr>
              <w:pStyle w:val="13"/>
            </w:pPr>
            <w:r>
              <w:t>468.39</w:t>
            </w:r>
          </w:p>
        </w:tc>
        <w:tc>
          <w:tcPr>
            <w:tcW w:w="2381" w:type="dxa"/>
            <w:vAlign w:val="center"/>
          </w:tcPr>
          <w:p>
            <w:pPr>
              <w:pStyle w:val="13"/>
            </w:pPr>
            <w:r>
              <w:t>468.39</w:t>
            </w:r>
          </w:p>
        </w:tc>
        <w:tc>
          <w:tcPr>
            <w:tcW w:w="2381" w:type="dxa"/>
            <w:vAlign w:val="center"/>
          </w:tcPr>
          <w:p>
            <w:pPr>
              <w:pStyle w:val="13"/>
            </w:pPr>
          </w:p>
        </w:tc>
        <w:tc>
          <w:tcPr>
            <w:tcW w:w="238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5"/>
              <w:rPr>
                <w:lang w:eastAsia="zh-CN"/>
              </w:rPr>
            </w:pPr>
            <w:r>
              <w:rPr>
                <w:rFonts w:hint="eastAsia"/>
                <w:lang w:eastAsia="zh-CN"/>
              </w:rPr>
              <w:t>4</w:t>
            </w:r>
          </w:p>
        </w:tc>
        <w:tc>
          <w:tcPr>
            <w:tcW w:w="3798" w:type="dxa"/>
            <w:vAlign w:val="center"/>
          </w:tcPr>
          <w:p>
            <w:pPr>
              <w:pStyle w:val="14"/>
            </w:pPr>
            <w:r>
              <w:t xml:space="preserve">    其中：公务用车购置费</w:t>
            </w:r>
          </w:p>
        </w:tc>
        <w:tc>
          <w:tcPr>
            <w:tcW w:w="2382" w:type="dxa"/>
            <w:vAlign w:val="center"/>
          </w:tcPr>
          <w:p>
            <w:pPr>
              <w:pStyle w:val="13"/>
            </w:pPr>
            <w:r>
              <w:t>16.00</w:t>
            </w:r>
          </w:p>
        </w:tc>
        <w:tc>
          <w:tcPr>
            <w:tcW w:w="2381" w:type="dxa"/>
            <w:vAlign w:val="center"/>
          </w:tcPr>
          <w:p>
            <w:pPr>
              <w:pStyle w:val="13"/>
            </w:pPr>
            <w:r>
              <w:t>16.00</w:t>
            </w:r>
          </w:p>
        </w:tc>
        <w:tc>
          <w:tcPr>
            <w:tcW w:w="2381" w:type="dxa"/>
            <w:vAlign w:val="center"/>
          </w:tcPr>
          <w:p>
            <w:pPr>
              <w:pStyle w:val="13"/>
            </w:pPr>
          </w:p>
        </w:tc>
        <w:tc>
          <w:tcPr>
            <w:tcW w:w="238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5"/>
              <w:rPr>
                <w:lang w:eastAsia="zh-CN"/>
              </w:rPr>
            </w:pPr>
            <w:r>
              <w:rPr>
                <w:rFonts w:hint="eastAsia"/>
                <w:lang w:eastAsia="zh-CN"/>
              </w:rPr>
              <w:t>5</w:t>
            </w:r>
          </w:p>
        </w:tc>
        <w:tc>
          <w:tcPr>
            <w:tcW w:w="3798" w:type="dxa"/>
            <w:vAlign w:val="center"/>
          </w:tcPr>
          <w:p>
            <w:pPr>
              <w:pStyle w:val="14"/>
            </w:pPr>
            <w:r>
              <w:t xml:space="preserve">          公务用车运行维护费</w:t>
            </w:r>
          </w:p>
        </w:tc>
        <w:tc>
          <w:tcPr>
            <w:tcW w:w="2382" w:type="dxa"/>
            <w:vAlign w:val="center"/>
          </w:tcPr>
          <w:p>
            <w:pPr>
              <w:pStyle w:val="13"/>
            </w:pPr>
            <w:r>
              <w:t>452.39</w:t>
            </w:r>
          </w:p>
        </w:tc>
        <w:tc>
          <w:tcPr>
            <w:tcW w:w="2381" w:type="dxa"/>
            <w:vAlign w:val="center"/>
          </w:tcPr>
          <w:p>
            <w:pPr>
              <w:pStyle w:val="13"/>
            </w:pPr>
            <w:r>
              <w:t>452.39</w:t>
            </w:r>
          </w:p>
        </w:tc>
        <w:tc>
          <w:tcPr>
            <w:tcW w:w="2381" w:type="dxa"/>
            <w:vAlign w:val="center"/>
          </w:tcPr>
          <w:p>
            <w:pPr>
              <w:pStyle w:val="13"/>
            </w:pPr>
          </w:p>
        </w:tc>
        <w:tc>
          <w:tcPr>
            <w:tcW w:w="238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5"/>
              <w:rPr>
                <w:lang w:eastAsia="zh-CN"/>
              </w:rPr>
            </w:pPr>
            <w:r>
              <w:rPr>
                <w:rFonts w:hint="eastAsia"/>
                <w:lang w:eastAsia="zh-CN"/>
              </w:rPr>
              <w:t>6</w:t>
            </w:r>
          </w:p>
        </w:tc>
        <w:tc>
          <w:tcPr>
            <w:tcW w:w="3798" w:type="dxa"/>
            <w:vAlign w:val="center"/>
          </w:tcPr>
          <w:p>
            <w:pPr>
              <w:pStyle w:val="14"/>
            </w:pPr>
            <w:r>
              <w:t>三、公务接待费</w:t>
            </w:r>
          </w:p>
        </w:tc>
        <w:tc>
          <w:tcPr>
            <w:tcW w:w="2382" w:type="dxa"/>
            <w:vAlign w:val="center"/>
          </w:tcPr>
          <w:p>
            <w:pPr>
              <w:pStyle w:val="13"/>
            </w:pPr>
            <w:r>
              <w:t>39.72</w:t>
            </w:r>
          </w:p>
        </w:tc>
        <w:tc>
          <w:tcPr>
            <w:tcW w:w="2381" w:type="dxa"/>
            <w:vAlign w:val="center"/>
          </w:tcPr>
          <w:p>
            <w:pPr>
              <w:pStyle w:val="13"/>
            </w:pPr>
            <w:r>
              <w:t>39.72</w:t>
            </w:r>
          </w:p>
        </w:tc>
        <w:tc>
          <w:tcPr>
            <w:tcW w:w="2381" w:type="dxa"/>
            <w:vAlign w:val="center"/>
          </w:tcPr>
          <w:p>
            <w:pPr>
              <w:pStyle w:val="13"/>
            </w:pPr>
          </w:p>
        </w:tc>
        <w:tc>
          <w:tcPr>
            <w:tcW w:w="2381" w:type="dxa"/>
            <w:vAlign w:val="center"/>
          </w:tcPr>
          <w:p>
            <w:pPr>
              <w:pStyle w:val="13"/>
            </w:pPr>
          </w:p>
        </w:tc>
      </w:tr>
    </w:tbl>
    <w:p>
      <w:pPr>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河北省市场监督管理局2022年部门预算信息公开情况说明</w:t>
      </w:r>
    </w:p>
    <w:p>
      <w:pPr>
        <w:jc w:val="center"/>
      </w:pPr>
      <w:r>
        <w:rPr>
          <w:rFonts w:ascii="方正小标宋_GBK" w:hAnsi="方正小标宋_GBK" w:eastAsia="方正小标宋_GBK" w:cs="方正小标宋_GBK"/>
          <w:color w:val="000000"/>
          <w:sz w:val="44"/>
        </w:rPr>
        <w:t>河北省市场监督管理局2022年部门预算信息公开情况说明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》《地方预决算公开操作规程》和《关于进一步推进预算公开工作的实施意见》规定，现将河北省市场监督管理局2022年部门预算公开如下：</w:t>
      </w:r>
    </w:p>
    <w:p>
      <w:pPr>
        <w:spacing w:before="10" w:after="10" w:line="360" w:lineRule="auto"/>
        <w:ind w:firstLine="640"/>
        <w:outlineLvl w:val="2"/>
      </w:pPr>
      <w:bookmarkStart w:id="9" w:name="_Toc_3_3_0000000010"/>
      <w:r>
        <w:rPr>
          <w:rFonts w:ascii="黑体" w:hAnsi="黑体" w:eastAsia="黑体" w:cs="黑体"/>
          <w:color w:val="000000"/>
          <w:sz w:val="32"/>
        </w:rPr>
        <w:t>一、部门职责及机构设置情况</w:t>
      </w:r>
      <w:bookmarkEnd w:id="9"/>
    </w:p>
    <w:p>
      <w:pPr>
        <w:ind w:firstLine="640"/>
      </w:pPr>
      <w:r>
        <w:rPr>
          <w:rFonts w:ascii="方正楷体_GBK" w:hAnsi="方正楷体_GBK" w:eastAsia="方正楷体_GBK" w:cs="方正楷体_GBK"/>
          <w:b/>
          <w:color w:val="000000"/>
          <w:sz w:val="32"/>
        </w:rPr>
        <w:t>部门职责：</w:t>
      </w:r>
    </w:p>
    <w:p>
      <w:pPr>
        <w:pStyle w:val="19"/>
      </w:pPr>
      <w:r>
        <w:t>（一）负责全省市场综合监督管理。起草全省市场监督管理有关地方性法规、政府规章草案，制</w:t>
      </w:r>
      <w:r>
        <w:rPr>
          <w:rFonts w:hint="eastAsia"/>
          <w:lang w:eastAsia="zh-CN"/>
        </w:rPr>
        <w:t>订</w:t>
      </w:r>
      <w:r>
        <w:t>有关政策、标准，组织实施质量强省战略、食品安全战略、标准化战略、知识产权战略，拟订并组织实施有关规划，规范和维护市场秩序，营造诚实守信、公平竞争的市场环境。</w:t>
      </w:r>
    </w:p>
    <w:p>
      <w:pPr>
        <w:pStyle w:val="19"/>
      </w:pPr>
      <w:r>
        <w:t>（二）负责市场主体统一登记注册。指导全省各类企业、农民专业合作社和从事经营活动的单位、个体工商户以及外国（地区）企业常驻代表机构等市场主体的登记注册工作。建立市场主体信息公示和共享机制，依法公示和共享有关信息，加强信用监管，推动市场主体信用体系建设。</w:t>
      </w:r>
    </w:p>
    <w:p>
      <w:pPr>
        <w:pStyle w:val="19"/>
      </w:pPr>
      <w:r>
        <w:t>（三）负责组织和指导全省市场监管综合执法工作。指导全省市场监管综合执法队伍整合和建设，推动实行统一的市场监管。组织</w:t>
      </w:r>
      <w:r>
        <w:rPr>
          <w:rFonts w:hint="eastAsia"/>
          <w:lang w:eastAsia="zh"/>
        </w:rPr>
        <w:t>查</w:t>
      </w:r>
      <w:r>
        <w:t>处重大违法案件。规范市场监管行政执法行为。</w:t>
      </w:r>
    </w:p>
    <w:p>
      <w:pPr>
        <w:pStyle w:val="19"/>
      </w:pPr>
      <w:r>
        <w:t>（四）负责反垄断统一执法。组织推进竞争政策实施，指导实施公平竞争审</w:t>
      </w:r>
      <w:r>
        <w:rPr>
          <w:rFonts w:hint="eastAsia"/>
          <w:lang w:eastAsia="zh"/>
        </w:rPr>
        <w:t>查</w:t>
      </w:r>
      <w:r>
        <w:t>制度。依法对经营者集中行为进行反垄断审查，负责垄断协议、滥用市场支配地位和滥用行政权力排除、限制竞争等反垄断执法工作。指导企业在国外的反垄断应诉工作。</w:t>
      </w:r>
    </w:p>
    <w:p>
      <w:pPr>
        <w:pStyle w:val="19"/>
      </w:pPr>
      <w:r>
        <w:t>（五）负责监督管理市场秩序。依法监督管理全省市场交易、网络商品交易及有关服务的行为。组织指导查处价格收费违法违规、不正当竞争、违法直销、传销、侵犯商标专利知识产权和制售假冒伪劣行为。指导全省广告业发展，监督管理广告活动。指导</w:t>
      </w:r>
      <w:r>
        <w:rPr>
          <w:rFonts w:hint="eastAsia"/>
          <w:lang w:eastAsia="zh"/>
        </w:rPr>
        <w:t>查</w:t>
      </w:r>
      <w:r>
        <w:t>处无照生产经营和相关无证生产经营行为。指导省消费者协会开展消费维权工作。</w:t>
      </w:r>
    </w:p>
    <w:p>
      <w:pPr>
        <w:pStyle w:val="19"/>
      </w:pPr>
      <w:r>
        <w:t>（六）负责全省宏观质量管理。拟订并实施全省质量发展的制度措施。统筹全省质量基础设施建设与应用，会同有关部门组织实施重大工程设备质量监理制度，组织重大质量事故调</w:t>
      </w:r>
      <w:r>
        <w:rPr>
          <w:rFonts w:hint="eastAsia"/>
          <w:lang w:eastAsia="zh"/>
        </w:rPr>
        <w:t>查</w:t>
      </w:r>
      <w:r>
        <w:t>，组织实施缺陷产品召回制度，监督管理产品防伪工作。</w:t>
      </w:r>
    </w:p>
    <w:p>
      <w:pPr>
        <w:pStyle w:val="19"/>
      </w:pPr>
      <w:r>
        <w:t>（七）负责全省产品质量安全监督管理。承担省级产品质量安全风险监控、监督抽</w:t>
      </w:r>
      <w:r>
        <w:rPr>
          <w:rFonts w:hint="eastAsia"/>
          <w:lang w:eastAsia="zh"/>
        </w:rPr>
        <w:t>查</w:t>
      </w:r>
      <w:r>
        <w:t>工作。组织实施质量分级制度、质量安全追溯制度。实施工业产品生产许可管理。负责纤维质量监督工作。</w:t>
      </w:r>
    </w:p>
    <w:p>
      <w:pPr>
        <w:pStyle w:val="19"/>
      </w:pPr>
      <w:r>
        <w:t>（八）负责全省特种设备安全监督管理。综合管理特种设备安全监察、监督工作，监督检</w:t>
      </w:r>
      <w:r>
        <w:rPr>
          <w:rFonts w:hint="eastAsia"/>
          <w:lang w:eastAsia="zh"/>
        </w:rPr>
        <w:t>查</w:t>
      </w:r>
      <w:r>
        <w:t>高耗能特种设备节能标准和锅炉环境保护标准的执行情况。</w:t>
      </w:r>
    </w:p>
    <w:p>
      <w:pPr>
        <w:pStyle w:val="19"/>
      </w:pPr>
      <w:r>
        <w:t>（九）负责食品安全监督管理综合协调。组织制</w:t>
      </w:r>
      <w:r>
        <w:rPr>
          <w:rFonts w:hint="eastAsia"/>
          <w:lang w:eastAsia="zh-CN"/>
        </w:rPr>
        <w:t>订</w:t>
      </w:r>
      <w:r>
        <w:t>全省食品安全重大政策并组织实施。推动健全食品安全地方党政同责和跨部门协调联动机制。负责食品安全应急体系建设，组织指导全省重大食品安全事件应急处置和调查处理工作。建立健全食品安全信息统一公布和重要信息直报制度。承担河北省食品安全委员会日常工作。</w:t>
      </w:r>
    </w:p>
    <w:p>
      <w:pPr>
        <w:pStyle w:val="19"/>
      </w:pPr>
      <w:r>
        <w:rPr>
          <w:rFonts w:hint="eastAsia"/>
          <w:lang w:eastAsia="zh-CN"/>
        </w:rPr>
        <w:t>（十）</w:t>
      </w:r>
      <w:r>
        <w:t>负责食品安全监督管理。建立覆盖食品生产、流通、消费全过程的监督检查制度和隐患排查治理机制并组织实施，防范区域性、系统性食品安全风险。推动建立食品生产经营者落实主体责任的机制，健全食品安全追溯体系。参与食品安全风险监测，组织开展食品安全监督抽检、核查处置和风险预警、风险交流工作。按职责分工组织实施特殊食品监督管理。组织指导重大活动食品安全保障。</w:t>
      </w:r>
    </w:p>
    <w:p>
      <w:pPr>
        <w:pStyle w:val="19"/>
      </w:pPr>
      <w:r>
        <w:t>(十一)负责统一管理全省计量工作。推行法定计量单位和国家计量制度，管理计量器具及量值传递和比对工作。规范、监督商品量和市场计量行为。</w:t>
      </w:r>
    </w:p>
    <w:p>
      <w:pPr>
        <w:pStyle w:val="19"/>
      </w:pPr>
      <w:r>
        <w:t>(十二)负责统一管理全省标准化工作。依法承担组织制</w:t>
      </w:r>
      <w:r>
        <w:rPr>
          <w:rFonts w:hint="eastAsia"/>
          <w:lang w:eastAsia="zh-CN"/>
        </w:rPr>
        <w:t>订</w:t>
      </w:r>
      <w:r>
        <w:t>省级地方标准，承担省级地方标准的立项、编号、批准发布工作。依法批准设区的市人民政府标准化行政主管部门制</w:t>
      </w:r>
      <w:r>
        <w:rPr>
          <w:rFonts w:hint="eastAsia"/>
          <w:lang w:eastAsia="zh-CN"/>
        </w:rPr>
        <w:t>订</w:t>
      </w:r>
      <w:r>
        <w:t>市级地方标准。宣传贯彻强制性、推荐性国家标准和行业标准、地方标准。依法协调指导和监督市级地方标准、团体标准、企业标准制</w:t>
      </w:r>
      <w:r>
        <w:rPr>
          <w:rFonts w:hint="eastAsia"/>
          <w:lang w:eastAsia="zh-CN"/>
        </w:rPr>
        <w:t>订</w:t>
      </w:r>
      <w:r>
        <w:t>工作。组织开展标准化国际、区域合作和参与制</w:t>
      </w:r>
      <w:r>
        <w:rPr>
          <w:rFonts w:hint="eastAsia"/>
          <w:lang w:eastAsia="zh-CN"/>
        </w:rPr>
        <w:t>订</w:t>
      </w:r>
      <w:r>
        <w:t>、采用国际标准工作。</w:t>
      </w:r>
    </w:p>
    <w:p>
      <w:pPr>
        <w:pStyle w:val="19"/>
      </w:pPr>
      <w:r>
        <w:t>(十三)负责统一管理全省检验检测工作。推进检验检测机构整合和改革，规范检验检测市场，完善检验检测体系，指导协调检验检测行业发展。</w:t>
      </w:r>
    </w:p>
    <w:p>
      <w:pPr>
        <w:pStyle w:val="19"/>
      </w:pPr>
      <w:r>
        <w:t>(十四)负责统一管理、监督和协调全省认证认可工作。组织贯彻实施国家统一的认证认可和合格评定监督管理制度。</w:t>
      </w:r>
    </w:p>
    <w:p>
      <w:pPr>
        <w:pStyle w:val="19"/>
      </w:pPr>
      <w:r>
        <w:t>(十五)负责推进全省知识产权管理工作。拟订加强知识产权强省建设的重大方针政策和发展规划。拟订和实施强化知识产权创造、保护和运用的政策和制度。</w:t>
      </w:r>
    </w:p>
    <w:p>
      <w:pPr>
        <w:pStyle w:val="19"/>
      </w:pPr>
      <w:r>
        <w:t>(十六)负责保护知识产权。拟订严格保护商标、专利、原产地地理标志、集成电路布图设计等知识产权地方性法规并组织实施。组织起草相关政府规章草案及政策并监督实施。按照国家知识产权保护体系建设方案，推动建设知识产权保护体系。负责指导商标、专利执法工作，负责知识产权争议处理、维权援助和纠纷调处，指导各市开展相关工作。协调京津冀知识产权执法协作工作。</w:t>
      </w:r>
    </w:p>
    <w:p>
      <w:pPr>
        <w:pStyle w:val="19"/>
      </w:pPr>
      <w:r>
        <w:t>(十七)负责促进知识产权运用。拟订知识产权运用和规范交易的政策，促进知识产权转移转化。规范知识产权无形资产评估工作。制</w:t>
      </w:r>
      <w:r>
        <w:rPr>
          <w:rFonts w:hint="eastAsia"/>
          <w:lang w:eastAsia="zh-CN"/>
        </w:rPr>
        <w:t>订</w:t>
      </w:r>
      <w:r>
        <w:t>实施知识产权中介服务发展与监管的政策措施。</w:t>
      </w:r>
    </w:p>
    <w:p>
      <w:pPr>
        <w:pStyle w:val="19"/>
      </w:pPr>
      <w:r>
        <w:t>(十八)负责建立知识产权公共服务体系。建设便企利民、互联互通的全省知识产权信息公共服务平台，推动商标、专利等知识产权信息的传播利用。指导辖区专利信息服务工作。</w:t>
      </w:r>
    </w:p>
    <w:p>
      <w:pPr>
        <w:pStyle w:val="19"/>
      </w:pPr>
      <w:r>
        <w:t>(十九)承担国家知识产权局知识产权代办工作任务。负责知识产权的初审注册登记。组织实施原产地地理标志统一认定制度。</w:t>
      </w:r>
    </w:p>
    <w:p>
      <w:pPr>
        <w:pStyle w:val="19"/>
      </w:pPr>
      <w:r>
        <w:t>(二十)负责全省市场监督管理科技和信息化建设、新闻宣传、对外交流与合作。按规定承担技术性贸易措施有关工作。负责统筹协调涉外知识产权事宜，承担知识产权对外转让审查工作。</w:t>
      </w:r>
    </w:p>
    <w:p>
      <w:pPr>
        <w:pStyle w:val="19"/>
      </w:pPr>
      <w:r>
        <w:t>(二十一)管理省药品监督管理局。</w:t>
      </w:r>
    </w:p>
    <w:p>
      <w:pPr>
        <w:pStyle w:val="19"/>
      </w:pPr>
      <w:r>
        <w:t>(二十二)完成省委、省政府交办的其他任务。</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部门机构设置情况</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2"/>
            </w:pPr>
            <w:r>
              <w:t>单位名称</w:t>
            </w:r>
          </w:p>
        </w:tc>
        <w:tc>
          <w:tcPr>
            <w:tcW w:w="1843" w:type="dxa"/>
            <w:vAlign w:val="center"/>
          </w:tcPr>
          <w:p>
            <w:pPr>
              <w:pStyle w:val="12"/>
            </w:pPr>
            <w:r>
              <w:t>单位性质</w:t>
            </w:r>
          </w:p>
        </w:tc>
        <w:tc>
          <w:tcPr>
            <w:tcW w:w="2126" w:type="dxa"/>
            <w:vAlign w:val="center"/>
          </w:tcPr>
          <w:p>
            <w:pPr>
              <w:pStyle w:val="12"/>
            </w:pPr>
            <w:r>
              <w:t>单位规格</w:t>
            </w:r>
          </w:p>
        </w:tc>
        <w:tc>
          <w:tcPr>
            <w:tcW w:w="3827" w:type="dxa"/>
            <w:vAlign w:val="center"/>
          </w:tcPr>
          <w:p>
            <w:pPr>
              <w:pStyle w:val="12"/>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河北省市场监督管理局本级</w:t>
            </w:r>
          </w:p>
        </w:tc>
        <w:tc>
          <w:tcPr>
            <w:tcW w:w="1843" w:type="dxa"/>
            <w:vAlign w:val="center"/>
          </w:tcPr>
          <w:p>
            <w:pPr>
              <w:pStyle w:val="15"/>
            </w:pPr>
            <w:r>
              <w:t>行政</w:t>
            </w:r>
          </w:p>
        </w:tc>
        <w:tc>
          <w:tcPr>
            <w:tcW w:w="2126" w:type="dxa"/>
            <w:vAlign w:val="center"/>
          </w:tcPr>
          <w:p>
            <w:pPr>
              <w:pStyle w:val="15"/>
            </w:pPr>
            <w:r>
              <w:t>正厅（地）级</w:t>
            </w:r>
          </w:p>
        </w:tc>
        <w:tc>
          <w:tcPr>
            <w:tcW w:w="3827" w:type="dxa"/>
            <w:vAlign w:val="center"/>
          </w:tcPr>
          <w:p>
            <w:pPr>
              <w:pStyle w:val="15"/>
            </w:pPr>
            <w: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河北省个体私营经济发展促进中心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河北省消费者权益保护中心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河北省市场监督管理局干部教育中心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河北省食品质量安全技术监测中心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河北省市场监督管理局12315投诉举报数据中心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河北省市场监督管理局广告监测中心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河北省市场监督管理局宣传中心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河北省食品检验研究院</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河北省市场监督管理局专业技术能力提升中心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财政性资金定额或定项补助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河北省知识产权保护中心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河北省产品质量监督检验研究院</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河北省纤维质量监测中心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河北省标准化研究院</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财政性资金定额或定项补助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河北省计量监督检测研究院</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河北省计量监督检测研究院廊坊分院</w:t>
            </w:r>
          </w:p>
        </w:tc>
        <w:tc>
          <w:tcPr>
            <w:tcW w:w="1843" w:type="dxa"/>
            <w:vAlign w:val="center"/>
          </w:tcPr>
          <w:p>
            <w:pPr>
              <w:pStyle w:val="15"/>
            </w:pPr>
            <w:r>
              <w:t>事业</w:t>
            </w:r>
          </w:p>
        </w:tc>
        <w:tc>
          <w:tcPr>
            <w:tcW w:w="2126" w:type="dxa"/>
            <w:vAlign w:val="center"/>
          </w:tcPr>
          <w:p>
            <w:pPr>
              <w:pStyle w:val="15"/>
            </w:pPr>
            <w:r>
              <w:t>副处（县）级</w:t>
            </w:r>
          </w:p>
        </w:tc>
        <w:tc>
          <w:tcPr>
            <w:tcW w:w="3827" w:type="dxa"/>
            <w:vAlign w:val="center"/>
          </w:tcPr>
          <w:p>
            <w:pPr>
              <w:pStyle w:val="15"/>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河北省特种设备监督检验研究院</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河北省特种设备监督检验研究院唐山分院</w:t>
            </w:r>
          </w:p>
        </w:tc>
        <w:tc>
          <w:tcPr>
            <w:tcW w:w="1843" w:type="dxa"/>
            <w:vAlign w:val="center"/>
          </w:tcPr>
          <w:p>
            <w:pPr>
              <w:pStyle w:val="15"/>
            </w:pPr>
            <w:r>
              <w:t>事业</w:t>
            </w:r>
          </w:p>
        </w:tc>
        <w:tc>
          <w:tcPr>
            <w:tcW w:w="2126" w:type="dxa"/>
            <w:vAlign w:val="center"/>
          </w:tcPr>
          <w:p>
            <w:pPr>
              <w:pStyle w:val="15"/>
            </w:pPr>
            <w:r>
              <w:t>正科级</w:t>
            </w:r>
          </w:p>
        </w:tc>
        <w:tc>
          <w:tcPr>
            <w:tcW w:w="3827" w:type="dxa"/>
            <w:vAlign w:val="center"/>
          </w:tcPr>
          <w:p>
            <w:pPr>
              <w:pStyle w:val="15"/>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河北省特种设备监督检验研究院秦皇岛分院</w:t>
            </w:r>
          </w:p>
        </w:tc>
        <w:tc>
          <w:tcPr>
            <w:tcW w:w="1843" w:type="dxa"/>
            <w:vAlign w:val="center"/>
          </w:tcPr>
          <w:p>
            <w:pPr>
              <w:pStyle w:val="15"/>
            </w:pPr>
            <w:r>
              <w:t>事业</w:t>
            </w:r>
          </w:p>
        </w:tc>
        <w:tc>
          <w:tcPr>
            <w:tcW w:w="2126" w:type="dxa"/>
            <w:vAlign w:val="center"/>
          </w:tcPr>
          <w:p>
            <w:pPr>
              <w:pStyle w:val="15"/>
            </w:pPr>
            <w:r>
              <w:t>正科级</w:t>
            </w:r>
          </w:p>
        </w:tc>
        <w:tc>
          <w:tcPr>
            <w:tcW w:w="3827" w:type="dxa"/>
            <w:vAlign w:val="center"/>
          </w:tcPr>
          <w:p>
            <w:pPr>
              <w:pStyle w:val="15"/>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河北省特种设备监督检验研究院邯郸分院</w:t>
            </w:r>
          </w:p>
        </w:tc>
        <w:tc>
          <w:tcPr>
            <w:tcW w:w="1843" w:type="dxa"/>
            <w:vAlign w:val="center"/>
          </w:tcPr>
          <w:p>
            <w:pPr>
              <w:pStyle w:val="15"/>
            </w:pPr>
            <w:r>
              <w:t>事业</w:t>
            </w:r>
          </w:p>
        </w:tc>
        <w:tc>
          <w:tcPr>
            <w:tcW w:w="2126" w:type="dxa"/>
            <w:vAlign w:val="center"/>
          </w:tcPr>
          <w:p>
            <w:pPr>
              <w:pStyle w:val="15"/>
            </w:pPr>
            <w:r>
              <w:t>正科级</w:t>
            </w:r>
          </w:p>
        </w:tc>
        <w:tc>
          <w:tcPr>
            <w:tcW w:w="3827" w:type="dxa"/>
            <w:vAlign w:val="center"/>
          </w:tcPr>
          <w:p>
            <w:pPr>
              <w:pStyle w:val="15"/>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河北省特种设备监督检验研究院邢台分院</w:t>
            </w:r>
          </w:p>
        </w:tc>
        <w:tc>
          <w:tcPr>
            <w:tcW w:w="1843" w:type="dxa"/>
            <w:vAlign w:val="center"/>
          </w:tcPr>
          <w:p>
            <w:pPr>
              <w:pStyle w:val="15"/>
            </w:pPr>
            <w:r>
              <w:t>事业</w:t>
            </w:r>
          </w:p>
        </w:tc>
        <w:tc>
          <w:tcPr>
            <w:tcW w:w="2126" w:type="dxa"/>
            <w:vAlign w:val="center"/>
          </w:tcPr>
          <w:p>
            <w:pPr>
              <w:pStyle w:val="15"/>
            </w:pPr>
            <w:r>
              <w:t>正科级</w:t>
            </w:r>
          </w:p>
        </w:tc>
        <w:tc>
          <w:tcPr>
            <w:tcW w:w="3827" w:type="dxa"/>
            <w:vAlign w:val="center"/>
          </w:tcPr>
          <w:p>
            <w:pPr>
              <w:pStyle w:val="15"/>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河北省特种设备监督检验研究院保定分院</w:t>
            </w:r>
          </w:p>
        </w:tc>
        <w:tc>
          <w:tcPr>
            <w:tcW w:w="1843" w:type="dxa"/>
            <w:vAlign w:val="center"/>
          </w:tcPr>
          <w:p>
            <w:pPr>
              <w:pStyle w:val="15"/>
            </w:pPr>
            <w:r>
              <w:t>事业</w:t>
            </w:r>
          </w:p>
        </w:tc>
        <w:tc>
          <w:tcPr>
            <w:tcW w:w="2126" w:type="dxa"/>
            <w:vAlign w:val="center"/>
          </w:tcPr>
          <w:p>
            <w:pPr>
              <w:pStyle w:val="15"/>
            </w:pPr>
            <w:r>
              <w:t>正科级</w:t>
            </w:r>
          </w:p>
        </w:tc>
        <w:tc>
          <w:tcPr>
            <w:tcW w:w="3827" w:type="dxa"/>
            <w:vAlign w:val="center"/>
          </w:tcPr>
          <w:p>
            <w:pPr>
              <w:pStyle w:val="15"/>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河北省特种设备监督检验研究院张家口分院</w:t>
            </w:r>
          </w:p>
        </w:tc>
        <w:tc>
          <w:tcPr>
            <w:tcW w:w="1843" w:type="dxa"/>
            <w:vAlign w:val="center"/>
          </w:tcPr>
          <w:p>
            <w:pPr>
              <w:pStyle w:val="15"/>
            </w:pPr>
            <w:r>
              <w:t>事业</w:t>
            </w:r>
          </w:p>
        </w:tc>
        <w:tc>
          <w:tcPr>
            <w:tcW w:w="2126" w:type="dxa"/>
            <w:vAlign w:val="center"/>
          </w:tcPr>
          <w:p>
            <w:pPr>
              <w:pStyle w:val="15"/>
            </w:pPr>
            <w:r>
              <w:t>正科级</w:t>
            </w:r>
          </w:p>
        </w:tc>
        <w:tc>
          <w:tcPr>
            <w:tcW w:w="3827" w:type="dxa"/>
            <w:vAlign w:val="center"/>
          </w:tcPr>
          <w:p>
            <w:pPr>
              <w:pStyle w:val="15"/>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河北省特种设备监督检验研究院承德分院</w:t>
            </w:r>
          </w:p>
        </w:tc>
        <w:tc>
          <w:tcPr>
            <w:tcW w:w="1843" w:type="dxa"/>
            <w:vAlign w:val="center"/>
          </w:tcPr>
          <w:p>
            <w:pPr>
              <w:pStyle w:val="15"/>
            </w:pPr>
            <w:r>
              <w:t>事业</w:t>
            </w:r>
          </w:p>
        </w:tc>
        <w:tc>
          <w:tcPr>
            <w:tcW w:w="2126" w:type="dxa"/>
            <w:vAlign w:val="center"/>
          </w:tcPr>
          <w:p>
            <w:pPr>
              <w:pStyle w:val="15"/>
            </w:pPr>
            <w:r>
              <w:t>正科级</w:t>
            </w:r>
          </w:p>
        </w:tc>
        <w:tc>
          <w:tcPr>
            <w:tcW w:w="3827" w:type="dxa"/>
            <w:vAlign w:val="center"/>
          </w:tcPr>
          <w:p>
            <w:pPr>
              <w:pStyle w:val="15"/>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河北省特种设备监督检验研究院沧州分院</w:t>
            </w:r>
          </w:p>
        </w:tc>
        <w:tc>
          <w:tcPr>
            <w:tcW w:w="1843" w:type="dxa"/>
            <w:vAlign w:val="center"/>
          </w:tcPr>
          <w:p>
            <w:pPr>
              <w:pStyle w:val="15"/>
            </w:pPr>
            <w:r>
              <w:t>事业</w:t>
            </w:r>
          </w:p>
        </w:tc>
        <w:tc>
          <w:tcPr>
            <w:tcW w:w="2126" w:type="dxa"/>
            <w:vAlign w:val="center"/>
          </w:tcPr>
          <w:p>
            <w:pPr>
              <w:pStyle w:val="15"/>
            </w:pPr>
            <w:r>
              <w:t>正科级</w:t>
            </w:r>
          </w:p>
        </w:tc>
        <w:tc>
          <w:tcPr>
            <w:tcW w:w="3827" w:type="dxa"/>
            <w:vAlign w:val="center"/>
          </w:tcPr>
          <w:p>
            <w:pPr>
              <w:pStyle w:val="15"/>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河北省特种设备监督检验研究院廊坊分院</w:t>
            </w:r>
          </w:p>
        </w:tc>
        <w:tc>
          <w:tcPr>
            <w:tcW w:w="1843" w:type="dxa"/>
            <w:vAlign w:val="center"/>
          </w:tcPr>
          <w:p>
            <w:pPr>
              <w:pStyle w:val="15"/>
            </w:pPr>
            <w:r>
              <w:t>事业</w:t>
            </w:r>
          </w:p>
        </w:tc>
        <w:tc>
          <w:tcPr>
            <w:tcW w:w="2126" w:type="dxa"/>
            <w:vAlign w:val="center"/>
          </w:tcPr>
          <w:p>
            <w:pPr>
              <w:pStyle w:val="15"/>
            </w:pPr>
            <w:r>
              <w:t>正科级</w:t>
            </w:r>
          </w:p>
        </w:tc>
        <w:tc>
          <w:tcPr>
            <w:tcW w:w="3827" w:type="dxa"/>
            <w:vAlign w:val="center"/>
          </w:tcPr>
          <w:p>
            <w:pPr>
              <w:pStyle w:val="15"/>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河北省特种设备监督检验研究院衡水分院</w:t>
            </w:r>
          </w:p>
        </w:tc>
        <w:tc>
          <w:tcPr>
            <w:tcW w:w="1843" w:type="dxa"/>
            <w:vAlign w:val="center"/>
          </w:tcPr>
          <w:p>
            <w:pPr>
              <w:pStyle w:val="15"/>
            </w:pPr>
            <w:r>
              <w:t>事业</w:t>
            </w:r>
          </w:p>
        </w:tc>
        <w:tc>
          <w:tcPr>
            <w:tcW w:w="2126" w:type="dxa"/>
            <w:vAlign w:val="center"/>
          </w:tcPr>
          <w:p>
            <w:pPr>
              <w:pStyle w:val="15"/>
            </w:pPr>
            <w:r>
              <w:t>正科级</w:t>
            </w:r>
          </w:p>
        </w:tc>
        <w:tc>
          <w:tcPr>
            <w:tcW w:w="3827" w:type="dxa"/>
            <w:vAlign w:val="center"/>
          </w:tcPr>
          <w:p>
            <w:pPr>
              <w:pStyle w:val="15"/>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河北省市场监督管理局技术评价中心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河北省市场监督管理局机关服务中心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财政性资金定额或定项补助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河北省企业信用研究中心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河北省特种设备技术检查中心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河北省产品质量安全检测技术中心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河北省计量检测技术中心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河北省工商行政管理干部北戴河培训中心</w:t>
            </w:r>
          </w:p>
        </w:tc>
        <w:tc>
          <w:tcPr>
            <w:tcW w:w="1843" w:type="dxa"/>
            <w:vAlign w:val="center"/>
          </w:tcPr>
          <w:p>
            <w:pPr>
              <w:pStyle w:val="15"/>
            </w:pPr>
            <w:r>
              <w:t>事业</w:t>
            </w:r>
          </w:p>
        </w:tc>
        <w:tc>
          <w:tcPr>
            <w:tcW w:w="2126" w:type="dxa"/>
            <w:vAlign w:val="center"/>
          </w:tcPr>
          <w:p>
            <w:pPr>
              <w:pStyle w:val="15"/>
            </w:pPr>
            <w:r>
              <w:t>正处（县）级</w:t>
            </w:r>
          </w:p>
        </w:tc>
        <w:tc>
          <w:tcPr>
            <w:tcW w:w="3827" w:type="dxa"/>
            <w:vAlign w:val="center"/>
          </w:tcPr>
          <w:p>
            <w:pPr>
              <w:pStyle w:val="15"/>
            </w:pPr>
            <w:r>
              <w:t>财政性资金零补助</w:t>
            </w:r>
          </w:p>
        </w:tc>
      </w:tr>
    </w:tbl>
    <w:p>
      <w:pPr>
        <w:spacing w:before="10" w:after="10" w:line="360" w:lineRule="auto"/>
        <w:ind w:firstLine="640"/>
        <w:outlineLvl w:val="2"/>
      </w:pPr>
      <w:bookmarkStart w:id="10" w:name="_Toc_3_3_0000000011"/>
      <w:r>
        <w:rPr>
          <w:rFonts w:ascii="黑体" w:hAnsi="黑体" w:eastAsia="黑体" w:cs="黑体"/>
          <w:color w:val="000000"/>
          <w:sz w:val="32"/>
        </w:rPr>
        <w:t>二、部门预算安排的总体情况</w:t>
      </w:r>
      <w:bookmarkEnd w:id="10"/>
    </w:p>
    <w:p>
      <w:pPr>
        <w:spacing w:line="500" w:lineRule="exact"/>
        <w:ind w:firstLine="560"/>
      </w:pPr>
      <w:r>
        <w:rPr>
          <w:rFonts w:eastAsia="方正仿宋_GBK"/>
          <w:color w:val="000000"/>
          <w:sz w:val="28"/>
        </w:rPr>
        <w:t>按照预算管理有关规定，目前我省部门预算的编制实行综合预算管理，即全部收入和支出都反映在预算中。河北省市场监督管理局机关及所属事业单位的收支包含在部门预算中。</w:t>
      </w:r>
    </w:p>
    <w:p>
      <w:pPr>
        <w:pStyle w:val="20"/>
      </w:pPr>
      <w:r>
        <w:t>1、收入说明</w:t>
      </w:r>
    </w:p>
    <w:p>
      <w:pPr>
        <w:pStyle w:val="20"/>
      </w:pPr>
      <w:r>
        <w:t>反映本部门当年全部收入。2022年预算收入179835.77万元，其中：一般公共预算收入109941.28万元，基金预算收入0万元，国有资本经营预算收入0万元，财政专户核拨收入0万元，单位资金收入64076.1万元,上年结转5818.39万元。</w:t>
      </w:r>
    </w:p>
    <w:p>
      <w:pPr>
        <w:pStyle w:val="20"/>
      </w:pPr>
      <w:r>
        <w:t>2、支出说明</w:t>
      </w:r>
    </w:p>
    <w:p>
      <w:pPr>
        <w:pStyle w:val="20"/>
      </w:pPr>
      <w:r>
        <w:t>收支预算总表支出栏、基本支出表、项目支出表按经济分类和支出功能分类科目编制，反映河北省市场监督管理局年度部门预算中支出预算的总体情况。2022年支出预算179835.77万元，其中基本支出59160.75万元，包括人员经费49753.57万元和日常公用经费9407.18万元；项目支出120675.02万元主要为市场监督管理、质量管理、知识产权保护和发展、技术能力提升和市场监督行政执法等。</w:t>
      </w:r>
    </w:p>
    <w:p>
      <w:pPr>
        <w:pStyle w:val="20"/>
      </w:pPr>
      <w:r>
        <w:t>3、比上年增减情况</w:t>
      </w:r>
    </w:p>
    <w:p>
      <w:pPr>
        <w:pStyle w:val="20"/>
      </w:pPr>
      <w:r>
        <w:t>2022年预算收支安排179835.77万元，较2021年预算增加14525.23万元，其中：基本支出增加5555.61万元，主要为</w:t>
      </w:r>
      <w:r>
        <w:rPr>
          <w:rFonts w:hint="eastAsia"/>
          <w:lang w:eastAsia="zh-CN"/>
        </w:rPr>
        <w:t>日常公用压减361.91万元的情况下，因</w:t>
      </w:r>
      <w:r>
        <w:t>人员</w:t>
      </w:r>
      <w:r>
        <w:rPr>
          <w:rFonts w:hint="eastAsia"/>
          <w:lang w:eastAsia="zh-CN"/>
        </w:rPr>
        <w:t>增加及调整工资等，人员</w:t>
      </w:r>
      <w:r>
        <w:t>经费支出增加5917.52万元；项目支出增加8969.62万元，主要为省本级食品抽检任务增加、特种设备检验检测和质量检测等。</w:t>
      </w:r>
    </w:p>
    <w:p>
      <w:pPr>
        <w:spacing w:before="10" w:after="10" w:line="360" w:lineRule="auto"/>
        <w:ind w:firstLine="640"/>
        <w:outlineLvl w:val="2"/>
      </w:pPr>
      <w:bookmarkStart w:id="11" w:name="_Toc_3_3_0000000012"/>
      <w:r>
        <w:rPr>
          <w:rFonts w:ascii="黑体" w:hAnsi="黑体" w:eastAsia="黑体" w:cs="黑体"/>
          <w:color w:val="000000"/>
          <w:sz w:val="32"/>
        </w:rPr>
        <w:t>三、机关运行经费安排情况</w:t>
      </w:r>
      <w:bookmarkEnd w:id="11"/>
    </w:p>
    <w:p>
      <w:pPr>
        <w:pStyle w:val="21"/>
      </w:pPr>
      <w:r>
        <w:t>2022年，我部门运行经费共计安排9407.18万元，主要用于日常维修、办公用房水电费、办公用房取暖费、办公用房物业管理费等日常运行支出。</w:t>
      </w:r>
    </w:p>
    <w:p>
      <w:pPr>
        <w:spacing w:before="10" w:after="10" w:line="360" w:lineRule="auto"/>
        <w:ind w:firstLine="640"/>
        <w:outlineLvl w:val="2"/>
      </w:pPr>
      <w:bookmarkStart w:id="12" w:name="_Toc_3_3_0000000013"/>
      <w:r>
        <w:rPr>
          <w:rFonts w:ascii="黑体" w:hAnsi="黑体" w:eastAsia="黑体" w:cs="黑体"/>
          <w:color w:val="000000"/>
          <w:sz w:val="32"/>
        </w:rPr>
        <w:t>四、财政拨款“三公”经费预算情况及增减变化原因</w:t>
      </w:r>
      <w:bookmarkEnd w:id="12"/>
    </w:p>
    <w:p>
      <w:pPr>
        <w:pStyle w:val="22"/>
      </w:pPr>
      <w:r>
        <w:t>2022年，我部门财政拨款“三公”经费预算安排549.54万元，其中因公出国（境）费41.43万元；公务用车购置及运维费468.39万元（其中：公务用车购置费16万元，公务用车运维费452.39万元)；公务接待费39.72万元。与2021年相比减少21.64万元，减少的主要原因是</w:t>
      </w:r>
      <w:r>
        <w:rPr>
          <w:rFonts w:hint="eastAsia"/>
          <w:lang w:eastAsia="zh-CN"/>
        </w:rPr>
        <w:t>疫情原因，</w:t>
      </w:r>
      <w:r>
        <w:t>公务</w:t>
      </w:r>
      <w:r>
        <w:rPr>
          <w:rFonts w:hint="eastAsia"/>
          <w:lang w:eastAsia="zh-CN"/>
        </w:rPr>
        <w:t>接待费大幅</w:t>
      </w:r>
      <w:r>
        <w:t>减少。</w:t>
      </w:r>
    </w:p>
    <w:p>
      <w:pPr>
        <w:spacing w:before="10" w:after="10" w:line="360" w:lineRule="auto"/>
        <w:ind w:firstLine="640"/>
        <w:outlineLvl w:val="2"/>
      </w:pPr>
      <w:bookmarkStart w:id="13" w:name="_Toc_3_3_0000000014"/>
      <w:r>
        <w:rPr>
          <w:rFonts w:ascii="黑体" w:hAnsi="黑体" w:eastAsia="黑体" w:cs="黑体"/>
          <w:color w:val="000000"/>
          <w:sz w:val="32"/>
        </w:rPr>
        <w:t>五、预算绩效信息</w:t>
      </w:r>
      <w:bookmarkEnd w:id="13"/>
    </w:p>
    <w:p>
      <w:pPr>
        <w:ind w:firstLine="640"/>
      </w:pPr>
      <w:r>
        <w:rPr>
          <w:rFonts w:ascii="方正楷体_GBK" w:hAnsi="方正楷体_GBK" w:eastAsia="方正楷体_GBK" w:cs="方正楷体_GBK"/>
          <w:b/>
          <w:color w:val="000000"/>
          <w:sz w:val="32"/>
        </w:rPr>
        <w:t>第一部分 部门整体绩效目标</w:t>
      </w:r>
    </w:p>
    <w:p>
      <w:pPr>
        <w:spacing w:line="500" w:lineRule="exact"/>
        <w:ind w:firstLine="560"/>
      </w:pPr>
      <w:r>
        <w:rPr>
          <w:rFonts w:eastAsia="方正仿宋_GBK"/>
          <w:color w:val="000000"/>
          <w:sz w:val="28"/>
        </w:rPr>
        <w:t>（一）总体绩效目标</w:t>
      </w:r>
    </w:p>
    <w:p>
      <w:pPr>
        <w:pStyle w:val="23"/>
      </w:pPr>
      <w:r>
        <w:t>总体绩效目标  习近平新时代中国特色社会主义思想为统领，坚持以人民为中心，坚持围绕中心服务大局，坚持高质量发展，坚持“四个最严”要求，坚持风险防控，坚持市场化改革方向，建设统一开放、竞争有序、诚信守法、监管有力的现代化市场体系，努力实现市场有活力、竞争有秩序、发展有质量、安全有保障，提升市场监管治理体系和治理能力现代化水平，提升人民群众满意度。持续推行“放管服”改革，促进市场主体健康发展。事中事后监管取得新进展，“双随机、一公开”监管实现全覆盖。质量强省和标准化战略稳步实施，深入开展制造业、农产品和食品、消费品、工业产品等方面质量提升。强化食品安全，持续深化党政同责、社会共治，全面提升食品安全保障水平。加大对重特大违法案件的查处，净化市场环境。实现重大案件发生数逐年减少。全力服务京津冀协同发展、雄安新区规划建设和2022年冬奥会筹办。联合京津制</w:t>
      </w:r>
      <w:r>
        <w:rPr>
          <w:rFonts w:hint="eastAsia"/>
          <w:lang w:eastAsia="zh-CN"/>
        </w:rPr>
        <w:t>订</w:t>
      </w:r>
      <w:r>
        <w:t>质量发展、检验检测认证监管、知识产权信息公共服务等区域合作计划，联合发布交通、环保、商贸物流、安全生产等领域协同。</w:t>
      </w:r>
    </w:p>
    <w:p>
      <w:pPr>
        <w:spacing w:line="500" w:lineRule="exact"/>
        <w:ind w:firstLine="560"/>
      </w:pPr>
      <w:r>
        <w:rPr>
          <w:rFonts w:eastAsia="方正仿宋_GBK"/>
          <w:color w:val="000000"/>
          <w:sz w:val="28"/>
        </w:rPr>
        <w:t>（二）分项绩效目标</w:t>
      </w:r>
    </w:p>
    <w:p>
      <w:pPr>
        <w:pStyle w:val="24"/>
      </w:pPr>
      <w:r>
        <w:rPr>
          <w:rFonts w:hint="eastAsia" w:asciiTheme="minorEastAsia" w:hAnsiTheme="minorEastAsia" w:eastAsiaTheme="minorEastAsia"/>
          <w:lang w:eastAsia="zh-CN"/>
        </w:rPr>
        <w:t>1、</w:t>
      </w:r>
      <w:r>
        <w:t>市场监督管理能力和水平整体增强</w:t>
      </w:r>
    </w:p>
    <w:p>
      <w:pPr>
        <w:pStyle w:val="24"/>
      </w:pPr>
      <w:r>
        <w:t>绩效目标：指导全省市场监管部门抵押登记工作，为市场主体特别是民营企业融资提供服务，促进市场主体融资发展。市场监管治理体系进一步完善，市场活力进一步增强，市场发展环境进一步优化，市场秩序进一步好转，组织开展对食品生产企业开展体系检查、飞行检查、许可检查等检查，食品安全风险监测预警能力稳步提升，突发食品事件应急处置能力持续强化，监督检查特种设备能力整体增强，产品质量水平进一步提高。</w:t>
      </w:r>
    </w:p>
    <w:p>
      <w:pPr>
        <w:pStyle w:val="24"/>
      </w:pPr>
      <w:r>
        <w:t>绩效指标：预计2022年为全省市场主体提供抵押登记融资服务金额达700亿元，为企业服务指导覆盖率大于90%，组织开展对食品生产企业开展体系检查、飞行检查、许可检查等检查的企业数量不低于65家，维持重大食品安全事故数为零，特种设备定检完成率不低于95%，重点特种设备定期检验率达98%，万台特种设备死亡率低于0.36，监督抽查特种设备获证企业不低于80家。</w:t>
      </w:r>
    </w:p>
    <w:p>
      <w:pPr>
        <w:pStyle w:val="24"/>
      </w:pPr>
      <w:r>
        <w:rPr>
          <w:rFonts w:hint="eastAsia" w:eastAsiaTheme="minorEastAsia"/>
          <w:lang w:eastAsia="zh-CN"/>
        </w:rPr>
        <w:t>2、</w:t>
      </w:r>
      <w:r>
        <w:t>质量发展水平进一步提升</w:t>
      </w:r>
    </w:p>
    <w:p>
      <w:pPr>
        <w:pStyle w:val="24"/>
      </w:pPr>
      <w:r>
        <w:t>绩效目标：质量强省战略深入组织推进，质量激励机制更加完善，重点区域质量提升工作深入开展，缺陷产品召回制度更加完善。推进农业、工业、服务业、社会管理和公共服务标准化建设，支撑高质量发展的标准体系进一步完善。</w:t>
      </w:r>
    </w:p>
    <w:p>
      <w:pPr>
        <w:pStyle w:val="24"/>
      </w:pPr>
      <w:r>
        <w:t>绩效指标：制修订省地方标准数量120项以上，主持或参与制修订国际、国家、行业标准数量150项以上，发布省企业标准领跑者数量25个以上。</w:t>
      </w:r>
    </w:p>
    <w:p>
      <w:pPr>
        <w:pStyle w:val="24"/>
      </w:pPr>
      <w:r>
        <w:rPr>
          <w:rFonts w:hint="eastAsia" w:eastAsiaTheme="minorEastAsia"/>
          <w:lang w:eastAsia="zh-CN"/>
        </w:rPr>
        <w:t>3、</w:t>
      </w:r>
      <w:r>
        <w:t>知识产权保护与发展水平进一步提高</w:t>
      </w:r>
    </w:p>
    <w:p>
      <w:pPr>
        <w:pStyle w:val="24"/>
      </w:pPr>
      <w:r>
        <w:t>绩效目标：知识产权保护体系更加完善，对商标、专利、地理标志等执法工作稳定开展，维权援助工作有效执行，推动知识产权运营服务体系建设不断提升，驰名商标推荐工作持续开展，知识产权信息公共服务体系建设更加成熟，知识产权信息传播利用不断增强。</w:t>
      </w:r>
    </w:p>
    <w:p>
      <w:pPr>
        <w:pStyle w:val="24"/>
        <w:rPr>
          <w:rFonts w:hint="eastAsia"/>
          <w:lang w:eastAsia="zh-CN"/>
        </w:rPr>
      </w:pPr>
      <w:r>
        <w:t>绩效指标：培育知识产权保护专业市场数不低于20个，年度内组织开展的知识产权宣传普及活动数量大于30次，参与企业知识产权管理国家标准推行、知识产权优势培育的试点企业通过知识产权部门验收的比例大于80%</w:t>
      </w:r>
      <w:r>
        <w:rPr>
          <w:rFonts w:hint="eastAsia"/>
          <w:lang w:eastAsia="zh-CN"/>
        </w:rPr>
        <w:t>。</w:t>
      </w:r>
    </w:p>
    <w:p>
      <w:pPr>
        <w:pStyle w:val="24"/>
      </w:pPr>
      <w:r>
        <w:rPr>
          <w:rFonts w:hint="eastAsia" w:eastAsiaTheme="minorEastAsia"/>
          <w:lang w:eastAsia="zh-CN"/>
        </w:rPr>
        <w:t>4、</w:t>
      </w:r>
      <w:r>
        <w:t>市场监督行政执法进一步增强</w:t>
      </w:r>
    </w:p>
    <w:p>
      <w:pPr>
        <w:pStyle w:val="24"/>
      </w:pPr>
      <w:r>
        <w:t>绩效目标：查处市场主体准入、生产、经营、交易中的有关违法行为和案件进一步提升，组织查办、督查督办有全省性影响和跨区域的大案要案工作水平进一步提高。</w:t>
      </w:r>
    </w:p>
    <w:p>
      <w:pPr>
        <w:pStyle w:val="24"/>
      </w:pPr>
      <w:r>
        <w:t>绩效指标：执法案件查处率大于90%，部署专项执法行动次数大于4次，对下级市场监管部门督导检查次数大于10次，对企业行政指导工作次数大于4次。</w:t>
      </w:r>
    </w:p>
    <w:p>
      <w:pPr>
        <w:pStyle w:val="24"/>
      </w:pPr>
      <w:r>
        <w:rPr>
          <w:rFonts w:hint="eastAsia" w:eastAsiaTheme="minorEastAsia"/>
          <w:lang w:eastAsia="zh-CN"/>
        </w:rPr>
        <w:t>5、</w:t>
      </w:r>
      <w:r>
        <w:t>市场监督政务管理能力得到提升</w:t>
      </w:r>
    </w:p>
    <w:p>
      <w:pPr>
        <w:pStyle w:val="24"/>
      </w:pPr>
      <w:r>
        <w:t>绩效目标：利用省局官网、微信等宣传平台,提升宣传效果，用新闻报道讲好市场监管故事。对重大事件实施动态监测，有效避免负面舆情危机。法律服务能力进一步提升；科研管理、技术引进、成果应用工作稳步提高；教育、培训、市场监管文化建设进一步加强，综合保障能力进一步提高。</w:t>
      </w:r>
    </w:p>
    <w:p>
      <w:pPr>
        <w:pStyle w:val="24"/>
      </w:pPr>
      <w:r>
        <w:t>绩效指标：媒体稿件篇数 大于500篇，培训人员人次5500人次，门户网维护好评率大于90%，设备检修维护次数大于10次。</w:t>
      </w:r>
    </w:p>
    <w:p>
      <w:pPr>
        <w:spacing w:line="500" w:lineRule="exact"/>
        <w:ind w:firstLine="560"/>
      </w:pPr>
      <w:r>
        <w:rPr>
          <w:rFonts w:eastAsia="方正仿宋_GBK"/>
          <w:color w:val="000000"/>
          <w:sz w:val="28"/>
        </w:rPr>
        <w:t>（三）工作保障措施</w:t>
      </w:r>
    </w:p>
    <w:p>
      <w:pPr>
        <w:pStyle w:val="25"/>
      </w:pPr>
      <w:r>
        <w:rPr>
          <w:rFonts w:hint="eastAsia" w:eastAsiaTheme="minorEastAsia"/>
          <w:lang w:eastAsia="zh-CN"/>
        </w:rPr>
        <w:t>1、</w:t>
      </w:r>
      <w:r>
        <w:t>深化</w:t>
      </w:r>
      <w:r>
        <w:rPr>
          <w:rFonts w:hint="eastAsia"/>
          <w:lang w:eastAsia="zh-CN"/>
        </w:rPr>
        <w:t>“</w:t>
      </w:r>
      <w:r>
        <w:t>放管服</w:t>
      </w:r>
      <w:r>
        <w:rPr>
          <w:rFonts w:hint="eastAsia"/>
          <w:lang w:eastAsia="zh-CN"/>
        </w:rPr>
        <w:t>”</w:t>
      </w:r>
      <w:r>
        <w:t>改革。全面实施</w:t>
      </w:r>
      <w:r>
        <w:rPr>
          <w:rFonts w:hint="eastAsia"/>
          <w:lang w:eastAsia="zh-CN"/>
        </w:rPr>
        <w:t>“</w:t>
      </w:r>
      <w:r>
        <w:t>证照分离</w:t>
      </w:r>
      <w:r>
        <w:rPr>
          <w:rFonts w:hint="eastAsia"/>
          <w:lang w:eastAsia="zh-CN"/>
        </w:rPr>
        <w:t>”</w:t>
      </w:r>
      <w:r>
        <w:t>改革，推进企业登记全程电子化和电子营业执照广泛应用，完善市场主体退出制度。做好下放行政审批事项衔接，大力支持民营经济发展，促进市场主体快速健康发展。</w:t>
      </w:r>
    </w:p>
    <w:p>
      <w:pPr>
        <w:pStyle w:val="25"/>
      </w:pPr>
      <w:r>
        <w:rPr>
          <w:rFonts w:hint="eastAsia" w:eastAsiaTheme="minorEastAsia"/>
          <w:lang w:eastAsia="zh-CN"/>
        </w:rPr>
        <w:t>2、</w:t>
      </w:r>
      <w:r>
        <w:t>强化事中事后监管。完善以“双随机、一公开”监管为基本手段、重点监管为补充、信用监管为基础的新型监管机制。加大重点领域监管力度，集中开展反垄断、反不正当竞争、打击侵权假冒、整治虚假违法广告、打击传销、网络市场监管、商品市场监管、合同监管等专项行动，加大劣质散煤管控和成品油市场整治力度，深入开展扫黑除恶专项斗争，切实维护社会稳定和良好市场秩序。</w:t>
      </w:r>
    </w:p>
    <w:p>
      <w:pPr>
        <w:pStyle w:val="25"/>
      </w:pPr>
      <w:r>
        <w:rPr>
          <w:rFonts w:hint="eastAsia" w:eastAsiaTheme="minorEastAsia"/>
          <w:lang w:eastAsia="zh-CN"/>
        </w:rPr>
        <w:t>3、</w:t>
      </w:r>
      <w:r>
        <w:t>深入实施质量强省战略。认真落实省委省政府《关于开展质量提升行动加快质量强省建设的实施意见》，强化工作考核，完善质量奖惩制度，压实工作责任。深化质量提升专项行动，大力推广先进质量管理方法，培育质量标杆、典型。加强先进制造业、战略性新兴产业、现代农业、现代服务业、社会管理和公共服务业等标准，以及生态环保、安全生产类标准的制修订工作，建立和完善各领域标准体系。做好标准化资助有关工作，鼓励引导企事业单位和社会团体积极参与国际标准、国家标准、行业标准和团体标准制修订工作。加强先进标准引领，发布一批省企业标准“领跑者”。抓好系列技术标准创新族研制工作。加强标准的实施与推广，督导做好省级标准化示范试点建设，培育推广标准化典型示范。加快完善适合我省区域经济和产业发展需要的计量科技服务体系，提升计量治理能力。深化质量管理体系认证，加强认证认可监管。</w:t>
      </w:r>
    </w:p>
    <w:p>
      <w:pPr>
        <w:pStyle w:val="25"/>
      </w:pPr>
      <w:r>
        <w:rPr>
          <w:rFonts w:hint="eastAsia" w:eastAsiaTheme="minorEastAsia"/>
          <w:lang w:eastAsia="zh-CN"/>
        </w:rPr>
        <w:t>4、</w:t>
      </w:r>
      <w:r>
        <w:t>严格食品、特种设备和产品质量安全监管。深入开展食品、特种设备、工业产品等十个方面风险隐患大排查大整治行动。深化食品专项治理整顿和规范提升，严打违法犯罪，强化风险防控和处置，着力提升食品安全</w:t>
      </w:r>
      <w:r>
        <w:rPr>
          <w:rFonts w:hint="eastAsia"/>
        </w:rPr>
        <w:t>治理体系和治理能力现代化</w:t>
      </w:r>
      <w:r>
        <w:t>。  加大特种设备安全监管力度，完善各级电梯96365应急处置中心建设。加强食品、工业产品等质量抽检，有针对性地开展专项整治，严防市场监管领域重大安全事故发生。</w:t>
      </w:r>
    </w:p>
    <w:p>
      <w:pPr>
        <w:pStyle w:val="25"/>
      </w:pPr>
      <w:r>
        <w:rPr>
          <w:rFonts w:hint="eastAsia" w:eastAsiaTheme="minorEastAsia"/>
          <w:lang w:eastAsia="zh-CN"/>
        </w:rPr>
        <w:t>5、</w:t>
      </w:r>
      <w:r>
        <w:t>提升科技支撑能力。加强信息化建设，整合网络、数据和应用系统，构建市场监管“一体化信息平台”，提升“智慧监管”能力。加强技术能力建设，加大执法装备配备和执法设施建设力度，充分发挥12315投诉举报平台和市场监管行政执法应用系统作用，畅通维权渠道，完善综合执法体系。持续开展“放心消费”创建活动，推进消费环境社会共治。加强网络市场监管技术支撑能力建设。加强缺陷产品召回行政监管体系建设。</w:t>
      </w:r>
    </w:p>
    <w:p>
      <w:pPr>
        <w:pStyle w:val="25"/>
        <w:rPr>
          <w:rFonts w:eastAsiaTheme="minorEastAsia"/>
          <w:lang w:eastAsia="zh-CN"/>
        </w:rPr>
      </w:pPr>
      <w:r>
        <w:rPr>
          <w:rFonts w:hint="eastAsia" w:eastAsiaTheme="minorEastAsia"/>
          <w:lang w:eastAsia="zh-CN"/>
        </w:rPr>
        <w:t>6、</w:t>
      </w:r>
      <w:r>
        <w:t>强化预算执行。强化财政预算执行的刚性约束，及时启动项目和支付资金，加快履行政府采购程序，优化部门预算支出结构，创新财政资金支出思路，合理改进支出方式，确保按照时间节点完成支出任务。进一步加快转移支付资金下达进度，督促有关单位加快执行进度。规范财政资金使用和管理，强化内部控制制度建设，更好地发挥财政资金的使用效益。</w:t>
      </w:r>
    </w:p>
    <w:p>
      <w:pPr>
        <w:pStyle w:val="25"/>
        <w:rPr>
          <w:rFonts w:eastAsiaTheme="minorEastAsia"/>
          <w:lang w:eastAsia="zh-CN"/>
        </w:rPr>
      </w:pPr>
    </w:p>
    <w:p>
      <w:pPr>
        <w:pStyle w:val="25"/>
        <w:rPr>
          <w:rFonts w:eastAsiaTheme="minorEastAsia"/>
          <w:lang w:eastAsia="zh-CN"/>
        </w:rPr>
      </w:pPr>
    </w:p>
    <w:p>
      <w:pPr>
        <w:pStyle w:val="25"/>
        <w:rPr>
          <w:rFonts w:eastAsiaTheme="minorEastAsia"/>
          <w:lang w:eastAsia="zh-CN"/>
        </w:rPr>
      </w:pPr>
    </w:p>
    <w:p>
      <w:pPr>
        <w:pStyle w:val="25"/>
        <w:rPr>
          <w:rFonts w:eastAsiaTheme="minorEastAsia"/>
          <w:lang w:eastAsia="zh-CN"/>
        </w:rPr>
      </w:pPr>
    </w:p>
    <w:p>
      <w:pPr>
        <w:pStyle w:val="25"/>
        <w:rPr>
          <w:rFonts w:eastAsiaTheme="minorEastAsia"/>
          <w:lang w:eastAsia="zh-CN"/>
        </w:rPr>
      </w:pPr>
    </w:p>
    <w:p>
      <w:pPr>
        <w:pStyle w:val="25"/>
        <w:rPr>
          <w:rFonts w:eastAsiaTheme="minorEastAsia"/>
          <w:lang w:eastAsia="zh-CN"/>
        </w:rPr>
      </w:pPr>
    </w:p>
    <w:p>
      <w:pPr>
        <w:ind w:firstLine="640"/>
      </w:pPr>
      <w:r>
        <w:rPr>
          <w:rFonts w:ascii="方正楷体_GBK" w:hAnsi="方正楷体_GBK" w:eastAsia="方正楷体_GBK" w:cs="方正楷体_GBK"/>
          <w:b/>
          <w:color w:val="000000"/>
          <w:sz w:val="32"/>
        </w:rPr>
        <w:t>第二部分  专项资金绩效目标</w:t>
      </w:r>
    </w:p>
    <w:p>
      <w:pPr>
        <w:pStyle w:val="26"/>
        <w:ind w:firstLine="560"/>
      </w:pPr>
      <w:r>
        <w:rPr>
          <w:rFonts w:ascii="方正仿宋_GBK" w:hAnsi="方正仿宋_GBK" w:eastAsia="方正仿宋_GBK" w:cs="方正仿宋_GBK"/>
          <w:b/>
          <w:color w:val="000000"/>
          <w:sz w:val="28"/>
        </w:rPr>
        <w:t>1、市场监管专项补助经费绩效目标表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1.按照年初计划，安排对下补助经费，用于补助市、县市场监管工作经费</w:t>
            </w:r>
            <w:r>
              <w:tab/>
            </w:r>
            <w:r>
              <w:tab/>
            </w:r>
            <w:r>
              <w:tab/>
            </w:r>
            <w:r>
              <w:tab/>
            </w:r>
            <w:r>
              <w:tab/>
            </w:r>
            <w:r>
              <w:tab/>
            </w:r>
          </w:p>
          <w:p>
            <w:pPr>
              <w:pStyle w:val="28"/>
            </w:pPr>
            <w:r>
              <w:t>2.用于补助市、县市场监管工作经费</w:t>
            </w:r>
            <w:r>
              <w:tab/>
            </w:r>
            <w:r>
              <w:tab/>
            </w:r>
            <w:r>
              <w:tab/>
            </w:r>
            <w:r>
              <w:tab/>
            </w:r>
            <w:r>
              <w:tab/>
            </w:r>
            <w:r>
              <w:tab/>
            </w:r>
          </w:p>
          <w:p>
            <w:pPr>
              <w:pStyle w:val="28"/>
            </w:pPr>
            <w:r>
              <w:t>3.保障全省市场监管工作平稳运行</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对下补助数量</w:t>
            </w:r>
          </w:p>
        </w:tc>
        <w:tc>
          <w:tcPr>
            <w:tcW w:w="2835" w:type="dxa"/>
            <w:vAlign w:val="center"/>
          </w:tcPr>
          <w:p>
            <w:pPr>
              <w:pStyle w:val="28"/>
            </w:pPr>
            <w:r>
              <w:t>对下补助设区市数量</w:t>
            </w:r>
          </w:p>
        </w:tc>
        <w:tc>
          <w:tcPr>
            <w:tcW w:w="2551" w:type="dxa"/>
            <w:vAlign w:val="center"/>
          </w:tcPr>
          <w:p>
            <w:pPr>
              <w:pStyle w:val="28"/>
            </w:pPr>
            <w:r>
              <w:t>≥11个</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市场专项整治行动次数</w:t>
            </w:r>
          </w:p>
        </w:tc>
        <w:tc>
          <w:tcPr>
            <w:tcW w:w="2835" w:type="dxa"/>
            <w:vAlign w:val="center"/>
          </w:tcPr>
          <w:p>
            <w:pPr>
              <w:pStyle w:val="28"/>
            </w:pPr>
            <w:r>
              <w:t>市场专项整治次数</w:t>
            </w:r>
          </w:p>
        </w:tc>
        <w:tc>
          <w:tcPr>
            <w:tcW w:w="2551" w:type="dxa"/>
            <w:vAlign w:val="center"/>
          </w:tcPr>
          <w:p>
            <w:pPr>
              <w:pStyle w:val="28"/>
            </w:pPr>
            <w:r>
              <w:t>≥10次</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资金拨付率</w:t>
            </w:r>
          </w:p>
        </w:tc>
        <w:tc>
          <w:tcPr>
            <w:tcW w:w="2835" w:type="dxa"/>
            <w:vAlign w:val="center"/>
          </w:tcPr>
          <w:p>
            <w:pPr>
              <w:pStyle w:val="28"/>
            </w:pPr>
            <w:r>
              <w:t>对下补助资金拨付完成比率</w:t>
            </w:r>
          </w:p>
        </w:tc>
        <w:tc>
          <w:tcPr>
            <w:tcW w:w="2551" w:type="dxa"/>
            <w:vAlign w:val="center"/>
          </w:tcPr>
          <w:p>
            <w:pPr>
              <w:pStyle w:val="28"/>
            </w:pPr>
            <w:r>
              <w:t>≥100%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资金总成本</w:t>
            </w:r>
          </w:p>
        </w:tc>
        <w:tc>
          <w:tcPr>
            <w:tcW w:w="2551" w:type="dxa"/>
            <w:vAlign w:val="center"/>
          </w:tcPr>
          <w:p>
            <w:pPr>
              <w:pStyle w:val="28"/>
            </w:pPr>
            <w:r>
              <w:t>≤6384万元</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市场环境</w:t>
            </w:r>
          </w:p>
        </w:tc>
        <w:tc>
          <w:tcPr>
            <w:tcW w:w="2835" w:type="dxa"/>
            <w:vAlign w:val="center"/>
          </w:tcPr>
          <w:p>
            <w:pPr>
              <w:pStyle w:val="28"/>
            </w:pPr>
            <w:r>
              <w:t>市场逐步规范</w:t>
            </w:r>
          </w:p>
        </w:tc>
        <w:tc>
          <w:tcPr>
            <w:tcW w:w="2551" w:type="dxa"/>
            <w:vAlign w:val="center"/>
          </w:tcPr>
          <w:p>
            <w:pPr>
              <w:pStyle w:val="28"/>
            </w:pPr>
            <w:r>
              <w:t>市场逐步规范</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市场监管工作满意度</w:t>
            </w:r>
          </w:p>
        </w:tc>
        <w:tc>
          <w:tcPr>
            <w:tcW w:w="2835" w:type="dxa"/>
            <w:vAlign w:val="center"/>
          </w:tcPr>
          <w:p>
            <w:pPr>
              <w:pStyle w:val="28"/>
            </w:pPr>
            <w:r>
              <w:t>人民群众对市场监管工作满意度</w:t>
            </w:r>
          </w:p>
        </w:tc>
        <w:tc>
          <w:tcPr>
            <w:tcW w:w="2551" w:type="dxa"/>
            <w:vAlign w:val="center"/>
          </w:tcPr>
          <w:p>
            <w:pPr>
              <w:pStyle w:val="28"/>
            </w:pPr>
            <w:r>
              <w:t>≥85%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2、食品药品监管补助绩效目标表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1.通过补助市、县食品安全监管工作经费，实现对食品生产监管，保障全省食品安全</w:t>
            </w:r>
          </w:p>
          <w:p>
            <w:pPr>
              <w:pStyle w:val="28"/>
            </w:pPr>
            <w:r>
              <w:t>2.通过补助市、县食品安全监管工作经费，实现对流通监管，保障全省食品安全</w:t>
            </w:r>
            <w:r>
              <w:tab/>
            </w:r>
            <w:r>
              <w:tab/>
            </w:r>
            <w:r>
              <w:tab/>
            </w:r>
          </w:p>
          <w:p>
            <w:pPr>
              <w:pStyle w:val="28"/>
            </w:pPr>
            <w:r>
              <w:t>3.通过补助市、县食品安全监管工作经费，实现对餐饮全流程监管，保障全省食品安全</w:t>
            </w:r>
            <w:r>
              <w:tab/>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对下补助数量</w:t>
            </w:r>
          </w:p>
        </w:tc>
        <w:tc>
          <w:tcPr>
            <w:tcW w:w="2835" w:type="dxa"/>
            <w:vAlign w:val="center"/>
          </w:tcPr>
          <w:p>
            <w:pPr>
              <w:pStyle w:val="28"/>
            </w:pPr>
            <w:r>
              <w:t>对下补助设区市数量</w:t>
            </w:r>
          </w:p>
        </w:tc>
        <w:tc>
          <w:tcPr>
            <w:tcW w:w="2551" w:type="dxa"/>
            <w:vAlign w:val="center"/>
          </w:tcPr>
          <w:p>
            <w:pPr>
              <w:pStyle w:val="28"/>
            </w:pPr>
            <w:r>
              <w:t>≥11个</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补助覆盖率</w:t>
            </w:r>
          </w:p>
        </w:tc>
        <w:tc>
          <w:tcPr>
            <w:tcW w:w="2835" w:type="dxa"/>
            <w:vAlign w:val="center"/>
          </w:tcPr>
          <w:p>
            <w:pPr>
              <w:pStyle w:val="28"/>
            </w:pPr>
            <w:r>
              <w:t>对下补助社区市数量占全省设区市比例</w:t>
            </w:r>
          </w:p>
        </w:tc>
        <w:tc>
          <w:tcPr>
            <w:tcW w:w="2551" w:type="dxa"/>
            <w:vAlign w:val="center"/>
          </w:tcPr>
          <w:p>
            <w:pPr>
              <w:pStyle w:val="28"/>
            </w:pPr>
            <w:r>
              <w:t>100%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年内资金拨付率</w:t>
            </w:r>
          </w:p>
        </w:tc>
        <w:tc>
          <w:tcPr>
            <w:tcW w:w="2835" w:type="dxa"/>
            <w:vAlign w:val="center"/>
          </w:tcPr>
          <w:p>
            <w:pPr>
              <w:pStyle w:val="28"/>
            </w:pPr>
            <w:r>
              <w:t>对下补助资金到位比例</w:t>
            </w:r>
          </w:p>
        </w:tc>
        <w:tc>
          <w:tcPr>
            <w:tcW w:w="2551" w:type="dxa"/>
            <w:vAlign w:val="center"/>
          </w:tcPr>
          <w:p>
            <w:pPr>
              <w:pStyle w:val="28"/>
            </w:pPr>
            <w:r>
              <w:t>100%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资金总投入成本</w:t>
            </w:r>
          </w:p>
        </w:tc>
        <w:tc>
          <w:tcPr>
            <w:tcW w:w="2551" w:type="dxa"/>
            <w:vAlign w:val="center"/>
          </w:tcPr>
          <w:p>
            <w:pPr>
              <w:pStyle w:val="28"/>
            </w:pPr>
            <w:r>
              <w:t>≤960万元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有效保障全省食品安全</w:t>
            </w:r>
          </w:p>
        </w:tc>
        <w:tc>
          <w:tcPr>
            <w:tcW w:w="2835" w:type="dxa"/>
            <w:vAlign w:val="center"/>
          </w:tcPr>
          <w:p>
            <w:pPr>
              <w:pStyle w:val="28"/>
            </w:pPr>
            <w:r>
              <w:t>保障全省不发生重大食品安全事故</w:t>
            </w:r>
          </w:p>
        </w:tc>
        <w:tc>
          <w:tcPr>
            <w:tcW w:w="2551" w:type="dxa"/>
            <w:vAlign w:val="center"/>
          </w:tcPr>
          <w:p>
            <w:pPr>
              <w:pStyle w:val="28"/>
            </w:pPr>
            <w:r>
              <w:t>&lt;1次</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群众对食品安全监管工作满意度</w:t>
            </w:r>
          </w:p>
        </w:tc>
        <w:tc>
          <w:tcPr>
            <w:tcW w:w="2835" w:type="dxa"/>
            <w:vAlign w:val="center"/>
          </w:tcPr>
          <w:p>
            <w:pPr>
              <w:pStyle w:val="28"/>
            </w:pPr>
            <w:r>
              <w:t>群众对食品安全监管工作满意度</w:t>
            </w:r>
          </w:p>
        </w:tc>
        <w:tc>
          <w:tcPr>
            <w:tcW w:w="2551" w:type="dxa"/>
            <w:vAlign w:val="center"/>
          </w:tcPr>
          <w:p>
            <w:pPr>
              <w:pStyle w:val="28"/>
            </w:pPr>
            <w:r>
              <w:t>≥85%</w:t>
            </w:r>
          </w:p>
        </w:tc>
        <w:tc>
          <w:tcPr>
            <w:tcW w:w="2268" w:type="dxa"/>
            <w:vAlign w:val="center"/>
          </w:tcPr>
          <w:p>
            <w:pPr>
              <w:pStyle w:val="28"/>
            </w:pPr>
            <w:r>
              <w:t>问卷调查</w:t>
            </w:r>
          </w:p>
        </w:tc>
      </w:tr>
    </w:tbl>
    <w:p>
      <w:pPr>
        <w:pStyle w:val="26"/>
      </w:pPr>
    </w:p>
    <w:p>
      <w:pPr>
        <w:pStyle w:val="26"/>
        <w:ind w:firstLine="640"/>
      </w:pPr>
      <w:r>
        <w:rPr>
          <w:rFonts w:ascii="方正楷体_GBK" w:hAnsi="方正楷体_GBK" w:eastAsia="方正楷体_GBK" w:cs="方正楷体_GBK"/>
          <w:b/>
          <w:color w:val="000000"/>
          <w:sz w:val="32"/>
        </w:rPr>
        <w:t>第三部分  预算项目绩效目标</w:t>
      </w:r>
    </w:p>
    <w:p>
      <w:pPr>
        <w:pStyle w:val="26"/>
        <w:ind w:firstLine="560"/>
      </w:pPr>
      <w:r>
        <w:rPr>
          <w:rFonts w:ascii="方正仿宋_GBK" w:hAnsi="方正仿宋_GBK" w:eastAsia="方正仿宋_GBK" w:cs="方正仿宋_GBK"/>
          <w:b/>
          <w:color w:val="000000"/>
          <w:sz w:val="28"/>
        </w:rPr>
        <w:t>1、价格监督检查工作经费绩效目标表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1.通过开展价格监督工作，维护市场稳定。</w:t>
            </w:r>
          </w:p>
          <w:p>
            <w:pPr>
              <w:pStyle w:val="28"/>
            </w:pPr>
            <w:r>
              <w:t>2.通过维护市场价格稳定，提高群众满意度。</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查处价格欺诈等违法行为</w:t>
            </w:r>
          </w:p>
        </w:tc>
        <w:tc>
          <w:tcPr>
            <w:tcW w:w="2835" w:type="dxa"/>
            <w:vAlign w:val="center"/>
          </w:tcPr>
          <w:p>
            <w:pPr>
              <w:pStyle w:val="28"/>
            </w:pPr>
            <w:r>
              <w:t>查处案件结案率</w:t>
            </w:r>
          </w:p>
        </w:tc>
        <w:tc>
          <w:tcPr>
            <w:tcW w:w="2551" w:type="dxa"/>
            <w:vAlign w:val="center"/>
          </w:tcPr>
          <w:p>
            <w:pPr>
              <w:pStyle w:val="28"/>
            </w:pPr>
            <w:r>
              <w:t>≥80%</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按期完成率</w:t>
            </w:r>
          </w:p>
        </w:tc>
        <w:tc>
          <w:tcPr>
            <w:tcW w:w="2835" w:type="dxa"/>
            <w:vAlign w:val="center"/>
          </w:tcPr>
          <w:p>
            <w:pPr>
              <w:pStyle w:val="28"/>
            </w:pPr>
            <w:r>
              <w:t>纠正不合理收费件数</w:t>
            </w:r>
          </w:p>
        </w:tc>
        <w:tc>
          <w:tcPr>
            <w:tcW w:w="2551" w:type="dxa"/>
            <w:vAlign w:val="center"/>
          </w:tcPr>
          <w:p>
            <w:pPr>
              <w:pStyle w:val="28"/>
            </w:pPr>
            <w:r>
              <w:t>≥5件</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≤105万元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执法次数</w:t>
            </w:r>
          </w:p>
        </w:tc>
        <w:tc>
          <w:tcPr>
            <w:tcW w:w="2835" w:type="dxa"/>
            <w:vAlign w:val="center"/>
          </w:tcPr>
          <w:p>
            <w:pPr>
              <w:pStyle w:val="28"/>
            </w:pPr>
            <w:r>
              <w:t>开展执法次数的次数</w:t>
            </w:r>
          </w:p>
        </w:tc>
        <w:tc>
          <w:tcPr>
            <w:tcW w:w="2551" w:type="dxa"/>
            <w:vAlign w:val="center"/>
          </w:tcPr>
          <w:p>
            <w:pPr>
              <w:pStyle w:val="28"/>
            </w:pPr>
            <w:r>
              <w:t>≥45次</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重大违反价格行为降低率</w:t>
            </w:r>
          </w:p>
        </w:tc>
        <w:tc>
          <w:tcPr>
            <w:tcW w:w="2835" w:type="dxa"/>
            <w:vAlign w:val="center"/>
          </w:tcPr>
          <w:p>
            <w:pPr>
              <w:pStyle w:val="28"/>
            </w:pPr>
            <w:r>
              <w:t>反映重大违反价格行为发生与上年减少</w:t>
            </w:r>
          </w:p>
        </w:tc>
        <w:tc>
          <w:tcPr>
            <w:tcW w:w="2551" w:type="dxa"/>
            <w:vAlign w:val="center"/>
          </w:tcPr>
          <w:p>
            <w:pPr>
              <w:pStyle w:val="28"/>
            </w:pPr>
            <w:r>
              <w:t>比上年减少</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调查中满意和较满意的人数占全部调查人数的比率</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2、市场监管工作经费绩效目标表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1.强化信用体系建设，构建“一处违法、处处受限”监管局面，为政府决策和社会公众提供信息服务。</w:t>
            </w:r>
          </w:p>
          <w:p>
            <w:pPr>
              <w:pStyle w:val="28"/>
            </w:pPr>
            <w:r>
              <w:t>2.通过优化营商环境等工作，促进市场主体的快速增长。</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公示率</w:t>
            </w:r>
          </w:p>
        </w:tc>
        <w:tc>
          <w:tcPr>
            <w:tcW w:w="2835" w:type="dxa"/>
            <w:vAlign w:val="center"/>
          </w:tcPr>
          <w:p>
            <w:pPr>
              <w:pStyle w:val="28"/>
            </w:pPr>
            <w:r>
              <w:t>反映抽查企业名单及结果公示率</w:t>
            </w:r>
          </w:p>
        </w:tc>
        <w:tc>
          <w:tcPr>
            <w:tcW w:w="2551" w:type="dxa"/>
            <w:vAlign w:val="center"/>
          </w:tcPr>
          <w:p>
            <w:pPr>
              <w:pStyle w:val="28"/>
            </w:pPr>
            <w:r>
              <w:t>≥90%</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企业开办时间</w:t>
            </w:r>
          </w:p>
        </w:tc>
        <w:tc>
          <w:tcPr>
            <w:tcW w:w="2835" w:type="dxa"/>
            <w:vAlign w:val="center"/>
          </w:tcPr>
          <w:p>
            <w:pPr>
              <w:pStyle w:val="28"/>
            </w:pPr>
            <w:r>
              <w:t>大力压缩企业开办时间</w:t>
            </w:r>
          </w:p>
        </w:tc>
        <w:tc>
          <w:tcPr>
            <w:tcW w:w="2551" w:type="dxa"/>
            <w:vAlign w:val="center"/>
          </w:tcPr>
          <w:p>
            <w:pPr>
              <w:pStyle w:val="28"/>
            </w:pPr>
            <w:r>
              <w:t>≤1天</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在预算内完成工作</w:t>
            </w:r>
          </w:p>
        </w:tc>
        <w:tc>
          <w:tcPr>
            <w:tcW w:w="2551" w:type="dxa"/>
            <w:vAlign w:val="center"/>
          </w:tcPr>
          <w:p>
            <w:pPr>
              <w:pStyle w:val="28"/>
            </w:pPr>
            <w:r>
              <w:t>≤1175.93万元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市场主体新增户数</w:t>
            </w:r>
          </w:p>
        </w:tc>
        <w:tc>
          <w:tcPr>
            <w:tcW w:w="2835" w:type="dxa"/>
            <w:vAlign w:val="center"/>
          </w:tcPr>
          <w:p>
            <w:pPr>
              <w:pStyle w:val="28"/>
            </w:pPr>
            <w:r>
              <w:t>全省新增市场主体户数</w:t>
            </w:r>
          </w:p>
        </w:tc>
        <w:tc>
          <w:tcPr>
            <w:tcW w:w="2551" w:type="dxa"/>
            <w:vAlign w:val="center"/>
          </w:tcPr>
          <w:p>
            <w:pPr>
              <w:pStyle w:val="28"/>
            </w:pPr>
            <w:r>
              <w:t>≥100000户</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重大专项行动数</w:t>
            </w:r>
          </w:p>
        </w:tc>
        <w:tc>
          <w:tcPr>
            <w:tcW w:w="2835" w:type="dxa"/>
            <w:vAlign w:val="center"/>
          </w:tcPr>
          <w:p>
            <w:pPr>
              <w:pStyle w:val="28"/>
            </w:pPr>
            <w:r>
              <w:t>反映围绕民生开展重大专项行动次数</w:t>
            </w:r>
          </w:p>
        </w:tc>
        <w:tc>
          <w:tcPr>
            <w:tcW w:w="2551" w:type="dxa"/>
            <w:vAlign w:val="center"/>
          </w:tcPr>
          <w:p>
            <w:pPr>
              <w:pStyle w:val="28"/>
            </w:pPr>
            <w:r>
              <w:t>≥1次</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群众满意度</w:t>
            </w:r>
          </w:p>
        </w:tc>
        <w:tc>
          <w:tcPr>
            <w:tcW w:w="2835" w:type="dxa"/>
            <w:vAlign w:val="center"/>
          </w:tcPr>
          <w:p>
            <w:pPr>
              <w:pStyle w:val="28"/>
            </w:pPr>
            <w:r>
              <w:t>群众满意数量占总数的比例</w:t>
            </w:r>
          </w:p>
        </w:tc>
        <w:tc>
          <w:tcPr>
            <w:tcW w:w="2551" w:type="dxa"/>
            <w:vAlign w:val="center"/>
          </w:tcPr>
          <w:p>
            <w:pPr>
              <w:pStyle w:val="28"/>
            </w:pPr>
            <w:r>
              <w:t>≥90%</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3、知识产权管理经费绩效目标表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1.通过支持全省知识产权重点项目，加快知识产权发展。</w:t>
            </w:r>
          </w:p>
          <w:p>
            <w:pPr>
              <w:pStyle w:val="28"/>
            </w:pPr>
            <w:r>
              <w:t>2.通过开展专利案件执法，加强对知识产权保护工作。</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项目数量</w:t>
            </w:r>
          </w:p>
        </w:tc>
        <w:tc>
          <w:tcPr>
            <w:tcW w:w="2835" w:type="dxa"/>
            <w:vAlign w:val="center"/>
          </w:tcPr>
          <w:p>
            <w:pPr>
              <w:pStyle w:val="28"/>
            </w:pPr>
            <w:r>
              <w:t>反映支持全省重点知识产权项目数量</w:t>
            </w:r>
          </w:p>
        </w:tc>
        <w:tc>
          <w:tcPr>
            <w:tcW w:w="2551" w:type="dxa"/>
            <w:vAlign w:val="center"/>
          </w:tcPr>
          <w:p>
            <w:pPr>
              <w:pStyle w:val="28"/>
            </w:pPr>
            <w:r>
              <w:t>≥20个</w:t>
            </w:r>
          </w:p>
        </w:tc>
        <w:tc>
          <w:tcPr>
            <w:tcW w:w="2268" w:type="dxa"/>
            <w:vAlign w:val="center"/>
          </w:tcPr>
          <w:p>
            <w:pPr>
              <w:pStyle w:val="28"/>
            </w:pPr>
            <w:r>
              <w:t>冀政发《2015》6号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结案率</w:t>
            </w:r>
          </w:p>
        </w:tc>
        <w:tc>
          <w:tcPr>
            <w:tcW w:w="2835" w:type="dxa"/>
            <w:vAlign w:val="center"/>
          </w:tcPr>
          <w:p>
            <w:pPr>
              <w:pStyle w:val="28"/>
            </w:pPr>
            <w:r>
              <w:t>反映专利案件结案率</w:t>
            </w:r>
          </w:p>
        </w:tc>
        <w:tc>
          <w:tcPr>
            <w:tcW w:w="2551" w:type="dxa"/>
            <w:vAlign w:val="center"/>
          </w:tcPr>
          <w:p>
            <w:pPr>
              <w:pStyle w:val="28"/>
            </w:pPr>
            <w:r>
              <w:t>≥85%</w:t>
            </w:r>
          </w:p>
        </w:tc>
        <w:tc>
          <w:tcPr>
            <w:tcW w:w="2268" w:type="dxa"/>
            <w:vAlign w:val="center"/>
          </w:tcPr>
          <w:p>
            <w:pPr>
              <w:pStyle w:val="28"/>
            </w:pPr>
            <w:r>
              <w:t>冀政发《2015》6号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≤23万元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当年完成率</w:t>
            </w:r>
          </w:p>
        </w:tc>
        <w:tc>
          <w:tcPr>
            <w:tcW w:w="2835" w:type="dxa"/>
            <w:vAlign w:val="center"/>
          </w:tcPr>
          <w:p>
            <w:pPr>
              <w:pStyle w:val="28"/>
            </w:pPr>
            <w:r>
              <w:t>反映当年完成率</w:t>
            </w:r>
          </w:p>
        </w:tc>
        <w:tc>
          <w:tcPr>
            <w:tcW w:w="2551" w:type="dxa"/>
            <w:vAlign w:val="center"/>
          </w:tcPr>
          <w:p>
            <w:pPr>
              <w:pStyle w:val="28"/>
            </w:pPr>
            <w:r>
              <w:t>≥90%</w:t>
            </w:r>
          </w:p>
        </w:tc>
        <w:tc>
          <w:tcPr>
            <w:tcW w:w="2268" w:type="dxa"/>
            <w:vAlign w:val="center"/>
          </w:tcPr>
          <w:p>
            <w:pPr>
              <w:pStyle w:val="28"/>
            </w:pPr>
            <w:r>
              <w:t>冀政发《2015》6号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覆盖率</w:t>
            </w:r>
          </w:p>
        </w:tc>
        <w:tc>
          <w:tcPr>
            <w:tcW w:w="2835" w:type="dxa"/>
            <w:vAlign w:val="center"/>
          </w:tcPr>
          <w:p>
            <w:pPr>
              <w:pStyle w:val="28"/>
            </w:pPr>
            <w:r>
              <w:t>反映建立知识产权服务体系覆盖率</w:t>
            </w:r>
          </w:p>
        </w:tc>
        <w:tc>
          <w:tcPr>
            <w:tcW w:w="2551" w:type="dxa"/>
            <w:vAlign w:val="center"/>
          </w:tcPr>
          <w:p>
            <w:pPr>
              <w:pStyle w:val="28"/>
            </w:pPr>
            <w:r>
              <w:t>≥95%</w:t>
            </w:r>
          </w:p>
        </w:tc>
        <w:tc>
          <w:tcPr>
            <w:tcW w:w="2268" w:type="dxa"/>
            <w:vAlign w:val="center"/>
          </w:tcPr>
          <w:p>
            <w:pPr>
              <w:pStyle w:val="28"/>
            </w:pPr>
            <w:r>
              <w:t>行业标准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群众满意度</w:t>
            </w:r>
          </w:p>
        </w:tc>
        <w:tc>
          <w:tcPr>
            <w:tcW w:w="2835" w:type="dxa"/>
            <w:vAlign w:val="center"/>
          </w:tcPr>
          <w:p>
            <w:pPr>
              <w:pStyle w:val="28"/>
            </w:pPr>
            <w:r>
              <w:t>收调查对象的整体满意度</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4、质量监督打假办案工作经费绩效目标表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1.通过提高产品质量，查处产品质量违法行为。</w:t>
            </w:r>
          </w:p>
          <w:p>
            <w:pPr>
              <w:pStyle w:val="28"/>
            </w:pPr>
            <w:r>
              <w:t>2.通过加强政府监管，提高政府驾驭市场经济的能力，对保障人民群众利益发挥积极作用。</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典型案件数量</w:t>
            </w:r>
          </w:p>
        </w:tc>
        <w:tc>
          <w:tcPr>
            <w:tcW w:w="2835" w:type="dxa"/>
            <w:vAlign w:val="center"/>
          </w:tcPr>
          <w:p>
            <w:pPr>
              <w:pStyle w:val="28"/>
            </w:pPr>
            <w:r>
              <w:t>典型案件数量</w:t>
            </w:r>
          </w:p>
        </w:tc>
        <w:tc>
          <w:tcPr>
            <w:tcW w:w="2551" w:type="dxa"/>
            <w:vAlign w:val="center"/>
          </w:tcPr>
          <w:p>
            <w:pPr>
              <w:pStyle w:val="28"/>
            </w:pPr>
            <w:r>
              <w:t>≥2件</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预算内完成工作任务</w:t>
            </w:r>
          </w:p>
        </w:tc>
        <w:tc>
          <w:tcPr>
            <w:tcW w:w="2835" w:type="dxa"/>
            <w:vAlign w:val="center"/>
          </w:tcPr>
          <w:p>
            <w:pPr>
              <w:pStyle w:val="28"/>
            </w:pPr>
            <w:r>
              <w:t>预算内完成工作任务</w:t>
            </w:r>
          </w:p>
        </w:tc>
        <w:tc>
          <w:tcPr>
            <w:tcW w:w="2551" w:type="dxa"/>
            <w:vAlign w:val="center"/>
          </w:tcPr>
          <w:p>
            <w:pPr>
              <w:pStyle w:val="28"/>
            </w:pPr>
            <w:r>
              <w:t>预算内完成工作任务</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各项任务完成及实率（%）</w:t>
            </w:r>
          </w:p>
        </w:tc>
        <w:tc>
          <w:tcPr>
            <w:tcW w:w="2835" w:type="dxa"/>
            <w:vAlign w:val="center"/>
          </w:tcPr>
          <w:p>
            <w:pPr>
              <w:pStyle w:val="28"/>
            </w:pPr>
            <w:r>
              <w:t>各项任务完成及实率（%）</w:t>
            </w:r>
          </w:p>
        </w:tc>
        <w:tc>
          <w:tcPr>
            <w:tcW w:w="2551" w:type="dxa"/>
            <w:vAlign w:val="center"/>
          </w:tcPr>
          <w:p>
            <w:pPr>
              <w:pStyle w:val="28"/>
            </w:pPr>
            <w:r>
              <w:t>≥85%</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查处案件数</w:t>
            </w:r>
          </w:p>
        </w:tc>
        <w:tc>
          <w:tcPr>
            <w:tcW w:w="2835" w:type="dxa"/>
            <w:vAlign w:val="center"/>
          </w:tcPr>
          <w:p>
            <w:pPr>
              <w:pStyle w:val="28"/>
            </w:pPr>
            <w:r>
              <w:t>当年全省查处案件数</w:t>
            </w:r>
          </w:p>
        </w:tc>
        <w:tc>
          <w:tcPr>
            <w:tcW w:w="2551" w:type="dxa"/>
            <w:vAlign w:val="center"/>
          </w:tcPr>
          <w:p>
            <w:pPr>
              <w:pStyle w:val="28"/>
            </w:pPr>
            <w:r>
              <w:t>≥50件</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社会稳定水平</w:t>
            </w:r>
          </w:p>
        </w:tc>
        <w:tc>
          <w:tcPr>
            <w:tcW w:w="2835" w:type="dxa"/>
            <w:vAlign w:val="center"/>
          </w:tcPr>
          <w:p>
            <w:pPr>
              <w:pStyle w:val="28"/>
            </w:pPr>
            <w:r>
              <w:t>保护国家企业和广大消费者的合法权益</w:t>
            </w:r>
          </w:p>
        </w:tc>
        <w:tc>
          <w:tcPr>
            <w:tcW w:w="2551" w:type="dxa"/>
            <w:vAlign w:val="center"/>
          </w:tcPr>
          <w:p>
            <w:pPr>
              <w:pStyle w:val="28"/>
            </w:pPr>
            <w:r>
              <w:t>≥95%</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群众满意度</w:t>
            </w:r>
          </w:p>
        </w:tc>
        <w:tc>
          <w:tcPr>
            <w:tcW w:w="2835" w:type="dxa"/>
            <w:vAlign w:val="center"/>
          </w:tcPr>
          <w:p>
            <w:pPr>
              <w:pStyle w:val="28"/>
            </w:pPr>
            <w:r>
              <w:t>群众满意数量占总数的比例</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5、质量监督管理业务工作经费绩效目标表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1.通过打击假冒伪劣产品，维护产品市场的运行和正常的市场经济秩序，为企业产品的质量保驾护航。</w:t>
            </w:r>
          </w:p>
          <w:p>
            <w:pPr>
              <w:pStyle w:val="28"/>
            </w:pPr>
            <w:r>
              <w:t>2.通过一系列政策帮助企业提高产品质量，服务经济发展。</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帮助企业数量</w:t>
            </w:r>
          </w:p>
        </w:tc>
        <w:tc>
          <w:tcPr>
            <w:tcW w:w="2835" w:type="dxa"/>
            <w:vAlign w:val="center"/>
          </w:tcPr>
          <w:p>
            <w:pPr>
              <w:pStyle w:val="28"/>
            </w:pPr>
            <w:r>
              <w:t>帮助企业提升质量管理水平</w:t>
            </w:r>
          </w:p>
        </w:tc>
        <w:tc>
          <w:tcPr>
            <w:tcW w:w="2551" w:type="dxa"/>
            <w:vAlign w:val="center"/>
          </w:tcPr>
          <w:p>
            <w:pPr>
              <w:pStyle w:val="28"/>
            </w:pPr>
            <w:r>
              <w:t>≥500家</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预算内完成</w:t>
            </w:r>
          </w:p>
        </w:tc>
        <w:tc>
          <w:tcPr>
            <w:tcW w:w="2835" w:type="dxa"/>
            <w:vAlign w:val="center"/>
          </w:tcPr>
          <w:p>
            <w:pPr>
              <w:pStyle w:val="28"/>
            </w:pPr>
            <w:r>
              <w:t>在预算内完成</w:t>
            </w:r>
          </w:p>
        </w:tc>
        <w:tc>
          <w:tcPr>
            <w:tcW w:w="2551" w:type="dxa"/>
            <w:vAlign w:val="center"/>
          </w:tcPr>
          <w:p>
            <w:pPr>
              <w:pStyle w:val="28"/>
            </w:pPr>
            <w:r>
              <w:t>≤720万元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对检验检测机构的检查</w:t>
            </w:r>
          </w:p>
        </w:tc>
        <w:tc>
          <w:tcPr>
            <w:tcW w:w="2835" w:type="dxa"/>
            <w:vAlign w:val="center"/>
          </w:tcPr>
          <w:p>
            <w:pPr>
              <w:pStyle w:val="28"/>
            </w:pPr>
            <w:r>
              <w:t>检验检测机构检测覆盖率</w:t>
            </w:r>
          </w:p>
        </w:tc>
        <w:tc>
          <w:tcPr>
            <w:tcW w:w="2551" w:type="dxa"/>
            <w:vAlign w:val="center"/>
          </w:tcPr>
          <w:p>
            <w:pPr>
              <w:pStyle w:val="28"/>
            </w:pPr>
            <w:r>
              <w:t>≥80%</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优良率</w:t>
            </w:r>
          </w:p>
        </w:tc>
        <w:tc>
          <w:tcPr>
            <w:tcW w:w="2835" w:type="dxa"/>
            <w:vAlign w:val="center"/>
          </w:tcPr>
          <w:p>
            <w:pPr>
              <w:pStyle w:val="28"/>
            </w:pPr>
            <w:r>
              <w:t>结项鉴定优秀等级项目数量占结项总数量的比例</w:t>
            </w:r>
          </w:p>
        </w:tc>
        <w:tc>
          <w:tcPr>
            <w:tcW w:w="2551" w:type="dxa"/>
            <w:vAlign w:val="center"/>
          </w:tcPr>
          <w:p>
            <w:pPr>
              <w:pStyle w:val="28"/>
            </w:pPr>
            <w:r>
              <w:t>≥95%</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社会稳定水平</w:t>
            </w:r>
          </w:p>
        </w:tc>
        <w:tc>
          <w:tcPr>
            <w:tcW w:w="2835" w:type="dxa"/>
            <w:vAlign w:val="center"/>
          </w:tcPr>
          <w:p>
            <w:pPr>
              <w:pStyle w:val="28"/>
            </w:pPr>
            <w:r>
              <w:t>促进产品质量稳定提升</w:t>
            </w:r>
          </w:p>
        </w:tc>
        <w:tc>
          <w:tcPr>
            <w:tcW w:w="2551" w:type="dxa"/>
            <w:vAlign w:val="center"/>
          </w:tcPr>
          <w:p>
            <w:pPr>
              <w:pStyle w:val="28"/>
            </w:pPr>
            <w:r>
              <w:t>按照要求完成我局各项质量监督工作任务</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社会公众满意度</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6、综合事务工作经费绩效目标表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1.促进市场主体的快速增长，强化信用体系建设，构建“一处违法、处处受限”监管局面，为政府决策和社会公众提供信息服务。</w:t>
            </w:r>
          </w:p>
          <w:p>
            <w:pPr>
              <w:pStyle w:val="28"/>
            </w:pPr>
            <w:r>
              <w:t>2.增强各类市场诚信经营意识和规范网络交易管理，维护市场秩序。</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提升质量基础</w:t>
            </w:r>
          </w:p>
        </w:tc>
        <w:tc>
          <w:tcPr>
            <w:tcW w:w="2835" w:type="dxa"/>
            <w:vAlign w:val="center"/>
          </w:tcPr>
          <w:p>
            <w:pPr>
              <w:pStyle w:val="28"/>
            </w:pPr>
            <w:r>
              <w:t>全省公用计量标准</w:t>
            </w:r>
          </w:p>
        </w:tc>
        <w:tc>
          <w:tcPr>
            <w:tcW w:w="2551" w:type="dxa"/>
            <w:vAlign w:val="center"/>
          </w:tcPr>
          <w:p>
            <w:pPr>
              <w:pStyle w:val="28"/>
            </w:pPr>
            <w:r>
              <w:t>提升质量标准</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开展“</w:t>
            </w:r>
            <w:r>
              <w:rPr>
                <w:rFonts w:hint="eastAsia"/>
                <w:lang w:eastAsia="zh"/>
              </w:rPr>
              <w:t>双随机、一公开</w:t>
            </w:r>
            <w:r>
              <w:t>”抽查</w:t>
            </w:r>
          </w:p>
        </w:tc>
        <w:tc>
          <w:tcPr>
            <w:tcW w:w="2835" w:type="dxa"/>
            <w:vAlign w:val="center"/>
          </w:tcPr>
          <w:p>
            <w:pPr>
              <w:pStyle w:val="28"/>
            </w:pPr>
            <w:r>
              <w:t>开展抽查次数</w:t>
            </w:r>
          </w:p>
        </w:tc>
        <w:tc>
          <w:tcPr>
            <w:tcW w:w="2551" w:type="dxa"/>
            <w:vAlign w:val="center"/>
          </w:tcPr>
          <w:p>
            <w:pPr>
              <w:pStyle w:val="28"/>
            </w:pPr>
            <w:r>
              <w:t>≥1000次</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预算内完成工作</w:t>
            </w:r>
          </w:p>
        </w:tc>
        <w:tc>
          <w:tcPr>
            <w:tcW w:w="2835" w:type="dxa"/>
            <w:vAlign w:val="center"/>
          </w:tcPr>
          <w:p>
            <w:pPr>
              <w:pStyle w:val="28"/>
            </w:pPr>
            <w:r>
              <w:t>预算内完成工作</w:t>
            </w:r>
          </w:p>
        </w:tc>
        <w:tc>
          <w:tcPr>
            <w:tcW w:w="2551" w:type="dxa"/>
            <w:vAlign w:val="center"/>
          </w:tcPr>
          <w:p>
            <w:pPr>
              <w:pStyle w:val="28"/>
            </w:pPr>
            <w:r>
              <w:t>预算内完成工作</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完成率</w:t>
            </w:r>
          </w:p>
        </w:tc>
        <w:tc>
          <w:tcPr>
            <w:tcW w:w="2835" w:type="dxa"/>
            <w:vAlign w:val="center"/>
          </w:tcPr>
          <w:p>
            <w:pPr>
              <w:pStyle w:val="28"/>
            </w:pPr>
            <w:r>
              <w:t>当年任务完成情况</w:t>
            </w:r>
          </w:p>
        </w:tc>
        <w:tc>
          <w:tcPr>
            <w:tcW w:w="2551" w:type="dxa"/>
            <w:vAlign w:val="center"/>
          </w:tcPr>
          <w:p>
            <w:pPr>
              <w:pStyle w:val="28"/>
            </w:pPr>
            <w:r>
              <w:t>≥90%</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数量</w:t>
            </w:r>
          </w:p>
        </w:tc>
        <w:tc>
          <w:tcPr>
            <w:tcW w:w="2835" w:type="dxa"/>
            <w:vAlign w:val="center"/>
          </w:tcPr>
          <w:p>
            <w:pPr>
              <w:pStyle w:val="28"/>
            </w:pPr>
            <w:r>
              <w:t>反映食品生产、流通、消费环节和保健食品不出现重大事故的数量</w:t>
            </w:r>
          </w:p>
        </w:tc>
        <w:tc>
          <w:tcPr>
            <w:tcW w:w="2551" w:type="dxa"/>
            <w:vAlign w:val="center"/>
          </w:tcPr>
          <w:p>
            <w:pPr>
              <w:pStyle w:val="28"/>
            </w:pPr>
            <w:r>
              <w:t>≤2次</w:t>
            </w:r>
          </w:p>
        </w:tc>
        <w:tc>
          <w:tcPr>
            <w:tcW w:w="2268" w:type="dxa"/>
            <w:vAlign w:val="center"/>
          </w:tcPr>
          <w:p>
            <w:pPr>
              <w:pStyle w:val="28"/>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对所提供服务的满意程度</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pPr>
    </w:p>
    <w:p>
      <w:pPr>
        <w:pStyle w:val="26"/>
        <w:ind w:firstLine="560"/>
      </w:pPr>
      <w:r>
        <w:rPr>
          <w:rFonts w:hint="eastAsia" w:ascii="方正仿宋_GBK" w:hAnsi="方正仿宋_GBK" w:cs="方正仿宋_GBK" w:eastAsiaTheme="minorEastAsia"/>
          <w:b/>
          <w:color w:val="000000"/>
          <w:sz w:val="28"/>
          <w:lang w:eastAsia="zh-CN"/>
        </w:rPr>
        <w:t>7</w:t>
      </w:r>
      <w:r>
        <w:rPr>
          <w:rFonts w:ascii="方正仿宋_GBK" w:hAnsi="方正仿宋_GBK" w:eastAsia="方正仿宋_GBK" w:cs="方正仿宋_GBK"/>
          <w:b/>
          <w:color w:val="000000"/>
          <w:sz w:val="28"/>
        </w:rPr>
        <w:t>、标准制修订资助经费绩效目标表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1.对主持制</w:t>
            </w:r>
            <w:r>
              <w:rPr>
                <w:rFonts w:hint="eastAsia"/>
                <w:lang w:eastAsia="zh-CN"/>
              </w:rPr>
              <w:t>订</w:t>
            </w:r>
            <w:r>
              <w:t>国际标准、国家标准、行业标准的我省企业进行资助。</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资助企业数量</w:t>
            </w:r>
          </w:p>
        </w:tc>
        <w:tc>
          <w:tcPr>
            <w:tcW w:w="2835" w:type="dxa"/>
            <w:vAlign w:val="center"/>
          </w:tcPr>
          <w:p>
            <w:pPr>
              <w:pStyle w:val="28"/>
            </w:pPr>
            <w:r>
              <w:t>资助企业数量</w:t>
            </w:r>
          </w:p>
        </w:tc>
        <w:tc>
          <w:tcPr>
            <w:tcW w:w="2551" w:type="dxa"/>
            <w:vAlign w:val="center"/>
          </w:tcPr>
          <w:p>
            <w:pPr>
              <w:pStyle w:val="28"/>
            </w:pPr>
            <w:r>
              <w:t>符合文件要求</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编制工作标准</w:t>
            </w:r>
          </w:p>
        </w:tc>
        <w:tc>
          <w:tcPr>
            <w:tcW w:w="2835" w:type="dxa"/>
            <w:vAlign w:val="center"/>
          </w:tcPr>
          <w:p>
            <w:pPr>
              <w:pStyle w:val="28"/>
            </w:pPr>
            <w:r>
              <w:t>编制工作标准</w:t>
            </w:r>
          </w:p>
        </w:tc>
        <w:tc>
          <w:tcPr>
            <w:tcW w:w="2551" w:type="dxa"/>
            <w:vAlign w:val="center"/>
          </w:tcPr>
          <w:p>
            <w:pPr>
              <w:pStyle w:val="28"/>
            </w:pPr>
            <w:r>
              <w:t>制</w:t>
            </w:r>
            <w:r>
              <w:rPr>
                <w:rFonts w:hint="eastAsia"/>
                <w:lang w:eastAsia="zh-CN"/>
              </w:rPr>
              <w:t>订</w:t>
            </w:r>
            <w:r>
              <w:t>的标准符合需要</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标准编制完成时限</w:t>
            </w:r>
          </w:p>
        </w:tc>
        <w:tc>
          <w:tcPr>
            <w:tcW w:w="2835" w:type="dxa"/>
            <w:vAlign w:val="center"/>
          </w:tcPr>
          <w:p>
            <w:pPr>
              <w:pStyle w:val="28"/>
            </w:pPr>
            <w:r>
              <w:t>标准编制完成时限</w:t>
            </w:r>
          </w:p>
        </w:tc>
        <w:tc>
          <w:tcPr>
            <w:tcW w:w="2551" w:type="dxa"/>
            <w:vAlign w:val="center"/>
          </w:tcPr>
          <w:p>
            <w:pPr>
              <w:pStyle w:val="28"/>
            </w:pPr>
            <w:r>
              <w:t>符合时限要求</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预算内安排</w:t>
            </w:r>
          </w:p>
        </w:tc>
        <w:tc>
          <w:tcPr>
            <w:tcW w:w="2835" w:type="dxa"/>
            <w:vAlign w:val="center"/>
          </w:tcPr>
          <w:p>
            <w:pPr>
              <w:pStyle w:val="28"/>
            </w:pPr>
            <w:r>
              <w:t>预算内安排</w:t>
            </w:r>
          </w:p>
        </w:tc>
        <w:tc>
          <w:tcPr>
            <w:tcW w:w="2551" w:type="dxa"/>
            <w:vAlign w:val="center"/>
          </w:tcPr>
          <w:p>
            <w:pPr>
              <w:pStyle w:val="28"/>
            </w:pPr>
            <w:r>
              <w:t>≤880万</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标准认知度</w:t>
            </w:r>
          </w:p>
        </w:tc>
        <w:tc>
          <w:tcPr>
            <w:tcW w:w="2835" w:type="dxa"/>
            <w:vAlign w:val="center"/>
          </w:tcPr>
          <w:p>
            <w:pPr>
              <w:pStyle w:val="28"/>
            </w:pPr>
            <w:r>
              <w:t>提升对标准的认可程度</w:t>
            </w:r>
          </w:p>
        </w:tc>
        <w:tc>
          <w:tcPr>
            <w:tcW w:w="2551" w:type="dxa"/>
            <w:vAlign w:val="center"/>
          </w:tcPr>
          <w:p>
            <w:pPr>
              <w:pStyle w:val="28"/>
            </w:pPr>
            <w:r>
              <w:t>提升公众对产品满意度</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满意率</w:t>
            </w:r>
          </w:p>
        </w:tc>
        <w:tc>
          <w:tcPr>
            <w:tcW w:w="2835" w:type="dxa"/>
            <w:vAlign w:val="center"/>
          </w:tcPr>
          <w:p>
            <w:pPr>
              <w:pStyle w:val="28"/>
            </w:pPr>
            <w:r>
              <w:t>满意率</w:t>
            </w:r>
          </w:p>
        </w:tc>
        <w:tc>
          <w:tcPr>
            <w:tcW w:w="2551" w:type="dxa"/>
            <w:vAlign w:val="center"/>
          </w:tcPr>
          <w:p>
            <w:pPr>
              <w:pStyle w:val="28"/>
            </w:pPr>
            <w:r>
              <w:t>≥85%</w:t>
            </w:r>
          </w:p>
        </w:tc>
        <w:tc>
          <w:tcPr>
            <w:tcW w:w="2268" w:type="dxa"/>
            <w:vAlign w:val="center"/>
          </w:tcPr>
          <w:p>
            <w:pPr>
              <w:pStyle w:val="28"/>
            </w:pPr>
            <w:r>
              <w:t>满意度调查</w:t>
            </w:r>
          </w:p>
        </w:tc>
      </w:tr>
    </w:tbl>
    <w:p>
      <w:pPr>
        <w:pStyle w:val="26"/>
      </w:pPr>
    </w:p>
    <w:p>
      <w:pPr>
        <w:pStyle w:val="26"/>
        <w:ind w:firstLine="560"/>
      </w:pPr>
      <w:r>
        <w:rPr>
          <w:rFonts w:hint="eastAsia" w:ascii="方正仿宋_GBK" w:hAnsi="方正仿宋_GBK" w:cs="方正仿宋_GBK" w:eastAsiaTheme="minorEastAsia"/>
          <w:b/>
          <w:color w:val="000000"/>
          <w:sz w:val="28"/>
          <w:lang w:eastAsia="zh-CN"/>
        </w:rPr>
        <w:t>8</w:t>
      </w:r>
      <w:r>
        <w:rPr>
          <w:rFonts w:ascii="方正仿宋_GBK" w:hAnsi="方正仿宋_GBK" w:eastAsia="方正仿宋_GBK" w:cs="方正仿宋_GBK"/>
          <w:b/>
          <w:color w:val="000000"/>
          <w:sz w:val="28"/>
        </w:rPr>
        <w:t>、档案目标认定提升项目绩效目标表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1.档案提升认定项目</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设备、设施验收通过率（%）</w:t>
            </w:r>
          </w:p>
        </w:tc>
        <w:tc>
          <w:tcPr>
            <w:tcW w:w="2835" w:type="dxa"/>
            <w:vAlign w:val="center"/>
          </w:tcPr>
          <w:p>
            <w:pPr>
              <w:pStyle w:val="28"/>
            </w:pPr>
            <w:r>
              <w:t>设备、设施验收通过率（%）</w:t>
            </w:r>
          </w:p>
        </w:tc>
        <w:tc>
          <w:tcPr>
            <w:tcW w:w="2551" w:type="dxa"/>
            <w:vAlign w:val="center"/>
          </w:tcPr>
          <w:p>
            <w:pPr>
              <w:pStyle w:val="28"/>
            </w:pPr>
            <w:r>
              <w:t>≥90%</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修缮改造任务完成率（%）</w:t>
            </w:r>
          </w:p>
        </w:tc>
        <w:tc>
          <w:tcPr>
            <w:tcW w:w="2835" w:type="dxa"/>
            <w:vAlign w:val="center"/>
          </w:tcPr>
          <w:p>
            <w:pPr>
              <w:pStyle w:val="28"/>
            </w:pPr>
            <w:r>
              <w:t>修缮改造任务完成率（%）</w:t>
            </w:r>
          </w:p>
        </w:tc>
        <w:tc>
          <w:tcPr>
            <w:tcW w:w="2551" w:type="dxa"/>
            <w:vAlign w:val="center"/>
          </w:tcPr>
          <w:p>
            <w:pPr>
              <w:pStyle w:val="28"/>
            </w:pPr>
            <w:r>
              <w:t>≥90%</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按时完成率</w:t>
            </w:r>
          </w:p>
        </w:tc>
        <w:tc>
          <w:tcPr>
            <w:tcW w:w="2835" w:type="dxa"/>
            <w:vAlign w:val="center"/>
          </w:tcPr>
          <w:p>
            <w:pPr>
              <w:pStyle w:val="28"/>
            </w:pPr>
            <w:r>
              <w:t>按时完成率</w:t>
            </w:r>
          </w:p>
        </w:tc>
        <w:tc>
          <w:tcPr>
            <w:tcW w:w="2551" w:type="dxa"/>
            <w:vAlign w:val="center"/>
          </w:tcPr>
          <w:p>
            <w:pPr>
              <w:pStyle w:val="28"/>
            </w:pPr>
            <w:r>
              <w:t>≥90%</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≤87.19万</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保障业务工作情况</w:t>
            </w:r>
          </w:p>
        </w:tc>
        <w:tc>
          <w:tcPr>
            <w:tcW w:w="2835" w:type="dxa"/>
            <w:vAlign w:val="center"/>
          </w:tcPr>
          <w:p>
            <w:pPr>
              <w:pStyle w:val="28"/>
            </w:pPr>
            <w:r>
              <w:t>保障业务工作情况</w:t>
            </w:r>
          </w:p>
        </w:tc>
        <w:tc>
          <w:tcPr>
            <w:tcW w:w="2551" w:type="dxa"/>
            <w:vAlign w:val="center"/>
          </w:tcPr>
          <w:p>
            <w:pPr>
              <w:pStyle w:val="28"/>
            </w:pPr>
            <w:r>
              <w:t>符合国家档案管理要求</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服务对象满意度</w:t>
            </w:r>
          </w:p>
        </w:tc>
        <w:tc>
          <w:tcPr>
            <w:tcW w:w="2551" w:type="dxa"/>
            <w:vAlign w:val="center"/>
          </w:tcPr>
          <w:p>
            <w:pPr>
              <w:pStyle w:val="28"/>
            </w:pPr>
            <w:r>
              <w:t>≥90%</w:t>
            </w:r>
          </w:p>
        </w:tc>
        <w:tc>
          <w:tcPr>
            <w:tcW w:w="2268" w:type="dxa"/>
            <w:vAlign w:val="center"/>
          </w:tcPr>
          <w:p>
            <w:pPr>
              <w:pStyle w:val="28"/>
            </w:pPr>
            <w:r>
              <w:t>满意度调查</w:t>
            </w:r>
          </w:p>
        </w:tc>
      </w:tr>
    </w:tbl>
    <w:p>
      <w:pPr>
        <w:pStyle w:val="26"/>
      </w:pPr>
    </w:p>
    <w:p>
      <w:pPr>
        <w:pStyle w:val="26"/>
        <w:ind w:firstLine="560"/>
      </w:pPr>
      <w:r>
        <w:rPr>
          <w:rFonts w:hint="eastAsia" w:ascii="方正仿宋_GBK" w:hAnsi="方正仿宋_GBK" w:cs="方正仿宋_GBK" w:eastAsiaTheme="minorEastAsia"/>
          <w:b/>
          <w:color w:val="000000"/>
          <w:sz w:val="28"/>
          <w:lang w:eastAsia="zh-CN"/>
        </w:rPr>
        <w:t>9</w:t>
      </w:r>
      <w:r>
        <w:rPr>
          <w:rFonts w:ascii="方正仿宋_GBK" w:hAnsi="方正仿宋_GBK" w:eastAsia="方正仿宋_GBK" w:cs="方正仿宋_GBK"/>
          <w:b/>
          <w:color w:val="000000"/>
          <w:sz w:val="28"/>
        </w:rPr>
        <w:t>、档案目标认定提升项目绩效目标表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1.实现档案查询便捷高效</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成本指标</w:t>
            </w:r>
          </w:p>
        </w:tc>
        <w:tc>
          <w:tcPr>
            <w:tcW w:w="2835" w:type="dxa"/>
            <w:vAlign w:val="center"/>
          </w:tcPr>
          <w:p>
            <w:pPr>
              <w:pStyle w:val="28"/>
            </w:pPr>
            <w:r>
              <w:t>项目成本</w:t>
            </w:r>
          </w:p>
        </w:tc>
        <w:tc>
          <w:tcPr>
            <w:tcW w:w="2835" w:type="dxa"/>
            <w:vAlign w:val="center"/>
          </w:tcPr>
          <w:p>
            <w:pPr>
              <w:pStyle w:val="28"/>
            </w:pPr>
            <w:r>
              <w:t>项目成本</w:t>
            </w:r>
          </w:p>
        </w:tc>
        <w:tc>
          <w:tcPr>
            <w:tcW w:w="2551" w:type="dxa"/>
            <w:vAlign w:val="center"/>
          </w:tcPr>
          <w:p>
            <w:pPr>
              <w:pStyle w:val="28"/>
            </w:pPr>
            <w:r>
              <w:t>≤164万</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配备设备符合全国数字化档案室要求</w:t>
            </w:r>
          </w:p>
        </w:tc>
        <w:tc>
          <w:tcPr>
            <w:tcW w:w="2835" w:type="dxa"/>
            <w:vAlign w:val="center"/>
          </w:tcPr>
          <w:p>
            <w:pPr>
              <w:pStyle w:val="28"/>
            </w:pPr>
            <w:r>
              <w:t>配备设备符合全国数字化档案室要求</w:t>
            </w:r>
          </w:p>
        </w:tc>
        <w:tc>
          <w:tcPr>
            <w:tcW w:w="2551" w:type="dxa"/>
            <w:vAlign w:val="center"/>
          </w:tcPr>
          <w:p>
            <w:pPr>
              <w:pStyle w:val="28"/>
            </w:pPr>
            <w:r>
              <w:t>配备设备符合全国数字化档案室要求</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符合全国数字化档案室</w:t>
            </w:r>
          </w:p>
        </w:tc>
        <w:tc>
          <w:tcPr>
            <w:tcW w:w="2835" w:type="dxa"/>
            <w:vAlign w:val="center"/>
          </w:tcPr>
          <w:p>
            <w:pPr>
              <w:pStyle w:val="28"/>
            </w:pPr>
            <w:r>
              <w:t>全国数字化档案室</w:t>
            </w:r>
          </w:p>
        </w:tc>
        <w:tc>
          <w:tcPr>
            <w:tcW w:w="2551" w:type="dxa"/>
            <w:vAlign w:val="center"/>
          </w:tcPr>
          <w:p>
            <w:pPr>
              <w:pStyle w:val="28"/>
            </w:pPr>
            <w:r>
              <w:t>符合全国数字化档案室</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及时率（%）</w:t>
            </w:r>
          </w:p>
        </w:tc>
        <w:tc>
          <w:tcPr>
            <w:tcW w:w="2835" w:type="dxa"/>
            <w:vAlign w:val="center"/>
          </w:tcPr>
          <w:p>
            <w:pPr>
              <w:pStyle w:val="28"/>
            </w:pPr>
            <w:r>
              <w:t>全年工作完成及时率（%）</w:t>
            </w:r>
          </w:p>
        </w:tc>
        <w:tc>
          <w:tcPr>
            <w:tcW w:w="2551" w:type="dxa"/>
            <w:vAlign w:val="center"/>
          </w:tcPr>
          <w:p>
            <w:pPr>
              <w:pStyle w:val="28"/>
            </w:pPr>
            <w:r>
              <w:t>≥85%</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实现档案查询便捷高效、保存完整</w:t>
            </w:r>
          </w:p>
        </w:tc>
        <w:tc>
          <w:tcPr>
            <w:tcW w:w="2835" w:type="dxa"/>
            <w:vAlign w:val="center"/>
          </w:tcPr>
          <w:p>
            <w:pPr>
              <w:pStyle w:val="28"/>
            </w:pPr>
            <w:r>
              <w:t>实现档案查询便捷高效、保存完整</w:t>
            </w:r>
          </w:p>
        </w:tc>
        <w:tc>
          <w:tcPr>
            <w:tcW w:w="2551" w:type="dxa"/>
            <w:vAlign w:val="center"/>
          </w:tcPr>
          <w:p>
            <w:pPr>
              <w:pStyle w:val="28"/>
            </w:pPr>
            <w:r>
              <w:t>实现档案查询便捷高效、保存完整</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满意率</w:t>
            </w:r>
          </w:p>
        </w:tc>
        <w:tc>
          <w:tcPr>
            <w:tcW w:w="2835" w:type="dxa"/>
            <w:vAlign w:val="center"/>
          </w:tcPr>
          <w:p>
            <w:pPr>
              <w:pStyle w:val="28"/>
            </w:pPr>
            <w:r>
              <w:t>满意率</w:t>
            </w:r>
          </w:p>
        </w:tc>
        <w:tc>
          <w:tcPr>
            <w:tcW w:w="2551" w:type="dxa"/>
            <w:vAlign w:val="center"/>
          </w:tcPr>
          <w:p>
            <w:pPr>
              <w:pStyle w:val="28"/>
            </w:pPr>
            <w:r>
              <w:t>≥85%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1</w:t>
      </w:r>
      <w:r>
        <w:rPr>
          <w:rFonts w:hint="eastAsia" w:ascii="方正仿宋_GBK" w:hAnsi="方正仿宋_GBK" w:cs="方正仿宋_GBK" w:eastAsiaTheme="minorEastAsia"/>
          <w:b/>
          <w:color w:val="000000"/>
          <w:sz w:val="28"/>
          <w:lang w:eastAsia="zh-CN"/>
        </w:rPr>
        <w:t>0</w:t>
      </w:r>
      <w:r>
        <w:rPr>
          <w:rFonts w:ascii="方正仿宋_GBK" w:hAnsi="方正仿宋_GBK" w:eastAsia="方正仿宋_GBK" w:cs="方正仿宋_GBK"/>
          <w:b/>
          <w:color w:val="000000"/>
          <w:sz w:val="28"/>
        </w:rPr>
        <w:t>、地方标准制修订及管理经费绩效目标表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贯彻落实全省推进质量强省和标准化战略大会精神及省委、省政府《关于开展质量提升行动加快质量强省建设的实施意见》等文件要求，不断推动标准体系建设，充分发挥标准化工作对全省经济社会发展的技术支撑和引领作用，通过省级地方标准制修订工作，将支撑和引领我省战略</w:t>
            </w:r>
            <w:r>
              <w:rPr>
                <w:rFonts w:hint="eastAsia"/>
                <w:lang w:eastAsia="zh-CN"/>
              </w:rPr>
              <w:t>性</w:t>
            </w:r>
            <w:bookmarkStart w:id="18" w:name="_GoBack"/>
            <w:bookmarkEnd w:id="18"/>
            <w:r>
              <w:t>新兴产业、传统产业转型升级、现代农业、现代服务业和社会管理公共服务业、生态文明领域的质量和技术提升。</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时效指标</w:t>
            </w:r>
          </w:p>
        </w:tc>
        <w:tc>
          <w:tcPr>
            <w:tcW w:w="2835" w:type="dxa"/>
            <w:vAlign w:val="center"/>
          </w:tcPr>
          <w:p>
            <w:pPr>
              <w:pStyle w:val="28"/>
            </w:pPr>
            <w:r>
              <w:t>及时率</w:t>
            </w:r>
          </w:p>
        </w:tc>
        <w:tc>
          <w:tcPr>
            <w:tcW w:w="2835" w:type="dxa"/>
            <w:vAlign w:val="center"/>
          </w:tcPr>
          <w:p>
            <w:pPr>
              <w:pStyle w:val="28"/>
            </w:pPr>
            <w:r>
              <w:t>年度内完成任务</w:t>
            </w:r>
          </w:p>
        </w:tc>
        <w:tc>
          <w:tcPr>
            <w:tcW w:w="2551" w:type="dxa"/>
            <w:vAlign w:val="center"/>
          </w:tcPr>
          <w:p>
            <w:pPr>
              <w:pStyle w:val="28"/>
            </w:pPr>
            <w:r>
              <w:t>年底前完成任务</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修订数量</w:t>
            </w:r>
          </w:p>
        </w:tc>
        <w:tc>
          <w:tcPr>
            <w:tcW w:w="2835" w:type="dxa"/>
            <w:vAlign w:val="center"/>
          </w:tcPr>
          <w:p>
            <w:pPr>
              <w:pStyle w:val="28"/>
            </w:pPr>
            <w:r>
              <w:t>修订数量</w:t>
            </w:r>
          </w:p>
        </w:tc>
        <w:tc>
          <w:tcPr>
            <w:tcW w:w="2551" w:type="dxa"/>
            <w:vAlign w:val="center"/>
          </w:tcPr>
          <w:p>
            <w:pPr>
              <w:pStyle w:val="28"/>
            </w:pPr>
            <w:r>
              <w:t>≥120项</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修订水平</w:t>
            </w:r>
          </w:p>
        </w:tc>
        <w:tc>
          <w:tcPr>
            <w:tcW w:w="2835" w:type="dxa"/>
            <w:vAlign w:val="center"/>
          </w:tcPr>
          <w:p>
            <w:pPr>
              <w:pStyle w:val="28"/>
            </w:pPr>
            <w:r>
              <w:t>修订水平</w:t>
            </w:r>
          </w:p>
        </w:tc>
        <w:tc>
          <w:tcPr>
            <w:tcW w:w="2551" w:type="dxa"/>
            <w:vAlign w:val="center"/>
          </w:tcPr>
          <w:p>
            <w:pPr>
              <w:pStyle w:val="28"/>
            </w:pPr>
            <w:r>
              <w:t>符合《</w:t>
            </w:r>
            <w:r>
              <w:rPr>
                <w:rFonts w:hint="eastAsia"/>
                <w:lang w:eastAsia="zh"/>
              </w:rPr>
              <w:t>中华人民共和国标准化法</w:t>
            </w:r>
            <w:r>
              <w:t>》及GB/T 1.1等基础标准。</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≤900万</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话语权</w:t>
            </w:r>
          </w:p>
        </w:tc>
        <w:tc>
          <w:tcPr>
            <w:tcW w:w="2835" w:type="dxa"/>
            <w:vAlign w:val="center"/>
          </w:tcPr>
          <w:p>
            <w:pPr>
              <w:pStyle w:val="28"/>
            </w:pPr>
            <w:r>
              <w:t>提升企业话语权</w:t>
            </w:r>
          </w:p>
        </w:tc>
        <w:tc>
          <w:tcPr>
            <w:tcW w:w="2551" w:type="dxa"/>
            <w:vAlign w:val="center"/>
          </w:tcPr>
          <w:p>
            <w:pPr>
              <w:pStyle w:val="28"/>
            </w:pPr>
            <w:r>
              <w:t>提升行业影响</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满意率</w:t>
            </w:r>
          </w:p>
        </w:tc>
        <w:tc>
          <w:tcPr>
            <w:tcW w:w="2835" w:type="dxa"/>
            <w:vAlign w:val="center"/>
          </w:tcPr>
          <w:p>
            <w:pPr>
              <w:pStyle w:val="28"/>
            </w:pPr>
            <w:r>
              <w:t>满意率</w:t>
            </w:r>
          </w:p>
        </w:tc>
        <w:tc>
          <w:tcPr>
            <w:tcW w:w="2551" w:type="dxa"/>
            <w:vAlign w:val="center"/>
          </w:tcPr>
          <w:p>
            <w:pPr>
              <w:pStyle w:val="28"/>
            </w:pPr>
            <w:r>
              <w:t>≤85%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1</w:t>
      </w:r>
      <w:r>
        <w:rPr>
          <w:rFonts w:hint="eastAsia" w:ascii="方正仿宋_GBK" w:hAnsi="方正仿宋_GBK" w:cs="方正仿宋_GBK" w:eastAsiaTheme="minorEastAsia"/>
          <w:b/>
          <w:color w:val="000000"/>
          <w:sz w:val="28"/>
          <w:lang w:eastAsia="zh-CN"/>
        </w:rPr>
        <w:t>1</w:t>
      </w:r>
      <w:r>
        <w:rPr>
          <w:rFonts w:ascii="方正仿宋_GBK" w:hAnsi="方正仿宋_GBK" w:eastAsia="方正仿宋_GBK" w:cs="方正仿宋_GBK"/>
          <w:b/>
          <w:color w:val="000000"/>
          <w:sz w:val="28"/>
        </w:rPr>
        <w:t>、反垄断工作补助经费绩效目标表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1.积极参与总局抽调的反垄断调查，形成反垄断执法合力，维护公平竞争的市场环境。</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核查线索</w:t>
            </w:r>
          </w:p>
        </w:tc>
        <w:tc>
          <w:tcPr>
            <w:tcW w:w="2835" w:type="dxa"/>
            <w:vAlign w:val="center"/>
          </w:tcPr>
          <w:p>
            <w:pPr>
              <w:pStyle w:val="28"/>
            </w:pPr>
            <w:r>
              <w:t>核查线索</w:t>
            </w:r>
          </w:p>
        </w:tc>
        <w:tc>
          <w:tcPr>
            <w:tcW w:w="2551" w:type="dxa"/>
            <w:vAlign w:val="center"/>
          </w:tcPr>
          <w:p>
            <w:pPr>
              <w:pStyle w:val="28"/>
            </w:pPr>
            <w:r>
              <w:t>5个</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调查程序规范性</w:t>
            </w:r>
          </w:p>
        </w:tc>
        <w:tc>
          <w:tcPr>
            <w:tcW w:w="2835" w:type="dxa"/>
            <w:vAlign w:val="center"/>
          </w:tcPr>
          <w:p>
            <w:pPr>
              <w:pStyle w:val="28"/>
            </w:pPr>
            <w:r>
              <w:t>调查程序规范性</w:t>
            </w:r>
          </w:p>
        </w:tc>
        <w:tc>
          <w:tcPr>
            <w:tcW w:w="2551" w:type="dxa"/>
            <w:vAlign w:val="center"/>
          </w:tcPr>
          <w:p>
            <w:pPr>
              <w:pStyle w:val="28"/>
            </w:pPr>
            <w:r>
              <w:t>规范</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调查启动的及时性</w:t>
            </w:r>
          </w:p>
        </w:tc>
        <w:tc>
          <w:tcPr>
            <w:tcW w:w="2835" w:type="dxa"/>
            <w:vAlign w:val="center"/>
          </w:tcPr>
          <w:p>
            <w:pPr>
              <w:pStyle w:val="28"/>
            </w:pPr>
            <w:r>
              <w:t>调查启动的及时性</w:t>
            </w:r>
          </w:p>
        </w:tc>
        <w:tc>
          <w:tcPr>
            <w:tcW w:w="2551" w:type="dxa"/>
            <w:vAlign w:val="center"/>
          </w:tcPr>
          <w:p>
            <w:pPr>
              <w:pStyle w:val="28"/>
            </w:pPr>
            <w:r>
              <w:t>及时启动</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≤27万</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对垄断行为进行处罚</w:t>
            </w:r>
          </w:p>
        </w:tc>
        <w:tc>
          <w:tcPr>
            <w:tcW w:w="2835" w:type="dxa"/>
            <w:vAlign w:val="center"/>
          </w:tcPr>
          <w:p>
            <w:pPr>
              <w:pStyle w:val="28"/>
            </w:pPr>
            <w:r>
              <w:t>对垄断行为进行处罚</w:t>
            </w:r>
          </w:p>
        </w:tc>
        <w:tc>
          <w:tcPr>
            <w:tcW w:w="2551" w:type="dxa"/>
            <w:vAlign w:val="center"/>
          </w:tcPr>
          <w:p>
            <w:pPr>
              <w:pStyle w:val="28"/>
            </w:pPr>
            <w:r>
              <w:t>应罚尽罚</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社会效益指标</w:t>
            </w:r>
          </w:p>
        </w:tc>
        <w:tc>
          <w:tcPr>
            <w:tcW w:w="2835" w:type="dxa"/>
            <w:vAlign w:val="center"/>
          </w:tcPr>
          <w:p>
            <w:pPr>
              <w:pStyle w:val="28"/>
            </w:pPr>
            <w:r>
              <w:t>查办重大案件</w:t>
            </w:r>
          </w:p>
        </w:tc>
        <w:tc>
          <w:tcPr>
            <w:tcW w:w="2835" w:type="dxa"/>
            <w:vAlign w:val="center"/>
          </w:tcPr>
          <w:p>
            <w:pPr>
              <w:pStyle w:val="28"/>
            </w:pPr>
            <w:r>
              <w:t>查办重大案件</w:t>
            </w:r>
          </w:p>
        </w:tc>
        <w:tc>
          <w:tcPr>
            <w:tcW w:w="2551" w:type="dxa"/>
            <w:vAlign w:val="center"/>
          </w:tcPr>
          <w:p>
            <w:pPr>
              <w:pStyle w:val="28"/>
            </w:pPr>
            <w:r>
              <w:t>应查尽查</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社会公众对反垄断执法工作满意度</w:t>
            </w:r>
          </w:p>
        </w:tc>
        <w:tc>
          <w:tcPr>
            <w:tcW w:w="2835" w:type="dxa"/>
            <w:vAlign w:val="center"/>
          </w:tcPr>
          <w:p>
            <w:pPr>
              <w:pStyle w:val="28"/>
            </w:pPr>
            <w:r>
              <w:t>对反垄断执法工作满意度</w:t>
            </w:r>
          </w:p>
        </w:tc>
        <w:tc>
          <w:tcPr>
            <w:tcW w:w="2551" w:type="dxa"/>
            <w:vAlign w:val="center"/>
          </w:tcPr>
          <w:p>
            <w:pPr>
              <w:pStyle w:val="28"/>
            </w:pPr>
            <w:r>
              <w:t>≥85%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1</w:t>
      </w:r>
      <w:r>
        <w:rPr>
          <w:rFonts w:hint="eastAsia" w:ascii="方正仿宋_GBK" w:hAnsi="方正仿宋_GBK" w:cs="方正仿宋_GBK" w:eastAsiaTheme="minorEastAsia"/>
          <w:b/>
          <w:color w:val="000000"/>
          <w:sz w:val="28"/>
          <w:lang w:eastAsia="zh-CN"/>
        </w:rPr>
        <w:t>2</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1.通过委托相关科研机构，两年内完成科研项目研究。</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项目数量</w:t>
            </w:r>
          </w:p>
        </w:tc>
        <w:tc>
          <w:tcPr>
            <w:tcW w:w="2835" w:type="dxa"/>
            <w:vAlign w:val="center"/>
          </w:tcPr>
          <w:p>
            <w:pPr>
              <w:pStyle w:val="28"/>
            </w:pPr>
            <w:r>
              <w:t>科研项目数量</w:t>
            </w:r>
          </w:p>
        </w:tc>
        <w:tc>
          <w:tcPr>
            <w:tcW w:w="2551" w:type="dxa"/>
            <w:vAlign w:val="center"/>
          </w:tcPr>
          <w:p>
            <w:pPr>
              <w:pStyle w:val="28"/>
            </w:pPr>
            <w:r>
              <w:t>≥20个</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≤261万</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重点项目数量</w:t>
            </w:r>
          </w:p>
        </w:tc>
        <w:tc>
          <w:tcPr>
            <w:tcW w:w="2835" w:type="dxa"/>
            <w:vAlign w:val="center"/>
          </w:tcPr>
          <w:p>
            <w:pPr>
              <w:pStyle w:val="28"/>
            </w:pPr>
            <w:r>
              <w:t>重点项目数量</w:t>
            </w:r>
          </w:p>
        </w:tc>
        <w:tc>
          <w:tcPr>
            <w:tcW w:w="2551" w:type="dxa"/>
            <w:vAlign w:val="center"/>
          </w:tcPr>
          <w:p>
            <w:pPr>
              <w:pStyle w:val="28"/>
            </w:pPr>
            <w:r>
              <w:t>≥2个</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工作任务完成及时率</w:t>
            </w:r>
          </w:p>
        </w:tc>
        <w:tc>
          <w:tcPr>
            <w:tcW w:w="2835" w:type="dxa"/>
            <w:vAlign w:val="center"/>
          </w:tcPr>
          <w:p>
            <w:pPr>
              <w:pStyle w:val="28"/>
            </w:pPr>
            <w:r>
              <w:t>两年内完成</w:t>
            </w:r>
          </w:p>
        </w:tc>
        <w:tc>
          <w:tcPr>
            <w:tcW w:w="2551" w:type="dxa"/>
            <w:vAlign w:val="center"/>
          </w:tcPr>
          <w:p>
            <w:pPr>
              <w:pStyle w:val="28"/>
            </w:pPr>
            <w:r>
              <w:t>≤2年</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公益项目研究</w:t>
            </w:r>
          </w:p>
        </w:tc>
        <w:tc>
          <w:tcPr>
            <w:tcW w:w="2835" w:type="dxa"/>
            <w:vAlign w:val="center"/>
          </w:tcPr>
          <w:p>
            <w:pPr>
              <w:pStyle w:val="28"/>
            </w:pPr>
            <w:r>
              <w:t>公益项目研究</w:t>
            </w:r>
          </w:p>
        </w:tc>
        <w:tc>
          <w:tcPr>
            <w:tcW w:w="2551" w:type="dxa"/>
            <w:vAlign w:val="center"/>
          </w:tcPr>
          <w:p>
            <w:pPr>
              <w:pStyle w:val="28"/>
            </w:pPr>
            <w:r>
              <w:t>有公益项目研究</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满意率</w:t>
            </w:r>
          </w:p>
        </w:tc>
        <w:tc>
          <w:tcPr>
            <w:tcW w:w="2835" w:type="dxa"/>
            <w:vAlign w:val="center"/>
          </w:tcPr>
          <w:p>
            <w:pPr>
              <w:pStyle w:val="28"/>
            </w:pPr>
            <w:r>
              <w:t>满意率</w:t>
            </w:r>
          </w:p>
        </w:tc>
        <w:tc>
          <w:tcPr>
            <w:tcW w:w="2551" w:type="dxa"/>
            <w:vAlign w:val="center"/>
          </w:tcPr>
          <w:p>
            <w:pPr>
              <w:pStyle w:val="28"/>
            </w:pPr>
            <w:r>
              <w:t>≥85%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1</w:t>
      </w:r>
      <w:r>
        <w:rPr>
          <w:rFonts w:hint="eastAsia" w:ascii="方正仿宋_GBK" w:hAnsi="方正仿宋_GBK" w:cs="方正仿宋_GBK" w:eastAsiaTheme="minorEastAsia"/>
          <w:b/>
          <w:color w:val="000000"/>
          <w:sz w:val="28"/>
          <w:lang w:eastAsia="zh-CN"/>
        </w:rPr>
        <w:t>3</w:t>
      </w:r>
      <w:r>
        <w:rPr>
          <w:rFonts w:ascii="方正仿宋_GBK" w:hAnsi="方正仿宋_GBK" w:eastAsia="方正仿宋_GBK" w:cs="方正仿宋_GBK"/>
          <w:b/>
          <w:color w:val="000000"/>
          <w:sz w:val="28"/>
        </w:rPr>
        <w:t>、省政府质量奖绩效目标表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1.对获得省政府质量奖的企业进行奖励。</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奖励金额</w:t>
            </w:r>
          </w:p>
        </w:tc>
        <w:tc>
          <w:tcPr>
            <w:tcW w:w="2835" w:type="dxa"/>
            <w:vAlign w:val="center"/>
          </w:tcPr>
          <w:p>
            <w:pPr>
              <w:pStyle w:val="28"/>
            </w:pPr>
            <w:r>
              <w:t>奖励金额</w:t>
            </w:r>
          </w:p>
        </w:tc>
        <w:tc>
          <w:tcPr>
            <w:tcW w:w="2551" w:type="dxa"/>
            <w:vAlign w:val="center"/>
          </w:tcPr>
          <w:p>
            <w:pPr>
              <w:pStyle w:val="28"/>
            </w:pPr>
            <w:r>
              <w:t>530万</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提升产品质量</w:t>
            </w:r>
          </w:p>
        </w:tc>
        <w:tc>
          <w:tcPr>
            <w:tcW w:w="2835" w:type="dxa"/>
            <w:vAlign w:val="center"/>
          </w:tcPr>
          <w:p>
            <w:pPr>
              <w:pStyle w:val="28"/>
            </w:pPr>
            <w:r>
              <w:t>提升产品质量</w:t>
            </w:r>
          </w:p>
        </w:tc>
        <w:tc>
          <w:tcPr>
            <w:tcW w:w="2551" w:type="dxa"/>
            <w:vAlign w:val="center"/>
          </w:tcPr>
          <w:p>
            <w:pPr>
              <w:pStyle w:val="28"/>
            </w:pPr>
            <w:r>
              <w:t>提升产品质量</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规定时间下达率</w:t>
            </w:r>
          </w:p>
        </w:tc>
        <w:tc>
          <w:tcPr>
            <w:tcW w:w="2835" w:type="dxa"/>
            <w:vAlign w:val="center"/>
          </w:tcPr>
          <w:p>
            <w:pPr>
              <w:pStyle w:val="28"/>
            </w:pPr>
            <w:r>
              <w:t>规定时间下达率</w:t>
            </w:r>
          </w:p>
        </w:tc>
        <w:tc>
          <w:tcPr>
            <w:tcW w:w="2551" w:type="dxa"/>
            <w:vAlign w:val="center"/>
          </w:tcPr>
          <w:p>
            <w:pPr>
              <w:pStyle w:val="28"/>
            </w:pPr>
            <w:r>
              <w:t>规定时间下达率</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≤530万</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提升产品质量</w:t>
            </w:r>
          </w:p>
        </w:tc>
        <w:tc>
          <w:tcPr>
            <w:tcW w:w="2835" w:type="dxa"/>
            <w:vAlign w:val="center"/>
          </w:tcPr>
          <w:p>
            <w:pPr>
              <w:pStyle w:val="28"/>
            </w:pPr>
            <w:r>
              <w:t>提升产品质量</w:t>
            </w:r>
          </w:p>
        </w:tc>
        <w:tc>
          <w:tcPr>
            <w:tcW w:w="2551" w:type="dxa"/>
            <w:vAlign w:val="center"/>
          </w:tcPr>
          <w:p>
            <w:pPr>
              <w:pStyle w:val="28"/>
            </w:pPr>
            <w:r>
              <w:t>提升产品质量</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企业满意度</w:t>
            </w:r>
          </w:p>
        </w:tc>
        <w:tc>
          <w:tcPr>
            <w:tcW w:w="2835" w:type="dxa"/>
            <w:vAlign w:val="center"/>
          </w:tcPr>
          <w:p>
            <w:pPr>
              <w:pStyle w:val="28"/>
            </w:pPr>
            <w:r>
              <w:t>企业满意度</w:t>
            </w:r>
          </w:p>
        </w:tc>
        <w:tc>
          <w:tcPr>
            <w:tcW w:w="2551" w:type="dxa"/>
            <w:vAlign w:val="center"/>
          </w:tcPr>
          <w:p>
            <w:pPr>
              <w:pStyle w:val="28"/>
            </w:pPr>
            <w:r>
              <w:t>≥85%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1</w:t>
      </w:r>
      <w:r>
        <w:rPr>
          <w:rFonts w:hint="eastAsia" w:ascii="方正仿宋_GBK" w:hAnsi="方正仿宋_GBK" w:cs="方正仿宋_GBK" w:eastAsiaTheme="minorEastAsia"/>
          <w:b/>
          <w:color w:val="000000"/>
          <w:sz w:val="28"/>
          <w:lang w:eastAsia="zh-CN"/>
        </w:rPr>
        <w:t>4</w:t>
      </w:r>
      <w:r>
        <w:rPr>
          <w:rFonts w:ascii="方正仿宋_GBK" w:hAnsi="方正仿宋_GBK" w:eastAsia="方正仿宋_GBK" w:cs="方正仿宋_GBK"/>
          <w:b/>
          <w:color w:val="000000"/>
          <w:sz w:val="28"/>
        </w:rPr>
        <w:t>、食品抽检经费（中央提前下达）绩效目标表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1.用于食品抽查检测，提升产品安全。</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抽查产品数量</w:t>
            </w:r>
          </w:p>
        </w:tc>
        <w:tc>
          <w:tcPr>
            <w:tcW w:w="2835" w:type="dxa"/>
            <w:vAlign w:val="center"/>
          </w:tcPr>
          <w:p>
            <w:pPr>
              <w:pStyle w:val="28"/>
            </w:pPr>
            <w:r>
              <w:t>抽查产品数量</w:t>
            </w:r>
          </w:p>
        </w:tc>
        <w:tc>
          <w:tcPr>
            <w:tcW w:w="2551" w:type="dxa"/>
            <w:vAlign w:val="center"/>
          </w:tcPr>
          <w:p>
            <w:pPr>
              <w:pStyle w:val="28"/>
            </w:pPr>
            <w:r>
              <w:t>≥1000个</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业务工作完成率</w:t>
            </w:r>
          </w:p>
        </w:tc>
        <w:tc>
          <w:tcPr>
            <w:tcW w:w="2835" w:type="dxa"/>
            <w:vAlign w:val="center"/>
          </w:tcPr>
          <w:p>
            <w:pPr>
              <w:pStyle w:val="28"/>
            </w:pPr>
            <w:r>
              <w:t>业务工作完成率</w:t>
            </w:r>
          </w:p>
        </w:tc>
        <w:tc>
          <w:tcPr>
            <w:tcW w:w="2551" w:type="dxa"/>
            <w:vAlign w:val="center"/>
          </w:tcPr>
          <w:p>
            <w:pPr>
              <w:pStyle w:val="28"/>
            </w:pPr>
            <w:r>
              <w:t>≥95%</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各项任务完成及时率（%）</w:t>
            </w:r>
          </w:p>
        </w:tc>
        <w:tc>
          <w:tcPr>
            <w:tcW w:w="2835" w:type="dxa"/>
            <w:vAlign w:val="center"/>
          </w:tcPr>
          <w:p>
            <w:pPr>
              <w:pStyle w:val="28"/>
            </w:pPr>
            <w:r>
              <w:t>各项任务完成及时率（%）</w:t>
            </w:r>
          </w:p>
        </w:tc>
        <w:tc>
          <w:tcPr>
            <w:tcW w:w="2551" w:type="dxa"/>
            <w:vAlign w:val="center"/>
          </w:tcPr>
          <w:p>
            <w:pPr>
              <w:pStyle w:val="28"/>
            </w:pPr>
            <w:r>
              <w:t>≥95%</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≤2279.5万</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提升产品质量</w:t>
            </w:r>
          </w:p>
        </w:tc>
        <w:tc>
          <w:tcPr>
            <w:tcW w:w="2835" w:type="dxa"/>
            <w:vAlign w:val="center"/>
          </w:tcPr>
          <w:p>
            <w:pPr>
              <w:pStyle w:val="28"/>
            </w:pPr>
            <w:r>
              <w:t>提升产品质量</w:t>
            </w:r>
          </w:p>
        </w:tc>
        <w:tc>
          <w:tcPr>
            <w:tcW w:w="2551" w:type="dxa"/>
            <w:vAlign w:val="center"/>
          </w:tcPr>
          <w:p>
            <w:pPr>
              <w:pStyle w:val="28"/>
            </w:pPr>
            <w:r>
              <w:t>提升产品质量</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满意率</w:t>
            </w:r>
          </w:p>
        </w:tc>
        <w:tc>
          <w:tcPr>
            <w:tcW w:w="2835" w:type="dxa"/>
            <w:vAlign w:val="center"/>
          </w:tcPr>
          <w:p>
            <w:pPr>
              <w:pStyle w:val="28"/>
            </w:pPr>
            <w:r>
              <w:t>满意率</w:t>
            </w:r>
          </w:p>
        </w:tc>
        <w:tc>
          <w:tcPr>
            <w:tcW w:w="2551" w:type="dxa"/>
            <w:vAlign w:val="center"/>
          </w:tcPr>
          <w:p>
            <w:pPr>
              <w:pStyle w:val="28"/>
            </w:pPr>
            <w:r>
              <w:t>≥85%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1</w:t>
      </w:r>
      <w:r>
        <w:rPr>
          <w:rFonts w:hint="eastAsia" w:ascii="方正仿宋_GBK" w:hAnsi="方正仿宋_GBK" w:cs="方正仿宋_GBK" w:eastAsiaTheme="minorEastAsia"/>
          <w:b/>
          <w:color w:val="000000"/>
          <w:sz w:val="28"/>
          <w:lang w:eastAsia="zh-CN"/>
        </w:rPr>
        <w:t>5</w:t>
      </w:r>
      <w:r>
        <w:rPr>
          <w:rFonts w:ascii="方正仿宋_GBK" w:hAnsi="方正仿宋_GBK" w:eastAsia="方正仿宋_GBK" w:cs="方正仿宋_GBK"/>
          <w:b/>
          <w:color w:val="000000"/>
          <w:sz w:val="28"/>
        </w:rPr>
        <w:t>、实验室能力提升绩效目标表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1.提升实验室的科研能力。</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转型升级项目实施数量（项）</w:t>
            </w:r>
          </w:p>
        </w:tc>
        <w:tc>
          <w:tcPr>
            <w:tcW w:w="2835" w:type="dxa"/>
            <w:vAlign w:val="center"/>
          </w:tcPr>
          <w:p>
            <w:pPr>
              <w:pStyle w:val="28"/>
            </w:pPr>
            <w:r>
              <w:t>转型升级项目实施数量（项）</w:t>
            </w:r>
          </w:p>
        </w:tc>
        <w:tc>
          <w:tcPr>
            <w:tcW w:w="2551" w:type="dxa"/>
            <w:vAlign w:val="center"/>
          </w:tcPr>
          <w:p>
            <w:pPr>
              <w:pStyle w:val="28"/>
            </w:pPr>
            <w:r>
              <w:t>≥1项</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主控项目质量抽样检验合格率</w:t>
            </w:r>
          </w:p>
        </w:tc>
        <w:tc>
          <w:tcPr>
            <w:tcW w:w="2835" w:type="dxa"/>
            <w:vAlign w:val="center"/>
          </w:tcPr>
          <w:p>
            <w:pPr>
              <w:pStyle w:val="28"/>
            </w:pPr>
            <w:r>
              <w:t>主控项目质量抽样检验合格率</w:t>
            </w:r>
          </w:p>
        </w:tc>
        <w:tc>
          <w:tcPr>
            <w:tcW w:w="2551" w:type="dxa"/>
            <w:vAlign w:val="center"/>
          </w:tcPr>
          <w:p>
            <w:pPr>
              <w:pStyle w:val="28"/>
            </w:pPr>
            <w:r>
              <w:t>≥95%</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项目实施进度</w:t>
            </w:r>
          </w:p>
        </w:tc>
        <w:tc>
          <w:tcPr>
            <w:tcW w:w="2835" w:type="dxa"/>
            <w:vAlign w:val="center"/>
          </w:tcPr>
          <w:p>
            <w:pPr>
              <w:pStyle w:val="28"/>
            </w:pPr>
            <w:r>
              <w:t>项目实施进度</w:t>
            </w:r>
          </w:p>
        </w:tc>
        <w:tc>
          <w:tcPr>
            <w:tcW w:w="2551" w:type="dxa"/>
            <w:vAlign w:val="center"/>
          </w:tcPr>
          <w:p>
            <w:pPr>
              <w:pStyle w:val="28"/>
            </w:pPr>
            <w:r>
              <w:t>按时完成率</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≤9.22万</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购置设备可使用年限</w:t>
            </w:r>
          </w:p>
        </w:tc>
        <w:tc>
          <w:tcPr>
            <w:tcW w:w="2835" w:type="dxa"/>
            <w:vAlign w:val="center"/>
          </w:tcPr>
          <w:p>
            <w:pPr>
              <w:pStyle w:val="28"/>
            </w:pPr>
            <w:r>
              <w:t>购置设备可持续使用年限</w:t>
            </w:r>
            <w:r>
              <w:tab/>
            </w:r>
          </w:p>
          <w:p>
            <w:pPr>
              <w:pStyle w:val="28"/>
            </w:pPr>
          </w:p>
          <w:p>
            <w:pPr>
              <w:pStyle w:val="28"/>
            </w:pPr>
          </w:p>
        </w:tc>
        <w:tc>
          <w:tcPr>
            <w:tcW w:w="2551" w:type="dxa"/>
            <w:vAlign w:val="center"/>
          </w:tcPr>
          <w:p>
            <w:pPr>
              <w:pStyle w:val="28"/>
            </w:pPr>
            <w:r>
              <w:t>≥10年</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服务满意度</w:t>
            </w:r>
          </w:p>
        </w:tc>
        <w:tc>
          <w:tcPr>
            <w:tcW w:w="2835" w:type="dxa"/>
            <w:vAlign w:val="center"/>
          </w:tcPr>
          <w:p>
            <w:pPr>
              <w:pStyle w:val="28"/>
            </w:pPr>
            <w:r>
              <w:t>服务满意度</w:t>
            </w:r>
          </w:p>
        </w:tc>
        <w:tc>
          <w:tcPr>
            <w:tcW w:w="2551" w:type="dxa"/>
            <w:vAlign w:val="center"/>
          </w:tcPr>
          <w:p>
            <w:pPr>
              <w:pStyle w:val="28"/>
            </w:pPr>
            <w:r>
              <w:t>≥75%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1</w:t>
      </w:r>
      <w:r>
        <w:rPr>
          <w:rFonts w:hint="eastAsia" w:ascii="方正仿宋_GBK" w:hAnsi="方正仿宋_GBK" w:cs="方正仿宋_GBK" w:eastAsiaTheme="minorEastAsia"/>
          <w:b/>
          <w:color w:val="000000"/>
          <w:sz w:val="28"/>
          <w:lang w:eastAsia="zh-CN"/>
        </w:rPr>
        <w:t>6</w:t>
      </w:r>
      <w:r>
        <w:rPr>
          <w:rFonts w:ascii="方正仿宋_GBK" w:hAnsi="方正仿宋_GBK" w:eastAsia="方正仿宋_GBK" w:cs="方正仿宋_GBK"/>
          <w:b/>
          <w:color w:val="000000"/>
          <w:sz w:val="28"/>
        </w:rPr>
        <w:t>、实验室能力提升绩效目标表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1.提升实验室能力。</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购买设备数量</w:t>
            </w:r>
          </w:p>
        </w:tc>
        <w:tc>
          <w:tcPr>
            <w:tcW w:w="2835" w:type="dxa"/>
            <w:vAlign w:val="center"/>
          </w:tcPr>
          <w:p>
            <w:pPr>
              <w:pStyle w:val="28"/>
            </w:pPr>
            <w:r>
              <w:t>购买设备数量</w:t>
            </w:r>
          </w:p>
        </w:tc>
        <w:tc>
          <w:tcPr>
            <w:tcW w:w="2551" w:type="dxa"/>
            <w:vAlign w:val="center"/>
          </w:tcPr>
          <w:p>
            <w:pPr>
              <w:pStyle w:val="28"/>
            </w:pPr>
            <w:r>
              <w:t>符合工作要求</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实验室能力提升</w:t>
            </w:r>
          </w:p>
        </w:tc>
        <w:tc>
          <w:tcPr>
            <w:tcW w:w="2835" w:type="dxa"/>
            <w:vAlign w:val="center"/>
          </w:tcPr>
          <w:p>
            <w:pPr>
              <w:pStyle w:val="28"/>
            </w:pPr>
            <w:r>
              <w:t>实验室能力提升</w:t>
            </w:r>
          </w:p>
        </w:tc>
        <w:tc>
          <w:tcPr>
            <w:tcW w:w="2551" w:type="dxa"/>
            <w:vAlign w:val="center"/>
          </w:tcPr>
          <w:p>
            <w:pPr>
              <w:pStyle w:val="28"/>
            </w:pPr>
            <w:r>
              <w:t>实验室能力提升</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任务完成及时率</w:t>
            </w:r>
          </w:p>
        </w:tc>
        <w:tc>
          <w:tcPr>
            <w:tcW w:w="2835" w:type="dxa"/>
            <w:vAlign w:val="center"/>
          </w:tcPr>
          <w:p>
            <w:pPr>
              <w:pStyle w:val="28"/>
            </w:pPr>
            <w:r>
              <w:t>任务完成及时率</w:t>
            </w:r>
          </w:p>
        </w:tc>
        <w:tc>
          <w:tcPr>
            <w:tcW w:w="2551" w:type="dxa"/>
            <w:vAlign w:val="center"/>
          </w:tcPr>
          <w:p>
            <w:pPr>
              <w:pStyle w:val="28"/>
            </w:pPr>
            <w:r>
              <w:t>年内配置完成</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≤192万元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提升实验室能力</w:t>
            </w:r>
          </w:p>
        </w:tc>
        <w:tc>
          <w:tcPr>
            <w:tcW w:w="2835" w:type="dxa"/>
            <w:vAlign w:val="center"/>
          </w:tcPr>
          <w:p>
            <w:pPr>
              <w:pStyle w:val="28"/>
            </w:pPr>
            <w:r>
              <w:t>提升实验室能力</w:t>
            </w:r>
          </w:p>
        </w:tc>
        <w:tc>
          <w:tcPr>
            <w:tcW w:w="2551" w:type="dxa"/>
            <w:vAlign w:val="center"/>
          </w:tcPr>
          <w:p>
            <w:pPr>
              <w:pStyle w:val="28"/>
            </w:pPr>
            <w:r>
              <w:t>实验室能力提升</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满意率</w:t>
            </w:r>
          </w:p>
        </w:tc>
        <w:tc>
          <w:tcPr>
            <w:tcW w:w="2835" w:type="dxa"/>
            <w:vAlign w:val="center"/>
          </w:tcPr>
          <w:p>
            <w:pPr>
              <w:pStyle w:val="28"/>
            </w:pPr>
            <w:r>
              <w:t>满意率</w:t>
            </w:r>
          </w:p>
        </w:tc>
        <w:tc>
          <w:tcPr>
            <w:tcW w:w="2551" w:type="dxa"/>
            <w:vAlign w:val="center"/>
          </w:tcPr>
          <w:p>
            <w:pPr>
              <w:pStyle w:val="28"/>
            </w:pPr>
            <w:r>
              <w:t>≥85%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1</w:t>
      </w:r>
      <w:r>
        <w:rPr>
          <w:rFonts w:hint="eastAsia" w:ascii="方正仿宋_GBK" w:hAnsi="方正仿宋_GBK" w:cs="方正仿宋_GBK" w:eastAsiaTheme="minorEastAsia"/>
          <w:b/>
          <w:color w:val="000000"/>
          <w:sz w:val="28"/>
          <w:lang w:eastAsia="zh-CN"/>
        </w:rPr>
        <w:t>7</w:t>
      </w:r>
      <w:r>
        <w:rPr>
          <w:rFonts w:ascii="方正仿宋_GBK" w:hAnsi="方正仿宋_GBK" w:eastAsia="方正仿宋_GBK" w:cs="方正仿宋_GBK"/>
          <w:b/>
          <w:color w:val="000000"/>
          <w:sz w:val="28"/>
        </w:rPr>
        <w:t>、市场监督宣传经费绩效目标表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1.加大正面宣传力度，讲好市场监管故事、质量提升故事、品牌发展故事，巩固新闻宣传阵地，推进工作创新。</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时效指标</w:t>
            </w:r>
          </w:p>
        </w:tc>
        <w:tc>
          <w:tcPr>
            <w:tcW w:w="2835" w:type="dxa"/>
            <w:vAlign w:val="center"/>
          </w:tcPr>
          <w:p>
            <w:pPr>
              <w:pStyle w:val="28"/>
            </w:pPr>
            <w:r>
              <w:t>按期完成率</w:t>
            </w:r>
          </w:p>
        </w:tc>
        <w:tc>
          <w:tcPr>
            <w:tcW w:w="2835" w:type="dxa"/>
            <w:vAlign w:val="center"/>
          </w:tcPr>
          <w:p>
            <w:pPr>
              <w:pStyle w:val="28"/>
            </w:pPr>
            <w:r>
              <w:t>宣传任务按期完成率</w:t>
            </w:r>
          </w:p>
        </w:tc>
        <w:tc>
          <w:tcPr>
            <w:tcW w:w="2551" w:type="dxa"/>
            <w:vAlign w:val="center"/>
          </w:tcPr>
          <w:p>
            <w:pPr>
              <w:pStyle w:val="28"/>
            </w:pPr>
            <w:r>
              <w:t>≥95%</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≤411万元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在省级党报开展宣传</w:t>
            </w:r>
          </w:p>
        </w:tc>
        <w:tc>
          <w:tcPr>
            <w:tcW w:w="2835" w:type="dxa"/>
            <w:vAlign w:val="center"/>
          </w:tcPr>
          <w:p>
            <w:pPr>
              <w:pStyle w:val="28"/>
            </w:pPr>
            <w:r>
              <w:t>在省级党报开展宣传</w:t>
            </w:r>
          </w:p>
        </w:tc>
        <w:tc>
          <w:tcPr>
            <w:tcW w:w="2551" w:type="dxa"/>
            <w:vAlign w:val="center"/>
          </w:tcPr>
          <w:p>
            <w:pPr>
              <w:pStyle w:val="28"/>
            </w:pPr>
            <w:r>
              <w:t>≥9次</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宣传工作完成率</w:t>
            </w:r>
          </w:p>
        </w:tc>
        <w:tc>
          <w:tcPr>
            <w:tcW w:w="2835" w:type="dxa"/>
            <w:vAlign w:val="center"/>
          </w:tcPr>
          <w:p>
            <w:pPr>
              <w:pStyle w:val="28"/>
            </w:pPr>
            <w:r>
              <w:t>宣传工作完成率</w:t>
            </w:r>
          </w:p>
        </w:tc>
        <w:tc>
          <w:tcPr>
            <w:tcW w:w="2551" w:type="dxa"/>
            <w:vAlign w:val="center"/>
          </w:tcPr>
          <w:p>
            <w:pPr>
              <w:pStyle w:val="28"/>
            </w:pPr>
            <w:r>
              <w:t>≥90%</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提升市场监管形象</w:t>
            </w:r>
          </w:p>
        </w:tc>
        <w:tc>
          <w:tcPr>
            <w:tcW w:w="2835" w:type="dxa"/>
            <w:vAlign w:val="center"/>
          </w:tcPr>
          <w:p>
            <w:pPr>
              <w:pStyle w:val="28"/>
            </w:pPr>
            <w:r>
              <w:t>讲好市场监管故事，展示良好形象</w:t>
            </w:r>
          </w:p>
        </w:tc>
        <w:tc>
          <w:tcPr>
            <w:tcW w:w="2551" w:type="dxa"/>
            <w:vAlign w:val="center"/>
          </w:tcPr>
          <w:p>
            <w:pPr>
              <w:pStyle w:val="28"/>
            </w:pPr>
            <w:r>
              <w:t>讲好市场监管故事，展示良好形象</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满意率</w:t>
            </w:r>
          </w:p>
        </w:tc>
        <w:tc>
          <w:tcPr>
            <w:tcW w:w="2835" w:type="dxa"/>
            <w:vAlign w:val="center"/>
          </w:tcPr>
          <w:p>
            <w:pPr>
              <w:pStyle w:val="28"/>
            </w:pPr>
            <w:r>
              <w:t>满意率</w:t>
            </w:r>
          </w:p>
        </w:tc>
        <w:tc>
          <w:tcPr>
            <w:tcW w:w="2551" w:type="dxa"/>
            <w:vAlign w:val="center"/>
          </w:tcPr>
          <w:p>
            <w:pPr>
              <w:pStyle w:val="28"/>
            </w:pPr>
            <w:r>
              <w:t>≥85%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1</w:t>
      </w:r>
      <w:r>
        <w:rPr>
          <w:rFonts w:hint="eastAsia" w:ascii="方正仿宋_GBK" w:hAnsi="方正仿宋_GBK" w:cs="方正仿宋_GBK" w:eastAsiaTheme="minorEastAsia"/>
          <w:b/>
          <w:color w:val="000000"/>
          <w:sz w:val="28"/>
          <w:lang w:eastAsia="zh-CN"/>
        </w:rPr>
        <w:t>8</w:t>
      </w:r>
      <w:r>
        <w:rPr>
          <w:rFonts w:ascii="方正仿宋_GBK" w:hAnsi="方正仿宋_GBK" w:eastAsia="方正仿宋_GBK" w:cs="方正仿宋_GBK"/>
          <w:b/>
          <w:color w:val="000000"/>
          <w:sz w:val="28"/>
        </w:rPr>
        <w:t>、知识产权保护经费绩效目标表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加速科技创新成果专利化，提高我省专利申请和授权数量，强化专利保护，提升区域和企业知识产权竞争优势，巩固专利产品市场地位。聚焦八大战略性新兴产业，突出知识产权创造质量效益。提高知识产权公共服务能力”和专利完善专利转化奖励机制的要求，提出了“专利申请量年均增长15％”的目标设立项目。</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≤4730万</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补助项目</w:t>
            </w:r>
          </w:p>
        </w:tc>
        <w:tc>
          <w:tcPr>
            <w:tcW w:w="2835" w:type="dxa"/>
            <w:vAlign w:val="center"/>
          </w:tcPr>
          <w:p>
            <w:pPr>
              <w:pStyle w:val="28"/>
            </w:pPr>
            <w:r>
              <w:t>补助个数</w:t>
            </w:r>
          </w:p>
        </w:tc>
        <w:tc>
          <w:tcPr>
            <w:tcW w:w="2551" w:type="dxa"/>
            <w:vAlign w:val="center"/>
          </w:tcPr>
          <w:p>
            <w:pPr>
              <w:pStyle w:val="28"/>
            </w:pPr>
            <w:r>
              <w:t>≥40项</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增长率</w:t>
            </w:r>
          </w:p>
        </w:tc>
        <w:tc>
          <w:tcPr>
            <w:tcW w:w="2835" w:type="dxa"/>
            <w:vAlign w:val="center"/>
          </w:tcPr>
          <w:p>
            <w:pPr>
              <w:pStyle w:val="28"/>
            </w:pPr>
            <w:r>
              <w:t>专利增长率</w:t>
            </w:r>
          </w:p>
        </w:tc>
        <w:tc>
          <w:tcPr>
            <w:tcW w:w="2551" w:type="dxa"/>
            <w:vAlign w:val="center"/>
          </w:tcPr>
          <w:p>
            <w:pPr>
              <w:pStyle w:val="28"/>
            </w:pPr>
            <w:r>
              <w:t>万人发明专利拥有量增长率</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补助时效</w:t>
            </w:r>
          </w:p>
        </w:tc>
        <w:tc>
          <w:tcPr>
            <w:tcW w:w="2835" w:type="dxa"/>
            <w:vAlign w:val="center"/>
          </w:tcPr>
          <w:p>
            <w:pPr>
              <w:pStyle w:val="28"/>
            </w:pPr>
            <w:r>
              <w:t>规定时间补助</w:t>
            </w:r>
          </w:p>
        </w:tc>
        <w:tc>
          <w:tcPr>
            <w:tcW w:w="2551" w:type="dxa"/>
            <w:vAlign w:val="center"/>
          </w:tcPr>
          <w:p>
            <w:pPr>
              <w:pStyle w:val="28"/>
            </w:pPr>
            <w:r>
              <w:t>规定时间补助</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助力转型</w:t>
            </w:r>
          </w:p>
        </w:tc>
        <w:tc>
          <w:tcPr>
            <w:tcW w:w="2835" w:type="dxa"/>
            <w:vAlign w:val="center"/>
          </w:tcPr>
          <w:p>
            <w:pPr>
              <w:pStyle w:val="28"/>
            </w:pPr>
            <w:r>
              <w:t>助力转型</w:t>
            </w:r>
          </w:p>
        </w:tc>
        <w:tc>
          <w:tcPr>
            <w:tcW w:w="2551" w:type="dxa"/>
            <w:vAlign w:val="center"/>
          </w:tcPr>
          <w:p>
            <w:pPr>
              <w:pStyle w:val="28"/>
            </w:pPr>
            <w:r>
              <w:t>贯彻知识产权战略纲要</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满意率</w:t>
            </w:r>
          </w:p>
        </w:tc>
        <w:tc>
          <w:tcPr>
            <w:tcW w:w="2835" w:type="dxa"/>
            <w:vAlign w:val="center"/>
          </w:tcPr>
          <w:p>
            <w:pPr>
              <w:pStyle w:val="28"/>
            </w:pPr>
            <w:r>
              <w:t>满意率</w:t>
            </w:r>
          </w:p>
        </w:tc>
        <w:tc>
          <w:tcPr>
            <w:tcW w:w="2551" w:type="dxa"/>
            <w:vAlign w:val="center"/>
          </w:tcPr>
          <w:p>
            <w:pPr>
              <w:pStyle w:val="28"/>
            </w:pPr>
            <w:r>
              <w:t>≥85%</w:t>
            </w:r>
          </w:p>
        </w:tc>
        <w:tc>
          <w:tcPr>
            <w:tcW w:w="2268" w:type="dxa"/>
            <w:vAlign w:val="center"/>
          </w:tcPr>
          <w:p>
            <w:pPr>
              <w:pStyle w:val="28"/>
            </w:pPr>
            <w:r>
              <w:t>满意度调查</w:t>
            </w:r>
          </w:p>
        </w:tc>
      </w:tr>
    </w:tbl>
    <w:p>
      <w:pPr>
        <w:pStyle w:val="26"/>
      </w:pPr>
    </w:p>
    <w:p>
      <w:pPr>
        <w:pStyle w:val="26"/>
        <w:ind w:firstLine="560"/>
      </w:pPr>
      <w:r>
        <w:rPr>
          <w:rFonts w:hint="eastAsia" w:ascii="方正仿宋_GBK" w:hAnsi="方正仿宋_GBK" w:cs="方正仿宋_GBK" w:eastAsiaTheme="minorEastAsia"/>
          <w:b/>
          <w:color w:val="000000"/>
          <w:sz w:val="28"/>
          <w:lang w:eastAsia="zh-CN"/>
        </w:rPr>
        <w:t>19</w:t>
      </w:r>
      <w:r>
        <w:rPr>
          <w:rFonts w:ascii="方正仿宋_GBK" w:hAnsi="方正仿宋_GBK" w:eastAsia="方正仿宋_GBK" w:cs="方正仿宋_GBK"/>
          <w:b/>
          <w:color w:val="000000"/>
          <w:sz w:val="28"/>
        </w:rPr>
        <w:t>、综合业务保障监督经费绩效目标表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1.完成执法人员置装工作</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购买执法装备的数量</w:t>
            </w:r>
          </w:p>
        </w:tc>
        <w:tc>
          <w:tcPr>
            <w:tcW w:w="2835" w:type="dxa"/>
            <w:vAlign w:val="center"/>
          </w:tcPr>
          <w:p>
            <w:pPr>
              <w:pStyle w:val="28"/>
            </w:pPr>
            <w:r>
              <w:t>购买执法装备的数量</w:t>
            </w:r>
          </w:p>
        </w:tc>
        <w:tc>
          <w:tcPr>
            <w:tcW w:w="2551" w:type="dxa"/>
            <w:vAlign w:val="center"/>
          </w:tcPr>
          <w:p>
            <w:pPr>
              <w:pStyle w:val="28"/>
            </w:pPr>
            <w:r>
              <w:t>≥300套</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质量达标率</w:t>
            </w:r>
          </w:p>
        </w:tc>
        <w:tc>
          <w:tcPr>
            <w:tcW w:w="2835" w:type="dxa"/>
            <w:vAlign w:val="center"/>
          </w:tcPr>
          <w:p>
            <w:pPr>
              <w:pStyle w:val="28"/>
            </w:pPr>
            <w:r>
              <w:t>质量达标率</w:t>
            </w:r>
          </w:p>
        </w:tc>
        <w:tc>
          <w:tcPr>
            <w:tcW w:w="2551" w:type="dxa"/>
            <w:vAlign w:val="center"/>
          </w:tcPr>
          <w:p>
            <w:pPr>
              <w:pStyle w:val="28"/>
            </w:pPr>
            <w:r>
              <w:t>≥95%</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工作任务完成及时率</w:t>
            </w:r>
          </w:p>
        </w:tc>
        <w:tc>
          <w:tcPr>
            <w:tcW w:w="2835" w:type="dxa"/>
            <w:vAlign w:val="center"/>
          </w:tcPr>
          <w:p>
            <w:pPr>
              <w:pStyle w:val="28"/>
            </w:pPr>
            <w:r>
              <w:t>工作任务完成及时率</w:t>
            </w:r>
          </w:p>
        </w:tc>
        <w:tc>
          <w:tcPr>
            <w:tcW w:w="2551" w:type="dxa"/>
            <w:vAlign w:val="center"/>
          </w:tcPr>
          <w:p>
            <w:pPr>
              <w:pStyle w:val="28"/>
            </w:pPr>
            <w:r>
              <w:t>按时完成服装配备工作</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≤5.72万元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提供优质服务</w:t>
            </w:r>
          </w:p>
        </w:tc>
        <w:tc>
          <w:tcPr>
            <w:tcW w:w="2835" w:type="dxa"/>
            <w:vAlign w:val="center"/>
          </w:tcPr>
          <w:p>
            <w:pPr>
              <w:pStyle w:val="28"/>
            </w:pPr>
            <w:r>
              <w:t>满足工作要求</w:t>
            </w:r>
          </w:p>
        </w:tc>
        <w:tc>
          <w:tcPr>
            <w:tcW w:w="2551" w:type="dxa"/>
            <w:vAlign w:val="center"/>
          </w:tcPr>
          <w:p>
            <w:pPr>
              <w:pStyle w:val="28"/>
            </w:pPr>
            <w:r>
              <w:t>满足工作要求</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受众群体满意度</w:t>
            </w:r>
          </w:p>
        </w:tc>
        <w:tc>
          <w:tcPr>
            <w:tcW w:w="2835" w:type="dxa"/>
            <w:vAlign w:val="center"/>
          </w:tcPr>
          <w:p>
            <w:pPr>
              <w:pStyle w:val="28"/>
            </w:pPr>
            <w:r>
              <w:t>受众群体满意度</w:t>
            </w:r>
          </w:p>
        </w:tc>
        <w:tc>
          <w:tcPr>
            <w:tcW w:w="2551" w:type="dxa"/>
            <w:vAlign w:val="center"/>
          </w:tcPr>
          <w:p>
            <w:pPr>
              <w:pStyle w:val="28"/>
            </w:pPr>
            <w:r>
              <w:t>≥85%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2</w:t>
      </w:r>
      <w:r>
        <w:rPr>
          <w:rFonts w:hint="eastAsia" w:ascii="方正仿宋_GBK" w:hAnsi="方正仿宋_GBK" w:cs="方正仿宋_GBK" w:eastAsiaTheme="minorEastAsia"/>
          <w:b/>
          <w:color w:val="000000"/>
          <w:sz w:val="28"/>
          <w:lang w:eastAsia="zh-CN"/>
        </w:rPr>
        <w:t>0</w:t>
      </w:r>
      <w:r>
        <w:rPr>
          <w:rFonts w:ascii="方正仿宋_GBK" w:hAnsi="方正仿宋_GBK" w:eastAsia="方正仿宋_GBK" w:cs="方正仿宋_GBK"/>
          <w:b/>
          <w:color w:val="000000"/>
          <w:sz w:val="28"/>
        </w:rPr>
        <w:t>、综合业务保障监督经费绩效目标表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1.依法规范和维护全省各类市场经营秩序，监督管理市场交易行为和网络商品交易及有关服务的行为。依法实施合同行政监督管理，负责管理动产抵押登记，组织监管管理拍卖行为，依法查处合同欺诈等违法行为</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≤13544.94万</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完成率</w:t>
            </w:r>
          </w:p>
        </w:tc>
        <w:tc>
          <w:tcPr>
            <w:tcW w:w="2835" w:type="dxa"/>
            <w:vAlign w:val="center"/>
          </w:tcPr>
          <w:p>
            <w:pPr>
              <w:pStyle w:val="28"/>
            </w:pPr>
            <w:r>
              <w:t>年内完成抽检任务</w:t>
            </w:r>
          </w:p>
        </w:tc>
        <w:tc>
          <w:tcPr>
            <w:tcW w:w="2551" w:type="dxa"/>
            <w:vAlign w:val="center"/>
          </w:tcPr>
          <w:p>
            <w:pPr>
              <w:pStyle w:val="28"/>
            </w:pPr>
            <w:r>
              <w:t>≤1年</w:t>
            </w:r>
          </w:p>
        </w:tc>
        <w:tc>
          <w:tcPr>
            <w:tcW w:w="2268" w:type="dxa"/>
            <w:vAlign w:val="center"/>
          </w:tcPr>
          <w:p>
            <w:pPr>
              <w:pStyle w:val="28"/>
            </w:pPr>
            <w:r>
              <w:t>《</w:t>
            </w:r>
            <w:r>
              <w:rPr>
                <w:rFonts w:hint="eastAsia"/>
                <w:lang w:eastAsia="zh"/>
              </w:rPr>
              <w:t>中华人民共和国食品安全法</w:t>
            </w:r>
            <w:r>
              <w:t>》等法规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抽检次数</w:t>
            </w:r>
          </w:p>
        </w:tc>
        <w:tc>
          <w:tcPr>
            <w:tcW w:w="2835" w:type="dxa"/>
            <w:vAlign w:val="center"/>
          </w:tcPr>
          <w:p>
            <w:pPr>
              <w:pStyle w:val="28"/>
            </w:pPr>
            <w:r>
              <w:t>抽检次数</w:t>
            </w:r>
          </w:p>
        </w:tc>
        <w:tc>
          <w:tcPr>
            <w:tcW w:w="2551" w:type="dxa"/>
            <w:vAlign w:val="center"/>
          </w:tcPr>
          <w:p>
            <w:pPr>
              <w:pStyle w:val="28"/>
            </w:pPr>
            <w:r>
              <w:t>≥5950批次</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应检尽检率</w:t>
            </w:r>
          </w:p>
        </w:tc>
        <w:tc>
          <w:tcPr>
            <w:tcW w:w="2835" w:type="dxa"/>
            <w:vAlign w:val="center"/>
          </w:tcPr>
          <w:p>
            <w:pPr>
              <w:pStyle w:val="28"/>
            </w:pPr>
            <w:r>
              <w:t>应检尽检率</w:t>
            </w:r>
          </w:p>
        </w:tc>
        <w:tc>
          <w:tcPr>
            <w:tcW w:w="2551" w:type="dxa"/>
            <w:vAlign w:val="center"/>
          </w:tcPr>
          <w:p>
            <w:pPr>
              <w:pStyle w:val="28"/>
            </w:pPr>
            <w:r>
              <w:t>≥95%</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维护质量安全</w:t>
            </w:r>
          </w:p>
        </w:tc>
        <w:tc>
          <w:tcPr>
            <w:tcW w:w="2835" w:type="dxa"/>
            <w:vAlign w:val="center"/>
          </w:tcPr>
          <w:p>
            <w:pPr>
              <w:pStyle w:val="28"/>
            </w:pPr>
            <w:r>
              <w:t>维护质量安全</w:t>
            </w:r>
          </w:p>
        </w:tc>
        <w:tc>
          <w:tcPr>
            <w:tcW w:w="2551" w:type="dxa"/>
            <w:vAlign w:val="center"/>
          </w:tcPr>
          <w:p>
            <w:pPr>
              <w:pStyle w:val="28"/>
            </w:pPr>
            <w:r>
              <w:t>维护质量安全</w:t>
            </w:r>
          </w:p>
        </w:tc>
        <w:tc>
          <w:tcPr>
            <w:tcW w:w="2268" w:type="dxa"/>
            <w:vAlign w:val="center"/>
          </w:tcPr>
          <w:p>
            <w:pPr>
              <w:pStyle w:val="28"/>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满意率</w:t>
            </w:r>
          </w:p>
        </w:tc>
        <w:tc>
          <w:tcPr>
            <w:tcW w:w="2835" w:type="dxa"/>
            <w:vAlign w:val="center"/>
          </w:tcPr>
          <w:p>
            <w:pPr>
              <w:pStyle w:val="28"/>
            </w:pPr>
            <w:r>
              <w:t>满意率</w:t>
            </w:r>
          </w:p>
        </w:tc>
        <w:tc>
          <w:tcPr>
            <w:tcW w:w="2551" w:type="dxa"/>
            <w:vAlign w:val="center"/>
          </w:tcPr>
          <w:p>
            <w:pPr>
              <w:pStyle w:val="28"/>
            </w:pPr>
            <w:r>
              <w:t>≥85%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2</w:t>
      </w:r>
      <w:r>
        <w:rPr>
          <w:rFonts w:hint="eastAsia" w:ascii="方正仿宋_GBK" w:hAnsi="方正仿宋_GBK" w:cs="方正仿宋_GBK" w:eastAsiaTheme="minorEastAsia"/>
          <w:b/>
          <w:color w:val="000000"/>
          <w:sz w:val="28"/>
          <w:lang w:eastAsia="zh-CN"/>
        </w:rPr>
        <w:t>1</w:t>
      </w:r>
      <w:r>
        <w:rPr>
          <w:rFonts w:ascii="方正仿宋_GBK" w:hAnsi="方正仿宋_GBK" w:eastAsia="方正仿宋_GBK" w:cs="方正仿宋_GBK"/>
          <w:b/>
          <w:color w:val="000000"/>
          <w:sz w:val="28"/>
        </w:rPr>
        <w:t>、非公党建工作经费绩效目标表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1.召开一次非公党建座谈会</w:t>
            </w:r>
          </w:p>
          <w:p>
            <w:pPr>
              <w:pStyle w:val="28"/>
            </w:pPr>
            <w:r>
              <w:t>2.举办一期非公党建培训班</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培训班人数</w:t>
            </w:r>
          </w:p>
        </w:tc>
        <w:tc>
          <w:tcPr>
            <w:tcW w:w="2835" w:type="dxa"/>
            <w:vAlign w:val="center"/>
          </w:tcPr>
          <w:p>
            <w:pPr>
              <w:pStyle w:val="28"/>
            </w:pPr>
            <w:r>
              <w:t>80人左右</w:t>
            </w:r>
          </w:p>
        </w:tc>
        <w:tc>
          <w:tcPr>
            <w:tcW w:w="2551" w:type="dxa"/>
            <w:vAlign w:val="center"/>
          </w:tcPr>
          <w:p>
            <w:pPr>
              <w:pStyle w:val="28"/>
            </w:pPr>
            <w:r>
              <w:t>≥80人</w:t>
            </w:r>
          </w:p>
        </w:tc>
        <w:tc>
          <w:tcPr>
            <w:tcW w:w="2268" w:type="dxa"/>
            <w:vAlign w:val="center"/>
          </w:tcPr>
          <w:p>
            <w:pPr>
              <w:pStyle w:val="28"/>
            </w:pPr>
            <w:r>
              <w:t>培训情况调查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会议人数</w:t>
            </w:r>
          </w:p>
        </w:tc>
        <w:tc>
          <w:tcPr>
            <w:tcW w:w="2835" w:type="dxa"/>
            <w:vAlign w:val="center"/>
          </w:tcPr>
          <w:p>
            <w:pPr>
              <w:pStyle w:val="28"/>
            </w:pPr>
            <w:r>
              <w:t>40人左右</w:t>
            </w:r>
          </w:p>
        </w:tc>
        <w:tc>
          <w:tcPr>
            <w:tcW w:w="2551" w:type="dxa"/>
            <w:vAlign w:val="center"/>
          </w:tcPr>
          <w:p>
            <w:pPr>
              <w:pStyle w:val="28"/>
            </w:pPr>
            <w:r>
              <w:t>≥40人</w:t>
            </w:r>
          </w:p>
        </w:tc>
        <w:tc>
          <w:tcPr>
            <w:tcW w:w="2268" w:type="dxa"/>
            <w:vAlign w:val="center"/>
          </w:tcPr>
          <w:p>
            <w:pPr>
              <w:pStyle w:val="28"/>
            </w:pPr>
            <w:r>
              <w:t>会议效果情况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培训班完成时间</w:t>
            </w:r>
          </w:p>
        </w:tc>
        <w:tc>
          <w:tcPr>
            <w:tcW w:w="2835" w:type="dxa"/>
            <w:vAlign w:val="center"/>
          </w:tcPr>
          <w:p>
            <w:pPr>
              <w:pStyle w:val="28"/>
            </w:pPr>
            <w:r>
              <w:t>7月</w:t>
            </w:r>
          </w:p>
        </w:tc>
        <w:tc>
          <w:tcPr>
            <w:tcW w:w="2551" w:type="dxa"/>
            <w:vAlign w:val="center"/>
          </w:tcPr>
          <w:p>
            <w:pPr>
              <w:pStyle w:val="28"/>
            </w:pPr>
            <w:r>
              <w:t>7月</w:t>
            </w:r>
          </w:p>
        </w:tc>
        <w:tc>
          <w:tcPr>
            <w:tcW w:w="2268" w:type="dxa"/>
            <w:vAlign w:val="center"/>
          </w:tcPr>
          <w:p>
            <w:pPr>
              <w:pStyle w:val="28"/>
            </w:pPr>
            <w:r>
              <w:t>培训情况调查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会议完成时间</w:t>
            </w:r>
          </w:p>
        </w:tc>
        <w:tc>
          <w:tcPr>
            <w:tcW w:w="2835" w:type="dxa"/>
            <w:vAlign w:val="center"/>
          </w:tcPr>
          <w:p>
            <w:pPr>
              <w:pStyle w:val="28"/>
            </w:pPr>
            <w:r>
              <w:t>9月下旬</w:t>
            </w:r>
          </w:p>
        </w:tc>
        <w:tc>
          <w:tcPr>
            <w:tcW w:w="2551" w:type="dxa"/>
            <w:vAlign w:val="center"/>
          </w:tcPr>
          <w:p>
            <w:pPr>
              <w:pStyle w:val="28"/>
            </w:pPr>
            <w:r>
              <w:t>9月</w:t>
            </w:r>
          </w:p>
        </w:tc>
        <w:tc>
          <w:tcPr>
            <w:tcW w:w="2268" w:type="dxa"/>
            <w:vAlign w:val="center"/>
          </w:tcPr>
          <w:p>
            <w:pPr>
              <w:pStyle w:val="28"/>
            </w:pPr>
            <w:r>
              <w:t>会议效果情况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出勤率</w:t>
            </w:r>
          </w:p>
        </w:tc>
        <w:tc>
          <w:tcPr>
            <w:tcW w:w="2835" w:type="dxa"/>
            <w:vAlign w:val="center"/>
          </w:tcPr>
          <w:p>
            <w:pPr>
              <w:pStyle w:val="28"/>
            </w:pPr>
            <w:r>
              <w:t>保证出勤率</w:t>
            </w:r>
          </w:p>
        </w:tc>
        <w:tc>
          <w:tcPr>
            <w:tcW w:w="2551" w:type="dxa"/>
            <w:vAlign w:val="center"/>
          </w:tcPr>
          <w:p>
            <w:pPr>
              <w:pStyle w:val="28"/>
            </w:pPr>
            <w:r>
              <w:t>≥95%</w:t>
            </w:r>
          </w:p>
        </w:tc>
        <w:tc>
          <w:tcPr>
            <w:tcW w:w="2268" w:type="dxa"/>
            <w:vAlign w:val="center"/>
          </w:tcPr>
          <w:p>
            <w:pPr>
              <w:pStyle w:val="28"/>
            </w:pPr>
            <w:r>
              <w:t>签到情况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会议及培训成本</w:t>
            </w:r>
          </w:p>
        </w:tc>
        <w:tc>
          <w:tcPr>
            <w:tcW w:w="2835" w:type="dxa"/>
            <w:vAlign w:val="center"/>
          </w:tcPr>
          <w:p>
            <w:pPr>
              <w:pStyle w:val="28"/>
            </w:pPr>
            <w:r>
              <w:t>4.5万元</w:t>
            </w:r>
          </w:p>
        </w:tc>
        <w:tc>
          <w:tcPr>
            <w:tcW w:w="2551" w:type="dxa"/>
            <w:vAlign w:val="center"/>
          </w:tcPr>
          <w:p>
            <w:pPr>
              <w:pStyle w:val="28"/>
            </w:pPr>
            <w:r>
              <w:t>≤4.5万元</w:t>
            </w:r>
          </w:p>
        </w:tc>
        <w:tc>
          <w:tcPr>
            <w:tcW w:w="2268" w:type="dxa"/>
            <w:vAlign w:val="center"/>
          </w:tcPr>
          <w:p>
            <w:pPr>
              <w:pStyle w:val="28"/>
            </w:pPr>
            <w:r>
              <w:t>会议及培训相关规定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持续推动</w:t>
            </w:r>
          </w:p>
        </w:tc>
        <w:tc>
          <w:tcPr>
            <w:tcW w:w="2835" w:type="dxa"/>
            <w:vAlign w:val="center"/>
          </w:tcPr>
          <w:p>
            <w:pPr>
              <w:pStyle w:val="28"/>
            </w:pPr>
            <w:r>
              <w:t>持续推动个私经济发展</w:t>
            </w:r>
          </w:p>
        </w:tc>
        <w:tc>
          <w:tcPr>
            <w:tcW w:w="2551" w:type="dxa"/>
            <w:vAlign w:val="center"/>
          </w:tcPr>
          <w:p>
            <w:pPr>
              <w:pStyle w:val="28"/>
            </w:pPr>
            <w:r>
              <w:t>≥95%</w:t>
            </w:r>
          </w:p>
        </w:tc>
        <w:tc>
          <w:tcPr>
            <w:tcW w:w="2268" w:type="dxa"/>
            <w:vAlign w:val="center"/>
          </w:tcPr>
          <w:p>
            <w:pPr>
              <w:pStyle w:val="28"/>
            </w:pPr>
            <w:r>
              <w:t>持续推动个私经济发展情况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学员满意度</w:t>
            </w:r>
          </w:p>
        </w:tc>
        <w:tc>
          <w:tcPr>
            <w:tcW w:w="2835" w:type="dxa"/>
            <w:vAlign w:val="center"/>
          </w:tcPr>
          <w:p>
            <w:pPr>
              <w:pStyle w:val="28"/>
            </w:pPr>
            <w:r>
              <w:t>学员满意度</w:t>
            </w:r>
          </w:p>
        </w:tc>
        <w:tc>
          <w:tcPr>
            <w:tcW w:w="2551" w:type="dxa"/>
            <w:vAlign w:val="center"/>
          </w:tcPr>
          <w:p>
            <w:pPr>
              <w:pStyle w:val="28"/>
            </w:pPr>
            <w:r>
              <w:t>≥95%</w:t>
            </w:r>
          </w:p>
        </w:tc>
        <w:tc>
          <w:tcPr>
            <w:tcW w:w="2268" w:type="dxa"/>
            <w:vAlign w:val="center"/>
          </w:tcPr>
          <w:p>
            <w:pPr>
              <w:pStyle w:val="28"/>
            </w:pPr>
            <w:r>
              <w:t>意见反馈</w:t>
            </w:r>
          </w:p>
        </w:tc>
      </w:tr>
    </w:tbl>
    <w:p>
      <w:pPr>
        <w:pStyle w:val="26"/>
      </w:pPr>
    </w:p>
    <w:p>
      <w:pPr>
        <w:pStyle w:val="26"/>
        <w:ind w:firstLine="560"/>
      </w:pPr>
      <w:r>
        <w:rPr>
          <w:rFonts w:ascii="方正仿宋_GBK" w:hAnsi="方正仿宋_GBK" w:eastAsia="方正仿宋_GBK" w:cs="方正仿宋_GBK"/>
          <w:b/>
          <w:color w:val="000000"/>
          <w:sz w:val="28"/>
        </w:rPr>
        <w:t>2</w:t>
      </w:r>
      <w:r>
        <w:rPr>
          <w:rFonts w:hint="eastAsia" w:ascii="方正仿宋_GBK" w:hAnsi="方正仿宋_GBK" w:cs="方正仿宋_GBK" w:eastAsiaTheme="minorEastAsia"/>
          <w:b/>
          <w:color w:val="000000"/>
          <w:sz w:val="28"/>
          <w:lang w:eastAsia="zh-CN"/>
        </w:rPr>
        <w:t>2</w:t>
      </w:r>
      <w:r>
        <w:rPr>
          <w:rFonts w:ascii="方正仿宋_GBK" w:hAnsi="方正仿宋_GBK" w:eastAsia="方正仿宋_GBK" w:cs="方正仿宋_GBK"/>
          <w:b/>
          <w:color w:val="000000"/>
          <w:sz w:val="28"/>
        </w:rPr>
        <w:t>、服务个体私营企业工作经费绩效目标表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1.举办两期大学生招聘会。</w:t>
            </w:r>
            <w:r>
              <w:tab/>
            </w:r>
            <w:r>
              <w:tab/>
            </w:r>
            <w:r>
              <w:tab/>
            </w:r>
            <w:r>
              <w:tab/>
            </w:r>
            <w:r>
              <w:tab/>
            </w:r>
            <w:r>
              <w:tab/>
            </w:r>
          </w:p>
          <w:p>
            <w:pPr>
              <w:pStyle w:val="28"/>
            </w:pPr>
            <w:r>
              <w:t>2.《私营个体经济》杂志月刊，每月发行一期。</w:t>
            </w:r>
          </w:p>
          <w:p>
            <w:pPr>
              <w:pStyle w:val="28"/>
            </w:pPr>
            <w:r>
              <w:t>3.沟通、帮扶企业解决问题督导调研。</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组织企业参会数量</w:t>
            </w:r>
          </w:p>
        </w:tc>
        <w:tc>
          <w:tcPr>
            <w:tcW w:w="2835" w:type="dxa"/>
            <w:vAlign w:val="center"/>
          </w:tcPr>
          <w:p>
            <w:pPr>
              <w:pStyle w:val="28"/>
            </w:pPr>
            <w:r>
              <w:t>每期参加企业数量</w:t>
            </w:r>
          </w:p>
        </w:tc>
        <w:tc>
          <w:tcPr>
            <w:tcW w:w="2551" w:type="dxa"/>
            <w:vAlign w:val="center"/>
          </w:tcPr>
          <w:p>
            <w:pPr>
              <w:pStyle w:val="28"/>
            </w:pPr>
            <w:r>
              <w:t>≥200家</w:t>
            </w:r>
          </w:p>
        </w:tc>
        <w:tc>
          <w:tcPr>
            <w:tcW w:w="2268" w:type="dxa"/>
            <w:vAlign w:val="center"/>
          </w:tcPr>
          <w:p>
            <w:pPr>
              <w:pStyle w:val="28"/>
            </w:pPr>
            <w:r>
              <w:t>满意度测评情况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发行期数</w:t>
            </w:r>
          </w:p>
        </w:tc>
        <w:tc>
          <w:tcPr>
            <w:tcW w:w="2835" w:type="dxa"/>
            <w:vAlign w:val="center"/>
          </w:tcPr>
          <w:p>
            <w:pPr>
              <w:pStyle w:val="28"/>
            </w:pPr>
            <w:r>
              <w:t>月刊数量</w:t>
            </w:r>
          </w:p>
        </w:tc>
        <w:tc>
          <w:tcPr>
            <w:tcW w:w="2551" w:type="dxa"/>
            <w:vAlign w:val="center"/>
          </w:tcPr>
          <w:p>
            <w:pPr>
              <w:pStyle w:val="28"/>
            </w:pPr>
            <w:r>
              <w:t>12期</w:t>
            </w:r>
          </w:p>
        </w:tc>
        <w:tc>
          <w:tcPr>
            <w:tcW w:w="2268" w:type="dxa"/>
            <w:vAlign w:val="center"/>
          </w:tcPr>
          <w:p>
            <w:pPr>
              <w:pStyle w:val="28"/>
            </w:pPr>
            <w:r>
              <w:t>满意度测评情况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发行按时完成率</w:t>
            </w:r>
          </w:p>
        </w:tc>
        <w:tc>
          <w:tcPr>
            <w:tcW w:w="2835" w:type="dxa"/>
            <w:vAlign w:val="center"/>
          </w:tcPr>
          <w:p>
            <w:pPr>
              <w:pStyle w:val="28"/>
            </w:pPr>
            <w:r>
              <w:t>完成率</w:t>
            </w:r>
          </w:p>
        </w:tc>
        <w:tc>
          <w:tcPr>
            <w:tcW w:w="2551" w:type="dxa"/>
            <w:vAlign w:val="center"/>
          </w:tcPr>
          <w:p>
            <w:pPr>
              <w:pStyle w:val="28"/>
            </w:pPr>
            <w:r>
              <w:t>100%</w:t>
            </w:r>
          </w:p>
        </w:tc>
        <w:tc>
          <w:tcPr>
            <w:tcW w:w="2268" w:type="dxa"/>
            <w:vAlign w:val="center"/>
          </w:tcPr>
          <w:p>
            <w:pPr>
              <w:pStyle w:val="28"/>
            </w:pPr>
            <w:r>
              <w:t>满意度测评情况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总成本</w:t>
            </w:r>
          </w:p>
        </w:tc>
        <w:tc>
          <w:tcPr>
            <w:tcW w:w="2835" w:type="dxa"/>
            <w:vAlign w:val="center"/>
          </w:tcPr>
          <w:p>
            <w:pPr>
              <w:pStyle w:val="28"/>
            </w:pPr>
            <w:r>
              <w:t>总成本不超过项目总预算</w:t>
            </w:r>
          </w:p>
        </w:tc>
        <w:tc>
          <w:tcPr>
            <w:tcW w:w="2551" w:type="dxa"/>
            <w:vAlign w:val="center"/>
          </w:tcPr>
          <w:p>
            <w:pPr>
              <w:pStyle w:val="28"/>
            </w:pPr>
            <w:r>
              <w:t>≤54万元</w:t>
            </w:r>
          </w:p>
        </w:tc>
        <w:tc>
          <w:tcPr>
            <w:tcW w:w="2268" w:type="dxa"/>
            <w:vAlign w:val="center"/>
          </w:tcPr>
          <w:p>
            <w:pPr>
              <w:pStyle w:val="28"/>
            </w:pPr>
            <w:r>
              <w:t>预算安排数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调研住宿标准</w:t>
            </w:r>
          </w:p>
        </w:tc>
        <w:tc>
          <w:tcPr>
            <w:tcW w:w="2835" w:type="dxa"/>
            <w:vAlign w:val="center"/>
          </w:tcPr>
          <w:p>
            <w:pPr>
              <w:pStyle w:val="28"/>
            </w:pPr>
            <w:r>
              <w:t>每人每天住宿费用不超过当地标准</w:t>
            </w:r>
          </w:p>
        </w:tc>
        <w:tc>
          <w:tcPr>
            <w:tcW w:w="2551" w:type="dxa"/>
            <w:vAlign w:val="center"/>
          </w:tcPr>
          <w:p>
            <w:pPr>
              <w:pStyle w:val="28"/>
            </w:pPr>
            <w:r>
              <w:t>按相关规定执行</w:t>
            </w:r>
          </w:p>
        </w:tc>
        <w:tc>
          <w:tcPr>
            <w:tcW w:w="2268" w:type="dxa"/>
            <w:vAlign w:val="center"/>
          </w:tcPr>
          <w:p>
            <w:pPr>
              <w:pStyle w:val="28"/>
            </w:pPr>
            <w:r>
              <w:t>满意度测评情况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发行量</w:t>
            </w:r>
          </w:p>
        </w:tc>
        <w:tc>
          <w:tcPr>
            <w:tcW w:w="2835" w:type="dxa"/>
            <w:vAlign w:val="center"/>
          </w:tcPr>
          <w:p>
            <w:pPr>
              <w:pStyle w:val="28"/>
            </w:pPr>
            <w:r>
              <w:t>发行数量</w:t>
            </w:r>
          </w:p>
        </w:tc>
        <w:tc>
          <w:tcPr>
            <w:tcW w:w="2551" w:type="dxa"/>
            <w:vAlign w:val="center"/>
          </w:tcPr>
          <w:p>
            <w:pPr>
              <w:pStyle w:val="28"/>
            </w:pPr>
            <w:r>
              <w:t>≤4000册</w:t>
            </w:r>
          </w:p>
        </w:tc>
        <w:tc>
          <w:tcPr>
            <w:tcW w:w="2268" w:type="dxa"/>
            <w:vAlign w:val="center"/>
          </w:tcPr>
          <w:p>
            <w:pPr>
              <w:pStyle w:val="28"/>
            </w:pPr>
            <w:r>
              <w:t>年度发行情况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社会效益指标</w:t>
            </w:r>
          </w:p>
        </w:tc>
        <w:tc>
          <w:tcPr>
            <w:tcW w:w="2835" w:type="dxa"/>
            <w:vAlign w:val="center"/>
          </w:tcPr>
          <w:p>
            <w:pPr>
              <w:pStyle w:val="28"/>
            </w:pPr>
            <w:r>
              <w:t>杂志影响力</w:t>
            </w:r>
          </w:p>
        </w:tc>
        <w:tc>
          <w:tcPr>
            <w:tcW w:w="2551" w:type="dxa"/>
            <w:vAlign w:val="center"/>
          </w:tcPr>
          <w:p>
            <w:pPr>
              <w:pStyle w:val="28"/>
            </w:pPr>
            <w:r>
              <w:t>继续扩大</w:t>
            </w:r>
          </w:p>
        </w:tc>
        <w:tc>
          <w:tcPr>
            <w:tcW w:w="2268" w:type="dxa"/>
            <w:vAlign w:val="center"/>
          </w:tcPr>
          <w:p>
            <w:pPr>
              <w:pStyle w:val="28"/>
            </w:pPr>
            <w:r>
              <w:t>提高服务力度情况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可持续影响指标</w:t>
            </w:r>
          </w:p>
        </w:tc>
        <w:tc>
          <w:tcPr>
            <w:tcW w:w="2835" w:type="dxa"/>
            <w:vAlign w:val="center"/>
          </w:tcPr>
          <w:p>
            <w:pPr>
              <w:pStyle w:val="28"/>
            </w:pPr>
            <w:r>
              <w:t>杂志影响力</w:t>
            </w:r>
          </w:p>
        </w:tc>
        <w:tc>
          <w:tcPr>
            <w:tcW w:w="2835" w:type="dxa"/>
            <w:vAlign w:val="center"/>
          </w:tcPr>
          <w:p>
            <w:pPr>
              <w:pStyle w:val="28"/>
            </w:pPr>
            <w:r>
              <w:t>进一步扩大</w:t>
            </w:r>
          </w:p>
        </w:tc>
        <w:tc>
          <w:tcPr>
            <w:tcW w:w="2551" w:type="dxa"/>
            <w:vAlign w:val="center"/>
          </w:tcPr>
          <w:p>
            <w:pPr>
              <w:pStyle w:val="28"/>
            </w:pPr>
            <w:r>
              <w:t>继续扩大</w:t>
            </w:r>
          </w:p>
        </w:tc>
        <w:tc>
          <w:tcPr>
            <w:tcW w:w="2268" w:type="dxa"/>
            <w:vAlign w:val="center"/>
          </w:tcPr>
          <w:p>
            <w:pPr>
              <w:pStyle w:val="28"/>
            </w:pPr>
            <w:r>
              <w:t>推动个体私营经济发展情况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经济效益指标</w:t>
            </w:r>
          </w:p>
        </w:tc>
        <w:tc>
          <w:tcPr>
            <w:tcW w:w="2835" w:type="dxa"/>
            <w:vAlign w:val="center"/>
          </w:tcPr>
          <w:p>
            <w:pPr>
              <w:pStyle w:val="28"/>
            </w:pPr>
            <w:r>
              <w:t>杂志对个体私营经营者</w:t>
            </w:r>
          </w:p>
        </w:tc>
        <w:tc>
          <w:tcPr>
            <w:tcW w:w="2835" w:type="dxa"/>
            <w:vAlign w:val="center"/>
          </w:tcPr>
          <w:p>
            <w:pPr>
              <w:pStyle w:val="28"/>
            </w:pPr>
            <w:r>
              <w:t>进一步扶持发展</w:t>
            </w:r>
          </w:p>
        </w:tc>
        <w:tc>
          <w:tcPr>
            <w:tcW w:w="2551" w:type="dxa"/>
            <w:vAlign w:val="center"/>
          </w:tcPr>
          <w:p>
            <w:pPr>
              <w:pStyle w:val="28"/>
            </w:pPr>
            <w:r>
              <w:t>扶持发展</w:t>
            </w:r>
          </w:p>
        </w:tc>
        <w:tc>
          <w:tcPr>
            <w:tcW w:w="2268" w:type="dxa"/>
            <w:vAlign w:val="center"/>
          </w:tcPr>
          <w:p>
            <w:pPr>
              <w:pStyle w:val="28"/>
            </w:pPr>
            <w:r>
              <w:t>加快发展情况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受益群体满意度</w:t>
            </w:r>
          </w:p>
        </w:tc>
        <w:tc>
          <w:tcPr>
            <w:tcW w:w="2835" w:type="dxa"/>
            <w:vAlign w:val="center"/>
          </w:tcPr>
          <w:p>
            <w:pPr>
              <w:pStyle w:val="28"/>
            </w:pPr>
            <w:r>
              <w:t>受益群体满意度</w:t>
            </w:r>
          </w:p>
        </w:tc>
        <w:tc>
          <w:tcPr>
            <w:tcW w:w="2551" w:type="dxa"/>
            <w:vAlign w:val="center"/>
          </w:tcPr>
          <w:p>
            <w:pPr>
              <w:pStyle w:val="28"/>
            </w:pPr>
            <w:r>
              <w:t>≥95%</w:t>
            </w:r>
          </w:p>
        </w:tc>
        <w:tc>
          <w:tcPr>
            <w:tcW w:w="2268" w:type="dxa"/>
            <w:vAlign w:val="center"/>
          </w:tcPr>
          <w:p>
            <w:pPr>
              <w:pStyle w:val="28"/>
            </w:pPr>
            <w:r>
              <w:t>解决企业用工难，大学生就业难情况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服务对象满意度指标</w:t>
            </w:r>
          </w:p>
        </w:tc>
        <w:tc>
          <w:tcPr>
            <w:tcW w:w="2835" w:type="dxa"/>
            <w:vAlign w:val="center"/>
          </w:tcPr>
          <w:p>
            <w:pPr>
              <w:pStyle w:val="28"/>
            </w:pPr>
            <w:r>
              <w:t>受益群体满意度</w:t>
            </w:r>
          </w:p>
        </w:tc>
        <w:tc>
          <w:tcPr>
            <w:tcW w:w="2835" w:type="dxa"/>
            <w:vAlign w:val="center"/>
          </w:tcPr>
          <w:p>
            <w:pPr>
              <w:pStyle w:val="28"/>
            </w:pPr>
            <w:r>
              <w:t>受益群体满意度</w:t>
            </w:r>
          </w:p>
        </w:tc>
        <w:tc>
          <w:tcPr>
            <w:tcW w:w="2551" w:type="dxa"/>
            <w:vAlign w:val="center"/>
          </w:tcPr>
          <w:p>
            <w:pPr>
              <w:pStyle w:val="28"/>
            </w:pPr>
            <w:r>
              <w:t>≥95%</w:t>
            </w:r>
          </w:p>
        </w:tc>
        <w:tc>
          <w:tcPr>
            <w:tcW w:w="2268" w:type="dxa"/>
            <w:vAlign w:val="center"/>
          </w:tcPr>
          <w:p>
            <w:pPr>
              <w:pStyle w:val="28"/>
            </w:pPr>
            <w:r>
              <w:t>反映并解决企业问题情况</w:t>
            </w:r>
          </w:p>
        </w:tc>
      </w:tr>
    </w:tbl>
    <w:p>
      <w:pPr>
        <w:pStyle w:val="26"/>
      </w:pPr>
    </w:p>
    <w:p>
      <w:pPr>
        <w:pStyle w:val="26"/>
        <w:ind w:firstLine="560"/>
      </w:pPr>
      <w:r>
        <w:rPr>
          <w:rFonts w:ascii="方正仿宋_GBK" w:hAnsi="方正仿宋_GBK" w:eastAsia="方正仿宋_GBK" w:cs="方正仿宋_GBK"/>
          <w:b/>
          <w:color w:val="000000"/>
          <w:sz w:val="28"/>
        </w:rPr>
        <w:t>2</w:t>
      </w:r>
      <w:r>
        <w:rPr>
          <w:rFonts w:hint="eastAsia" w:ascii="方正仿宋_GBK" w:hAnsi="方正仿宋_GBK" w:cs="方正仿宋_GBK" w:eastAsiaTheme="minorEastAsia"/>
          <w:b/>
          <w:color w:val="000000"/>
          <w:sz w:val="28"/>
          <w:lang w:eastAsia="zh-CN"/>
        </w:rPr>
        <w:t>3</w:t>
      </w:r>
      <w:r>
        <w:rPr>
          <w:rFonts w:ascii="方正仿宋_GBK" w:hAnsi="方正仿宋_GBK" w:eastAsia="方正仿宋_GBK" w:cs="方正仿宋_GBK"/>
          <w:b/>
          <w:color w:val="000000"/>
          <w:sz w:val="28"/>
        </w:rPr>
        <w:t>、消保维权工作经费绩效目标表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1.持续营造安全放心便利的消费环境</w:t>
            </w:r>
          </w:p>
          <w:p>
            <w:pPr>
              <w:pStyle w:val="28"/>
            </w:pPr>
            <w:r>
              <w:t>2.调解消费投诉及纠纷</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受理并调解消费者咨询投诉</w:t>
            </w:r>
          </w:p>
        </w:tc>
        <w:tc>
          <w:tcPr>
            <w:tcW w:w="2835" w:type="dxa"/>
            <w:vAlign w:val="center"/>
          </w:tcPr>
          <w:p>
            <w:pPr>
              <w:pStyle w:val="28"/>
            </w:pPr>
            <w:r>
              <w:t>统计分析消费者咨询投诉</w:t>
            </w:r>
          </w:p>
        </w:tc>
        <w:tc>
          <w:tcPr>
            <w:tcW w:w="2551" w:type="dxa"/>
            <w:vAlign w:val="center"/>
          </w:tcPr>
          <w:p>
            <w:pPr>
              <w:pStyle w:val="28"/>
            </w:pPr>
            <w:r>
              <w:t>≥30人次</w:t>
            </w:r>
          </w:p>
        </w:tc>
        <w:tc>
          <w:tcPr>
            <w:tcW w:w="2268" w:type="dxa"/>
            <w:vAlign w:val="center"/>
          </w:tcPr>
          <w:p>
            <w:pPr>
              <w:pStyle w:val="28"/>
            </w:pPr>
            <w:r>
              <w:rPr>
                <w:rFonts w:hint="eastAsia"/>
              </w:rPr>
              <w:t>消费者权益保护法</w:t>
            </w:r>
            <w:r>
              <w:t>赋予的职能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投诉纠纷调处率</w:t>
            </w:r>
          </w:p>
        </w:tc>
        <w:tc>
          <w:tcPr>
            <w:tcW w:w="2835" w:type="dxa"/>
            <w:vAlign w:val="center"/>
          </w:tcPr>
          <w:p>
            <w:pPr>
              <w:pStyle w:val="28"/>
            </w:pPr>
            <w:r>
              <w:t>消费投诉调处完成率</w:t>
            </w:r>
          </w:p>
        </w:tc>
        <w:tc>
          <w:tcPr>
            <w:tcW w:w="2551" w:type="dxa"/>
            <w:vAlign w:val="center"/>
          </w:tcPr>
          <w:p>
            <w:pPr>
              <w:pStyle w:val="28"/>
            </w:pPr>
            <w:r>
              <w:t>≥90%</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依法高效，履行职责</w:t>
            </w:r>
          </w:p>
        </w:tc>
        <w:tc>
          <w:tcPr>
            <w:tcW w:w="2835" w:type="dxa"/>
            <w:vAlign w:val="center"/>
          </w:tcPr>
          <w:p>
            <w:pPr>
              <w:pStyle w:val="28"/>
            </w:pPr>
            <w:r>
              <w:t>每季度对消费投诉进行分析，根据消费新趋势及时开展消费教育、比较试验、社会监督、调查评议等</w:t>
            </w:r>
          </w:p>
        </w:tc>
        <w:tc>
          <w:tcPr>
            <w:tcW w:w="2551" w:type="dxa"/>
            <w:vAlign w:val="center"/>
          </w:tcPr>
          <w:p>
            <w:pPr>
              <w:pStyle w:val="28"/>
            </w:pPr>
            <w:r>
              <w:t>≥1次</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进行比较试验、消费热点调查</w:t>
            </w:r>
          </w:p>
        </w:tc>
        <w:tc>
          <w:tcPr>
            <w:tcW w:w="2835" w:type="dxa"/>
            <w:vAlign w:val="center"/>
          </w:tcPr>
          <w:p>
            <w:pPr>
              <w:pStyle w:val="28"/>
            </w:pPr>
            <w:r>
              <w:t>采购样品、委托检测、问卷调查、组织专家评议、发布结果等</w:t>
            </w:r>
          </w:p>
        </w:tc>
        <w:tc>
          <w:tcPr>
            <w:tcW w:w="2551" w:type="dxa"/>
            <w:vAlign w:val="center"/>
          </w:tcPr>
          <w:p>
            <w:pPr>
              <w:pStyle w:val="28"/>
            </w:pPr>
            <w:r>
              <w:t>≥4次</w:t>
            </w:r>
          </w:p>
        </w:tc>
        <w:tc>
          <w:tcPr>
            <w:tcW w:w="2268" w:type="dxa"/>
            <w:vAlign w:val="center"/>
          </w:tcPr>
          <w:p>
            <w:pPr>
              <w:pStyle w:val="28"/>
            </w:pPr>
            <w:r>
              <w:rPr>
                <w:rFonts w:hint="eastAsia"/>
              </w:rPr>
              <w:t>消费者权益保护法</w:t>
            </w:r>
            <w:r>
              <w:t>赋予的职能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持续营造安全放心消费环境</w:t>
            </w:r>
          </w:p>
        </w:tc>
        <w:tc>
          <w:tcPr>
            <w:tcW w:w="2835" w:type="dxa"/>
            <w:vAlign w:val="center"/>
          </w:tcPr>
          <w:p>
            <w:pPr>
              <w:pStyle w:val="28"/>
            </w:pPr>
            <w:r>
              <w:t>充分发挥</w:t>
            </w:r>
            <w:r>
              <w:rPr>
                <w:rFonts w:hint="eastAsia"/>
              </w:rPr>
              <w:t>消费者权益保护法</w:t>
            </w:r>
            <w:r>
              <w:t>赋予的公益性职责，为构建新发展格局贡献力量</w:t>
            </w:r>
          </w:p>
        </w:tc>
        <w:tc>
          <w:tcPr>
            <w:tcW w:w="2551" w:type="dxa"/>
            <w:vAlign w:val="center"/>
          </w:tcPr>
          <w:p>
            <w:pPr>
              <w:pStyle w:val="28"/>
            </w:pPr>
            <w:r>
              <w:t>≥4次</w:t>
            </w:r>
          </w:p>
        </w:tc>
        <w:tc>
          <w:tcPr>
            <w:tcW w:w="2268" w:type="dxa"/>
            <w:vAlign w:val="center"/>
          </w:tcPr>
          <w:p>
            <w:pPr>
              <w:pStyle w:val="28"/>
            </w:pPr>
            <w:r>
              <w:t>消费者权益保护法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消费者满意度</w:t>
            </w:r>
          </w:p>
        </w:tc>
        <w:tc>
          <w:tcPr>
            <w:tcW w:w="2835" w:type="dxa"/>
            <w:vAlign w:val="center"/>
          </w:tcPr>
          <w:p>
            <w:pPr>
              <w:pStyle w:val="28"/>
            </w:pPr>
            <w:r>
              <w:t>牢固树立消费者至上理念</w:t>
            </w:r>
          </w:p>
        </w:tc>
        <w:tc>
          <w:tcPr>
            <w:tcW w:w="2551" w:type="dxa"/>
            <w:vAlign w:val="center"/>
          </w:tcPr>
          <w:p>
            <w:pPr>
              <w:pStyle w:val="28"/>
            </w:pPr>
            <w:r>
              <w:t>≥80%</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2</w:t>
      </w:r>
      <w:r>
        <w:rPr>
          <w:rFonts w:hint="eastAsia" w:ascii="方正仿宋_GBK" w:hAnsi="方正仿宋_GBK" w:cs="方正仿宋_GBK" w:eastAsiaTheme="minorEastAsia"/>
          <w:b/>
          <w:color w:val="000000"/>
          <w:sz w:val="28"/>
          <w:lang w:eastAsia="zh-CN"/>
        </w:rPr>
        <w:t>4</w:t>
      </w:r>
      <w:r>
        <w:rPr>
          <w:rFonts w:ascii="方正仿宋_GBK" w:hAnsi="方正仿宋_GBK" w:eastAsia="方正仿宋_GBK" w:cs="方正仿宋_GBK"/>
          <w:b/>
          <w:color w:val="000000"/>
          <w:sz w:val="28"/>
        </w:rPr>
        <w:t>、京津冀消费联盟工作经费绩效目标表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1.开展消费维权活动，提升消费者满意度</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开展活动次数</w:t>
            </w:r>
          </w:p>
        </w:tc>
        <w:tc>
          <w:tcPr>
            <w:tcW w:w="2835" w:type="dxa"/>
            <w:vAlign w:val="center"/>
          </w:tcPr>
          <w:p>
            <w:pPr>
              <w:pStyle w:val="28"/>
            </w:pPr>
            <w:r>
              <w:t>联合开展消费调查以及比较试验</w:t>
            </w:r>
          </w:p>
        </w:tc>
        <w:tc>
          <w:tcPr>
            <w:tcW w:w="2551" w:type="dxa"/>
            <w:vAlign w:val="center"/>
          </w:tcPr>
          <w:p>
            <w:pPr>
              <w:pStyle w:val="28"/>
            </w:pPr>
            <w:r>
              <w:t>≥5联合开展活动次数</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每次活动社会影响</w:t>
            </w:r>
          </w:p>
        </w:tc>
        <w:tc>
          <w:tcPr>
            <w:tcW w:w="2835" w:type="dxa"/>
            <w:vAlign w:val="center"/>
          </w:tcPr>
          <w:p>
            <w:pPr>
              <w:pStyle w:val="28"/>
            </w:pPr>
            <w:r>
              <w:t>在省内外各大媒体发布</w:t>
            </w:r>
          </w:p>
        </w:tc>
        <w:tc>
          <w:tcPr>
            <w:tcW w:w="2551" w:type="dxa"/>
            <w:vAlign w:val="center"/>
          </w:tcPr>
          <w:p>
            <w:pPr>
              <w:pStyle w:val="28"/>
            </w:pPr>
            <w:r>
              <w:t>≥10媒体数量</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及时发布调查结果</w:t>
            </w:r>
          </w:p>
        </w:tc>
        <w:tc>
          <w:tcPr>
            <w:tcW w:w="2835" w:type="dxa"/>
            <w:vAlign w:val="center"/>
          </w:tcPr>
          <w:p>
            <w:pPr>
              <w:pStyle w:val="28"/>
            </w:pPr>
            <w:r>
              <w:t>发布时间及时</w:t>
            </w:r>
          </w:p>
        </w:tc>
        <w:tc>
          <w:tcPr>
            <w:tcW w:w="2551" w:type="dxa"/>
            <w:vAlign w:val="center"/>
          </w:tcPr>
          <w:p>
            <w:pPr>
              <w:pStyle w:val="28"/>
            </w:pPr>
            <w:r>
              <w:t>&lt;2天</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开展各种活动所需成本</w:t>
            </w:r>
          </w:p>
        </w:tc>
        <w:tc>
          <w:tcPr>
            <w:tcW w:w="2835" w:type="dxa"/>
            <w:vAlign w:val="center"/>
          </w:tcPr>
          <w:p>
            <w:pPr>
              <w:pStyle w:val="28"/>
            </w:pPr>
            <w:r>
              <w:t>每次开展活动费用总体限制</w:t>
            </w:r>
          </w:p>
        </w:tc>
        <w:tc>
          <w:tcPr>
            <w:tcW w:w="2551" w:type="dxa"/>
            <w:vAlign w:val="center"/>
          </w:tcPr>
          <w:p>
            <w:pPr>
              <w:pStyle w:val="28"/>
            </w:pPr>
            <w:r>
              <w:t>≤10万元</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促进京津冀协同发展、提升消费联盟社会影响力</w:t>
            </w:r>
          </w:p>
        </w:tc>
        <w:tc>
          <w:tcPr>
            <w:tcW w:w="2835" w:type="dxa"/>
            <w:vAlign w:val="center"/>
          </w:tcPr>
          <w:p>
            <w:pPr>
              <w:pStyle w:val="28"/>
            </w:pPr>
            <w:r>
              <w:t>充分发挥</w:t>
            </w:r>
            <w:r>
              <w:rPr>
                <w:rFonts w:hint="eastAsia"/>
              </w:rPr>
              <w:t>消费者权益保护法</w:t>
            </w:r>
            <w:r>
              <w:t>赋予的八项公益性职责，牢树消费者至上理念，为构建新发展格局贡献力量</w:t>
            </w:r>
          </w:p>
        </w:tc>
        <w:tc>
          <w:tcPr>
            <w:tcW w:w="2551" w:type="dxa"/>
            <w:vAlign w:val="center"/>
          </w:tcPr>
          <w:p>
            <w:pPr>
              <w:pStyle w:val="28"/>
            </w:pPr>
            <w:r>
              <w:t>≥4次</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消费者满意度</w:t>
            </w:r>
          </w:p>
        </w:tc>
        <w:tc>
          <w:tcPr>
            <w:tcW w:w="2835" w:type="dxa"/>
            <w:vAlign w:val="center"/>
          </w:tcPr>
          <w:p>
            <w:pPr>
              <w:pStyle w:val="28"/>
            </w:pPr>
            <w:r>
              <w:t>消费者对京津冀消费联盟认可</w:t>
            </w:r>
          </w:p>
        </w:tc>
        <w:tc>
          <w:tcPr>
            <w:tcW w:w="2551" w:type="dxa"/>
            <w:vAlign w:val="center"/>
          </w:tcPr>
          <w:p>
            <w:pPr>
              <w:pStyle w:val="28"/>
            </w:pPr>
            <w:r>
              <w:t>≥80%</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2</w:t>
      </w:r>
      <w:r>
        <w:rPr>
          <w:rFonts w:hint="eastAsia" w:ascii="方正仿宋_GBK" w:hAnsi="方正仿宋_GBK" w:cs="方正仿宋_GBK" w:eastAsiaTheme="minorEastAsia"/>
          <w:b/>
          <w:color w:val="000000"/>
          <w:sz w:val="28"/>
          <w:lang w:eastAsia="zh-CN"/>
        </w:rPr>
        <w:t>5</w:t>
      </w:r>
      <w:r>
        <w:rPr>
          <w:rFonts w:ascii="方正仿宋_GBK" w:hAnsi="方正仿宋_GBK" w:eastAsia="方正仿宋_GBK" w:cs="方正仿宋_GBK"/>
          <w:b/>
          <w:color w:val="000000"/>
          <w:sz w:val="28"/>
        </w:rPr>
        <w:t>、消费者满意度测评绩效目标表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1.针对消费热点行业、农村进行消费者满意度调查，有效促进社会经济发展</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调查问卷数量</w:t>
            </w:r>
          </w:p>
        </w:tc>
        <w:tc>
          <w:tcPr>
            <w:tcW w:w="2835" w:type="dxa"/>
            <w:vAlign w:val="center"/>
          </w:tcPr>
          <w:p>
            <w:pPr>
              <w:pStyle w:val="28"/>
            </w:pPr>
            <w:r>
              <w:t>调查问卷编制的数量</w:t>
            </w:r>
          </w:p>
        </w:tc>
        <w:tc>
          <w:tcPr>
            <w:tcW w:w="2551" w:type="dxa"/>
            <w:vAlign w:val="center"/>
          </w:tcPr>
          <w:p>
            <w:pPr>
              <w:pStyle w:val="28"/>
            </w:pPr>
            <w:r>
              <w:t>≥3000份</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调查范围覆盖率</w:t>
            </w:r>
          </w:p>
        </w:tc>
        <w:tc>
          <w:tcPr>
            <w:tcW w:w="2835" w:type="dxa"/>
            <w:vAlign w:val="center"/>
          </w:tcPr>
          <w:p>
            <w:pPr>
              <w:pStyle w:val="28"/>
            </w:pPr>
            <w:r>
              <w:t>全省范围内覆盖</w:t>
            </w:r>
          </w:p>
        </w:tc>
        <w:tc>
          <w:tcPr>
            <w:tcW w:w="2551" w:type="dxa"/>
            <w:vAlign w:val="center"/>
          </w:tcPr>
          <w:p>
            <w:pPr>
              <w:pStyle w:val="28"/>
            </w:pPr>
            <w:r>
              <w:t>≥95%</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调查结果公布时限</w:t>
            </w:r>
          </w:p>
        </w:tc>
        <w:tc>
          <w:tcPr>
            <w:tcW w:w="2835" w:type="dxa"/>
            <w:vAlign w:val="center"/>
          </w:tcPr>
          <w:p>
            <w:pPr>
              <w:pStyle w:val="28"/>
            </w:pPr>
            <w:r>
              <w:t>及时发布调查结果</w:t>
            </w:r>
          </w:p>
        </w:tc>
        <w:tc>
          <w:tcPr>
            <w:tcW w:w="2551" w:type="dxa"/>
            <w:vAlign w:val="center"/>
          </w:tcPr>
          <w:p>
            <w:pPr>
              <w:pStyle w:val="28"/>
            </w:pPr>
            <w:r>
              <w:t>≤10天</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调查问卷填制、汇总</w:t>
            </w:r>
          </w:p>
        </w:tc>
        <w:tc>
          <w:tcPr>
            <w:tcW w:w="2835" w:type="dxa"/>
            <w:vAlign w:val="center"/>
          </w:tcPr>
          <w:p>
            <w:pPr>
              <w:pStyle w:val="28"/>
            </w:pPr>
            <w:r>
              <w:t>制作调查问卷、填制、汇总分析数据</w:t>
            </w:r>
          </w:p>
        </w:tc>
        <w:tc>
          <w:tcPr>
            <w:tcW w:w="2551" w:type="dxa"/>
            <w:vAlign w:val="center"/>
          </w:tcPr>
          <w:p>
            <w:pPr>
              <w:pStyle w:val="28"/>
            </w:pPr>
            <w:r>
              <w:t>≤150元</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调查结果得到认可</w:t>
            </w:r>
          </w:p>
        </w:tc>
        <w:tc>
          <w:tcPr>
            <w:tcW w:w="2835" w:type="dxa"/>
            <w:vAlign w:val="center"/>
          </w:tcPr>
          <w:p>
            <w:pPr>
              <w:pStyle w:val="28"/>
            </w:pPr>
            <w:r>
              <w:t>提出可行性意见建议</w:t>
            </w:r>
          </w:p>
        </w:tc>
        <w:tc>
          <w:tcPr>
            <w:tcW w:w="2551" w:type="dxa"/>
            <w:vAlign w:val="center"/>
          </w:tcPr>
          <w:p>
            <w:pPr>
              <w:pStyle w:val="28"/>
            </w:pPr>
            <w:r>
              <w:t>&gt;3项</w:t>
            </w:r>
          </w:p>
        </w:tc>
        <w:tc>
          <w:tcPr>
            <w:tcW w:w="2268" w:type="dxa"/>
            <w:vAlign w:val="center"/>
          </w:tcPr>
          <w:p>
            <w:pPr>
              <w:pStyle w:val="28"/>
            </w:pPr>
            <w:r>
              <w:t>消费者权益保护法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调查结果得到应用</w:t>
            </w:r>
          </w:p>
        </w:tc>
        <w:tc>
          <w:tcPr>
            <w:tcW w:w="2835" w:type="dxa"/>
            <w:vAlign w:val="center"/>
          </w:tcPr>
          <w:p>
            <w:pPr>
              <w:pStyle w:val="28"/>
            </w:pPr>
            <w:r>
              <w:t>调查报告提出意见建议得到相应关注</w:t>
            </w:r>
          </w:p>
        </w:tc>
        <w:tc>
          <w:tcPr>
            <w:tcW w:w="2551" w:type="dxa"/>
            <w:vAlign w:val="center"/>
          </w:tcPr>
          <w:p>
            <w:pPr>
              <w:pStyle w:val="28"/>
            </w:pPr>
            <w:r>
              <w:t>调查结果受关注</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2</w:t>
      </w:r>
      <w:r>
        <w:rPr>
          <w:rFonts w:hint="eastAsia" w:ascii="方正仿宋_GBK" w:hAnsi="方正仿宋_GBK" w:cs="方正仿宋_GBK" w:eastAsiaTheme="minorEastAsia"/>
          <w:b/>
          <w:color w:val="000000"/>
          <w:sz w:val="28"/>
          <w:lang w:eastAsia="zh-CN"/>
        </w:rPr>
        <w:t>6</w:t>
      </w:r>
      <w:r>
        <w:rPr>
          <w:rFonts w:ascii="方正仿宋_GBK" w:hAnsi="方正仿宋_GBK" w:eastAsia="方正仿宋_GBK" w:cs="方正仿宋_GBK"/>
          <w:b/>
          <w:color w:val="000000"/>
          <w:sz w:val="28"/>
        </w:rPr>
        <w:t>、教育培训经费绩效目标表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1.完成2022年度省局安排的培训任务。</w:t>
            </w:r>
          </w:p>
          <w:p>
            <w:pPr>
              <w:pStyle w:val="28"/>
            </w:pPr>
            <w:r>
              <w:t>2.提供专业师资力量，达到预期培训效果。</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参训人员出勤率</w:t>
            </w:r>
          </w:p>
        </w:tc>
        <w:tc>
          <w:tcPr>
            <w:tcW w:w="2835" w:type="dxa"/>
            <w:vAlign w:val="center"/>
          </w:tcPr>
          <w:p>
            <w:pPr>
              <w:pStyle w:val="28"/>
            </w:pPr>
            <w:r>
              <w:t>参训学员出勤率</w:t>
            </w:r>
          </w:p>
        </w:tc>
        <w:tc>
          <w:tcPr>
            <w:tcW w:w="2551" w:type="dxa"/>
            <w:vAlign w:val="center"/>
          </w:tcPr>
          <w:p>
            <w:pPr>
              <w:pStyle w:val="28"/>
            </w:pPr>
            <w:r>
              <w:t>≥90%</w:t>
            </w:r>
          </w:p>
        </w:tc>
        <w:tc>
          <w:tcPr>
            <w:tcW w:w="2268" w:type="dxa"/>
            <w:vAlign w:val="center"/>
          </w:tcPr>
          <w:p>
            <w:pPr>
              <w:pStyle w:val="28"/>
            </w:pPr>
            <w:r>
              <w:t>以往考勤记录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培训完成时间</w:t>
            </w:r>
          </w:p>
        </w:tc>
        <w:tc>
          <w:tcPr>
            <w:tcW w:w="2835" w:type="dxa"/>
            <w:vAlign w:val="center"/>
          </w:tcPr>
          <w:p>
            <w:pPr>
              <w:pStyle w:val="28"/>
            </w:pPr>
            <w:r>
              <w:t>本年培训任务完成时间</w:t>
            </w:r>
          </w:p>
        </w:tc>
        <w:tc>
          <w:tcPr>
            <w:tcW w:w="2551" w:type="dxa"/>
            <w:vAlign w:val="center"/>
          </w:tcPr>
          <w:p>
            <w:pPr>
              <w:pStyle w:val="28"/>
            </w:pPr>
            <w:r>
              <w:t>12月31日前完成</w:t>
            </w:r>
          </w:p>
        </w:tc>
        <w:tc>
          <w:tcPr>
            <w:tcW w:w="2268" w:type="dxa"/>
            <w:vAlign w:val="center"/>
          </w:tcPr>
          <w:p>
            <w:pPr>
              <w:pStyle w:val="28"/>
            </w:pPr>
            <w:r>
              <w:t>以往培训完成时间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 xml:space="preserve"> 参训学员人均成本</w:t>
            </w:r>
          </w:p>
        </w:tc>
        <w:tc>
          <w:tcPr>
            <w:tcW w:w="2835" w:type="dxa"/>
            <w:vAlign w:val="center"/>
          </w:tcPr>
          <w:p>
            <w:pPr>
              <w:pStyle w:val="28"/>
            </w:pPr>
            <w:r>
              <w:t>每天人均培训成本</w:t>
            </w:r>
          </w:p>
        </w:tc>
        <w:tc>
          <w:tcPr>
            <w:tcW w:w="2551" w:type="dxa"/>
            <w:vAlign w:val="center"/>
          </w:tcPr>
          <w:p>
            <w:pPr>
              <w:pStyle w:val="28"/>
            </w:pPr>
            <w:r>
              <w:t>≤450元/人/天</w:t>
            </w:r>
          </w:p>
        </w:tc>
        <w:tc>
          <w:tcPr>
            <w:tcW w:w="2268" w:type="dxa"/>
            <w:vAlign w:val="center"/>
          </w:tcPr>
          <w:p>
            <w:pPr>
              <w:pStyle w:val="28"/>
            </w:pPr>
            <w:r>
              <w:t>依据《河北省省级机关培训费管理办法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培训人数</w:t>
            </w:r>
          </w:p>
        </w:tc>
        <w:tc>
          <w:tcPr>
            <w:tcW w:w="2835" w:type="dxa"/>
            <w:vAlign w:val="center"/>
          </w:tcPr>
          <w:p>
            <w:pPr>
              <w:pStyle w:val="28"/>
            </w:pPr>
            <w:r>
              <w:t>当年参训人数</w:t>
            </w:r>
          </w:p>
        </w:tc>
        <w:tc>
          <w:tcPr>
            <w:tcW w:w="2551" w:type="dxa"/>
            <w:vAlign w:val="center"/>
          </w:tcPr>
          <w:p>
            <w:pPr>
              <w:pStyle w:val="28"/>
            </w:pPr>
            <w:r>
              <w:t>≥1600人次</w:t>
            </w:r>
          </w:p>
        </w:tc>
        <w:tc>
          <w:tcPr>
            <w:tcW w:w="2268" w:type="dxa"/>
            <w:vAlign w:val="center"/>
          </w:tcPr>
          <w:p>
            <w:pPr>
              <w:pStyle w:val="28"/>
            </w:pPr>
            <w:r>
              <w:t>2022年省局培训工作计划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社会影响力</w:t>
            </w:r>
          </w:p>
        </w:tc>
        <w:tc>
          <w:tcPr>
            <w:tcW w:w="2835" w:type="dxa"/>
            <w:vAlign w:val="center"/>
          </w:tcPr>
          <w:p>
            <w:pPr>
              <w:pStyle w:val="28"/>
            </w:pPr>
            <w:r>
              <w:t>对经济社会发展产生长期重要影响</w:t>
            </w:r>
          </w:p>
        </w:tc>
        <w:tc>
          <w:tcPr>
            <w:tcW w:w="2551" w:type="dxa"/>
            <w:vAlign w:val="center"/>
          </w:tcPr>
          <w:p>
            <w:pPr>
              <w:pStyle w:val="28"/>
            </w:pPr>
            <w:r>
              <w:t>促进市场的长期、良性发展</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参训学员满意度</w:t>
            </w:r>
          </w:p>
        </w:tc>
        <w:tc>
          <w:tcPr>
            <w:tcW w:w="2835" w:type="dxa"/>
            <w:vAlign w:val="center"/>
          </w:tcPr>
          <w:p>
            <w:pPr>
              <w:pStyle w:val="28"/>
            </w:pPr>
            <w:r>
              <w:t>参训学员对当期培训班的满意度</w:t>
            </w:r>
          </w:p>
        </w:tc>
        <w:tc>
          <w:tcPr>
            <w:tcW w:w="2551" w:type="dxa"/>
            <w:vAlign w:val="center"/>
          </w:tcPr>
          <w:p>
            <w:pPr>
              <w:pStyle w:val="28"/>
            </w:pPr>
            <w:r>
              <w:t>≥95%</w:t>
            </w:r>
          </w:p>
        </w:tc>
        <w:tc>
          <w:tcPr>
            <w:tcW w:w="2268" w:type="dxa"/>
            <w:vAlign w:val="center"/>
          </w:tcPr>
          <w:p>
            <w:pPr>
              <w:pStyle w:val="28"/>
            </w:pPr>
            <w:r>
              <w:t>参训学员满意度调查表</w:t>
            </w:r>
          </w:p>
        </w:tc>
      </w:tr>
    </w:tbl>
    <w:p>
      <w:pPr>
        <w:pStyle w:val="26"/>
      </w:pPr>
    </w:p>
    <w:p>
      <w:pPr>
        <w:pStyle w:val="26"/>
        <w:ind w:firstLine="560"/>
      </w:pPr>
      <w:r>
        <w:rPr>
          <w:rFonts w:ascii="方正仿宋_GBK" w:hAnsi="方正仿宋_GBK" w:eastAsia="方正仿宋_GBK" w:cs="方正仿宋_GBK"/>
          <w:b/>
          <w:color w:val="000000"/>
          <w:sz w:val="28"/>
        </w:rPr>
        <w:t>2</w:t>
      </w:r>
      <w:r>
        <w:rPr>
          <w:rFonts w:hint="eastAsia" w:ascii="方正仿宋_GBK" w:hAnsi="方正仿宋_GBK" w:cs="方正仿宋_GBK" w:eastAsiaTheme="minorEastAsia"/>
          <w:b/>
          <w:color w:val="000000"/>
          <w:sz w:val="28"/>
          <w:lang w:eastAsia="zh-CN"/>
        </w:rPr>
        <w:t>7</w:t>
      </w:r>
      <w:r>
        <w:rPr>
          <w:rFonts w:ascii="方正仿宋_GBK" w:hAnsi="方正仿宋_GBK" w:eastAsia="方正仿宋_GBK" w:cs="方正仿宋_GBK"/>
          <w:b/>
          <w:color w:val="000000"/>
          <w:sz w:val="28"/>
        </w:rPr>
        <w:t>、科研及基地建设工作经费绩效目标表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1.完成绩效调研及课题工作任务。</w:t>
            </w:r>
          </w:p>
          <w:p>
            <w:pPr>
              <w:pStyle w:val="28"/>
            </w:pPr>
            <w:r>
              <w:t>2.保障办公场所正常运行。</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成本指标</w:t>
            </w:r>
          </w:p>
        </w:tc>
        <w:tc>
          <w:tcPr>
            <w:tcW w:w="2835" w:type="dxa"/>
            <w:vAlign w:val="center"/>
          </w:tcPr>
          <w:p>
            <w:pPr>
              <w:pStyle w:val="28"/>
            </w:pPr>
            <w:r>
              <w:t>预算金额</w:t>
            </w:r>
          </w:p>
        </w:tc>
        <w:tc>
          <w:tcPr>
            <w:tcW w:w="2835" w:type="dxa"/>
            <w:vAlign w:val="center"/>
          </w:tcPr>
          <w:p>
            <w:pPr>
              <w:pStyle w:val="28"/>
            </w:pPr>
            <w:r>
              <w:t>该项目本年预算数</w:t>
            </w:r>
          </w:p>
        </w:tc>
        <w:tc>
          <w:tcPr>
            <w:tcW w:w="2551" w:type="dxa"/>
            <w:vAlign w:val="center"/>
          </w:tcPr>
          <w:p>
            <w:pPr>
              <w:pStyle w:val="28"/>
            </w:pPr>
            <w:r>
              <w:t>274万元</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课题研究数量</w:t>
            </w:r>
          </w:p>
        </w:tc>
        <w:tc>
          <w:tcPr>
            <w:tcW w:w="2835" w:type="dxa"/>
            <w:vAlign w:val="center"/>
          </w:tcPr>
          <w:p>
            <w:pPr>
              <w:pStyle w:val="28"/>
            </w:pPr>
            <w:r>
              <w:t>通过调研掌握产品的市场情况，围绕提升产品质量提供思路、内容</w:t>
            </w:r>
          </w:p>
        </w:tc>
        <w:tc>
          <w:tcPr>
            <w:tcW w:w="2551" w:type="dxa"/>
            <w:vAlign w:val="center"/>
          </w:tcPr>
          <w:p>
            <w:pPr>
              <w:pStyle w:val="28"/>
            </w:pPr>
            <w:r>
              <w:t>1个</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 xml:space="preserve"> 教学基地建设成果</w:t>
            </w:r>
          </w:p>
        </w:tc>
        <w:tc>
          <w:tcPr>
            <w:tcW w:w="2835" w:type="dxa"/>
            <w:vAlign w:val="center"/>
          </w:tcPr>
          <w:p>
            <w:pPr>
              <w:pStyle w:val="28"/>
            </w:pPr>
            <w:r>
              <w:t>取得现场基地建设成果，达到结项标准</w:t>
            </w:r>
          </w:p>
        </w:tc>
        <w:tc>
          <w:tcPr>
            <w:tcW w:w="2551" w:type="dxa"/>
            <w:vAlign w:val="center"/>
          </w:tcPr>
          <w:p>
            <w:pPr>
              <w:pStyle w:val="28"/>
            </w:pPr>
            <w:r>
              <w:t>≥85%</w:t>
            </w:r>
          </w:p>
        </w:tc>
        <w:tc>
          <w:tcPr>
            <w:tcW w:w="2268" w:type="dxa"/>
            <w:vAlign w:val="center"/>
          </w:tcPr>
          <w:p>
            <w:pPr>
              <w:pStyle w:val="28"/>
            </w:pPr>
            <w:r>
              <w:t>得到单位认可、研究成果是否有效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 xml:space="preserve"> 场所维护及时率</w:t>
            </w:r>
          </w:p>
        </w:tc>
        <w:tc>
          <w:tcPr>
            <w:tcW w:w="2835" w:type="dxa"/>
            <w:vAlign w:val="center"/>
          </w:tcPr>
          <w:p>
            <w:pPr>
              <w:pStyle w:val="28"/>
            </w:pPr>
            <w:r>
              <w:t>办公场所设施设备维修及时率</w:t>
            </w:r>
          </w:p>
        </w:tc>
        <w:tc>
          <w:tcPr>
            <w:tcW w:w="2551" w:type="dxa"/>
            <w:vAlign w:val="center"/>
          </w:tcPr>
          <w:p>
            <w:pPr>
              <w:pStyle w:val="28"/>
            </w:pPr>
            <w:r>
              <w:t>≥90%</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 xml:space="preserve"> 办公场所正常运行</w:t>
            </w:r>
          </w:p>
        </w:tc>
        <w:tc>
          <w:tcPr>
            <w:tcW w:w="2835" w:type="dxa"/>
            <w:vAlign w:val="center"/>
          </w:tcPr>
          <w:p>
            <w:pPr>
              <w:pStyle w:val="28"/>
            </w:pPr>
            <w:r>
              <w:t>保障办公场所正常运转</w:t>
            </w:r>
          </w:p>
        </w:tc>
        <w:tc>
          <w:tcPr>
            <w:tcW w:w="2551" w:type="dxa"/>
            <w:vAlign w:val="center"/>
          </w:tcPr>
          <w:p>
            <w:pPr>
              <w:pStyle w:val="28"/>
            </w:pPr>
            <w:r>
              <w:t>正常运转</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职工满意度</w:t>
            </w:r>
          </w:p>
        </w:tc>
        <w:tc>
          <w:tcPr>
            <w:tcW w:w="2835" w:type="dxa"/>
            <w:vAlign w:val="center"/>
          </w:tcPr>
          <w:p>
            <w:pPr>
              <w:pStyle w:val="28"/>
            </w:pPr>
            <w:r>
              <w:t>院内工作人员满意度</w:t>
            </w:r>
          </w:p>
        </w:tc>
        <w:tc>
          <w:tcPr>
            <w:tcW w:w="2551" w:type="dxa"/>
            <w:vAlign w:val="center"/>
          </w:tcPr>
          <w:p>
            <w:pPr>
              <w:pStyle w:val="28"/>
            </w:pPr>
            <w:r>
              <w:t>≥90%</w:t>
            </w:r>
          </w:p>
        </w:tc>
        <w:tc>
          <w:tcPr>
            <w:tcW w:w="2268" w:type="dxa"/>
            <w:vAlign w:val="center"/>
          </w:tcPr>
          <w:p>
            <w:pPr>
              <w:pStyle w:val="28"/>
            </w:pPr>
            <w:r>
              <w:t>职工意见反馈</w:t>
            </w:r>
          </w:p>
        </w:tc>
      </w:tr>
    </w:tbl>
    <w:p>
      <w:pPr>
        <w:pStyle w:val="26"/>
      </w:pPr>
    </w:p>
    <w:p>
      <w:pPr>
        <w:pStyle w:val="26"/>
        <w:ind w:firstLine="560"/>
      </w:pPr>
      <w:r>
        <w:rPr>
          <w:rFonts w:ascii="方正仿宋_GBK" w:hAnsi="方正仿宋_GBK" w:eastAsia="方正仿宋_GBK" w:cs="方正仿宋_GBK"/>
          <w:b/>
          <w:color w:val="000000"/>
          <w:sz w:val="28"/>
        </w:rPr>
        <w:t>2</w:t>
      </w:r>
      <w:r>
        <w:rPr>
          <w:rFonts w:hint="eastAsia" w:ascii="方正仿宋_GBK" w:hAnsi="方正仿宋_GBK" w:cs="方正仿宋_GBK" w:eastAsiaTheme="minorEastAsia"/>
          <w:b/>
          <w:color w:val="000000"/>
          <w:sz w:val="28"/>
          <w:lang w:eastAsia="zh-CN"/>
        </w:rPr>
        <w:t>8</w:t>
      </w:r>
      <w:r>
        <w:rPr>
          <w:rFonts w:ascii="方正仿宋_GBK" w:hAnsi="方正仿宋_GBK" w:eastAsia="方正仿宋_GBK" w:cs="方正仿宋_GBK"/>
          <w:b/>
          <w:color w:val="000000"/>
          <w:sz w:val="28"/>
        </w:rPr>
        <w:t>、网络运维经费绩效目标表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1.保障网络正常运行。</w:t>
            </w:r>
          </w:p>
          <w:p>
            <w:pPr>
              <w:pStyle w:val="28"/>
            </w:pPr>
            <w:r>
              <w:t>2.保障企业法人库用电正常。</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 xml:space="preserve"> 100M互联网专线一条</w:t>
            </w:r>
          </w:p>
        </w:tc>
        <w:tc>
          <w:tcPr>
            <w:tcW w:w="2835" w:type="dxa"/>
            <w:vAlign w:val="center"/>
          </w:tcPr>
          <w:p>
            <w:pPr>
              <w:pStyle w:val="28"/>
            </w:pPr>
            <w:r>
              <w:t>提供互联网服务所需租赁个数</w:t>
            </w:r>
          </w:p>
        </w:tc>
        <w:tc>
          <w:tcPr>
            <w:tcW w:w="2551" w:type="dxa"/>
            <w:vAlign w:val="center"/>
          </w:tcPr>
          <w:p>
            <w:pPr>
              <w:pStyle w:val="28"/>
            </w:pPr>
            <w:r>
              <w:t>≥1条</w:t>
            </w:r>
          </w:p>
        </w:tc>
        <w:tc>
          <w:tcPr>
            <w:tcW w:w="2268" w:type="dxa"/>
            <w:vAlign w:val="center"/>
          </w:tcPr>
          <w:p>
            <w:pPr>
              <w:pStyle w:val="28"/>
            </w:pPr>
            <w:r>
              <w:t>日常使用情况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采购设备质量</w:t>
            </w:r>
          </w:p>
        </w:tc>
        <w:tc>
          <w:tcPr>
            <w:tcW w:w="2835" w:type="dxa"/>
            <w:vAlign w:val="center"/>
          </w:tcPr>
          <w:p>
            <w:pPr>
              <w:pStyle w:val="28"/>
            </w:pPr>
            <w:r>
              <w:t>采购设备验收合格率</w:t>
            </w:r>
          </w:p>
        </w:tc>
        <w:tc>
          <w:tcPr>
            <w:tcW w:w="2551" w:type="dxa"/>
            <w:vAlign w:val="center"/>
          </w:tcPr>
          <w:p>
            <w:pPr>
              <w:pStyle w:val="28"/>
            </w:pPr>
            <w:r>
              <w:t>≥95%</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 xml:space="preserve"> 网络运行通畅时间</w:t>
            </w:r>
          </w:p>
        </w:tc>
        <w:tc>
          <w:tcPr>
            <w:tcW w:w="2835" w:type="dxa"/>
            <w:vAlign w:val="center"/>
          </w:tcPr>
          <w:p>
            <w:pPr>
              <w:pStyle w:val="28"/>
            </w:pPr>
            <w:r>
              <w:t>网络运行通畅时间</w:t>
            </w:r>
          </w:p>
        </w:tc>
        <w:tc>
          <w:tcPr>
            <w:tcW w:w="2551" w:type="dxa"/>
            <w:vAlign w:val="center"/>
          </w:tcPr>
          <w:p>
            <w:pPr>
              <w:pStyle w:val="28"/>
            </w:pPr>
            <w:r>
              <w:t>12小时/天</w:t>
            </w:r>
          </w:p>
        </w:tc>
        <w:tc>
          <w:tcPr>
            <w:tcW w:w="2268" w:type="dxa"/>
            <w:vAlign w:val="center"/>
          </w:tcPr>
          <w:p>
            <w:pPr>
              <w:pStyle w:val="28"/>
            </w:pPr>
            <w:r>
              <w:t>日常使用情况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电费预算金额</w:t>
            </w:r>
          </w:p>
        </w:tc>
        <w:tc>
          <w:tcPr>
            <w:tcW w:w="2835" w:type="dxa"/>
            <w:vAlign w:val="center"/>
          </w:tcPr>
          <w:p>
            <w:pPr>
              <w:pStyle w:val="28"/>
            </w:pPr>
            <w:r>
              <w:t>该项目本年预算数</w:t>
            </w:r>
          </w:p>
        </w:tc>
        <w:tc>
          <w:tcPr>
            <w:tcW w:w="2551" w:type="dxa"/>
            <w:vAlign w:val="center"/>
          </w:tcPr>
          <w:p>
            <w:pPr>
              <w:pStyle w:val="28"/>
            </w:pPr>
            <w:r>
              <w:t>40万元</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网上培训合格率</w:t>
            </w:r>
          </w:p>
        </w:tc>
        <w:tc>
          <w:tcPr>
            <w:tcW w:w="2835" w:type="dxa"/>
            <w:vAlign w:val="center"/>
          </w:tcPr>
          <w:p>
            <w:pPr>
              <w:pStyle w:val="28"/>
            </w:pPr>
            <w:r>
              <w:t>网上培训合格人数达到的比率</w:t>
            </w:r>
          </w:p>
        </w:tc>
        <w:tc>
          <w:tcPr>
            <w:tcW w:w="2551" w:type="dxa"/>
            <w:vAlign w:val="center"/>
          </w:tcPr>
          <w:p>
            <w:pPr>
              <w:pStyle w:val="28"/>
            </w:pPr>
            <w:r>
              <w:t>≥90%</w:t>
            </w:r>
          </w:p>
        </w:tc>
        <w:tc>
          <w:tcPr>
            <w:tcW w:w="2268" w:type="dxa"/>
            <w:vAlign w:val="center"/>
          </w:tcPr>
          <w:p>
            <w:pPr>
              <w:pStyle w:val="28"/>
            </w:pPr>
            <w:r>
              <w:t>往年合格率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职工满意度指标</w:t>
            </w:r>
          </w:p>
        </w:tc>
        <w:tc>
          <w:tcPr>
            <w:tcW w:w="2835" w:type="dxa"/>
            <w:vAlign w:val="center"/>
          </w:tcPr>
          <w:p>
            <w:pPr>
              <w:pStyle w:val="28"/>
            </w:pPr>
            <w:r>
              <w:t>职工满意度指标</w:t>
            </w:r>
          </w:p>
        </w:tc>
        <w:tc>
          <w:tcPr>
            <w:tcW w:w="2551" w:type="dxa"/>
            <w:vAlign w:val="center"/>
          </w:tcPr>
          <w:p>
            <w:pPr>
              <w:pStyle w:val="28"/>
            </w:pPr>
            <w:r>
              <w:t>≥90%</w:t>
            </w:r>
          </w:p>
        </w:tc>
        <w:tc>
          <w:tcPr>
            <w:tcW w:w="2268" w:type="dxa"/>
            <w:vAlign w:val="center"/>
          </w:tcPr>
          <w:p>
            <w:pPr>
              <w:pStyle w:val="28"/>
            </w:pPr>
            <w:r>
              <w:t>问卷调查或意见反馈</w:t>
            </w:r>
          </w:p>
        </w:tc>
      </w:tr>
    </w:tbl>
    <w:p>
      <w:pPr>
        <w:pStyle w:val="26"/>
      </w:pPr>
    </w:p>
    <w:p>
      <w:pPr>
        <w:pStyle w:val="26"/>
        <w:ind w:firstLine="560"/>
      </w:pPr>
      <w:r>
        <w:rPr>
          <w:rFonts w:hint="eastAsia" w:ascii="方正仿宋_GBK" w:hAnsi="方正仿宋_GBK" w:cs="方正仿宋_GBK" w:eastAsiaTheme="minorEastAsia"/>
          <w:b/>
          <w:color w:val="000000"/>
          <w:sz w:val="28"/>
          <w:lang w:eastAsia="zh-CN"/>
        </w:rPr>
        <w:t>29</w:t>
      </w:r>
      <w:r>
        <w:rPr>
          <w:rFonts w:ascii="方正仿宋_GBK" w:hAnsi="方正仿宋_GBK" w:eastAsia="方正仿宋_GBK" w:cs="方正仿宋_GBK"/>
          <w:b/>
          <w:color w:val="000000"/>
          <w:sz w:val="28"/>
        </w:rPr>
        <w:t>、机关服务及设施维护经费绩效目标表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1.保障东院办公大楼正常运转；</w:t>
            </w:r>
          </w:p>
          <w:p>
            <w:pPr>
              <w:pStyle w:val="28"/>
            </w:pPr>
            <w:r>
              <w:t>2.保障东院办公大楼水电暖正常运行；</w:t>
            </w:r>
          </w:p>
          <w:p>
            <w:pPr>
              <w:pStyle w:val="28"/>
            </w:pPr>
            <w:r>
              <w:t>3.保障东院办公大楼设施正常运行。</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设备维护、房屋维修数量</w:t>
            </w:r>
          </w:p>
        </w:tc>
        <w:tc>
          <w:tcPr>
            <w:tcW w:w="2835" w:type="dxa"/>
            <w:vAlign w:val="center"/>
          </w:tcPr>
          <w:p>
            <w:pPr>
              <w:pStyle w:val="28"/>
            </w:pPr>
            <w:r>
              <w:t>设备维护、房屋维修数量</w:t>
            </w:r>
          </w:p>
        </w:tc>
        <w:tc>
          <w:tcPr>
            <w:tcW w:w="2551" w:type="dxa"/>
            <w:vAlign w:val="center"/>
          </w:tcPr>
          <w:p>
            <w:pPr>
              <w:pStyle w:val="28"/>
            </w:pPr>
            <w:r>
              <w:t>≥95%</w:t>
            </w:r>
          </w:p>
        </w:tc>
        <w:tc>
          <w:tcPr>
            <w:tcW w:w="2268" w:type="dxa"/>
            <w:vAlign w:val="center"/>
          </w:tcPr>
          <w:p>
            <w:pPr>
              <w:pStyle w:val="28"/>
            </w:pPr>
            <w:r>
              <w:t>国家对相关设备、房屋的维修规范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办公基础设施、设备运行情况</w:t>
            </w:r>
          </w:p>
        </w:tc>
        <w:tc>
          <w:tcPr>
            <w:tcW w:w="2835" w:type="dxa"/>
            <w:vAlign w:val="center"/>
          </w:tcPr>
          <w:p>
            <w:pPr>
              <w:pStyle w:val="28"/>
            </w:pPr>
            <w:r>
              <w:t>办公基础设施、设备运行情况</w:t>
            </w:r>
          </w:p>
        </w:tc>
        <w:tc>
          <w:tcPr>
            <w:tcW w:w="2551" w:type="dxa"/>
            <w:vAlign w:val="center"/>
          </w:tcPr>
          <w:p>
            <w:pPr>
              <w:pStyle w:val="28"/>
            </w:pPr>
            <w:r>
              <w:t>≥95%</w:t>
            </w:r>
          </w:p>
        </w:tc>
        <w:tc>
          <w:tcPr>
            <w:tcW w:w="2268" w:type="dxa"/>
            <w:vAlign w:val="center"/>
          </w:tcPr>
          <w:p>
            <w:pPr>
              <w:pStyle w:val="28"/>
            </w:pPr>
            <w:r>
              <w:t>国家对相关设施、房屋的维修规范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响应时效</w:t>
            </w:r>
          </w:p>
        </w:tc>
        <w:tc>
          <w:tcPr>
            <w:tcW w:w="2835" w:type="dxa"/>
            <w:vAlign w:val="center"/>
          </w:tcPr>
          <w:p>
            <w:pPr>
              <w:pStyle w:val="28"/>
            </w:pPr>
            <w:r>
              <w:t>系统运维响应时效</w:t>
            </w:r>
          </w:p>
        </w:tc>
        <w:tc>
          <w:tcPr>
            <w:tcW w:w="2551" w:type="dxa"/>
            <w:vAlign w:val="center"/>
          </w:tcPr>
          <w:p>
            <w:pPr>
              <w:pStyle w:val="28"/>
            </w:pPr>
            <w:r>
              <w:t>≥95%</w:t>
            </w:r>
          </w:p>
        </w:tc>
        <w:tc>
          <w:tcPr>
            <w:tcW w:w="2268" w:type="dxa"/>
            <w:vAlign w:val="center"/>
          </w:tcPr>
          <w:p>
            <w:pPr>
              <w:pStyle w:val="28"/>
            </w:pPr>
            <w:r>
              <w:t>系统运维行业时限要求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设备维修成本</w:t>
            </w:r>
          </w:p>
        </w:tc>
        <w:tc>
          <w:tcPr>
            <w:tcW w:w="2835" w:type="dxa"/>
            <w:vAlign w:val="center"/>
          </w:tcPr>
          <w:p>
            <w:pPr>
              <w:pStyle w:val="28"/>
            </w:pPr>
            <w:r>
              <w:t>设备故障维修费不超过预算成本</w:t>
            </w:r>
          </w:p>
        </w:tc>
        <w:tc>
          <w:tcPr>
            <w:tcW w:w="2551" w:type="dxa"/>
            <w:vAlign w:val="center"/>
          </w:tcPr>
          <w:p>
            <w:pPr>
              <w:pStyle w:val="28"/>
            </w:pPr>
            <w:r>
              <w:t>≥95%</w:t>
            </w:r>
          </w:p>
        </w:tc>
        <w:tc>
          <w:tcPr>
            <w:tcW w:w="2268" w:type="dxa"/>
            <w:vAlign w:val="center"/>
          </w:tcPr>
          <w:p>
            <w:pPr>
              <w:pStyle w:val="28"/>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社会效益指标</w:t>
            </w:r>
          </w:p>
        </w:tc>
        <w:tc>
          <w:tcPr>
            <w:tcW w:w="2835" w:type="dxa"/>
            <w:vAlign w:val="center"/>
          </w:tcPr>
          <w:p>
            <w:pPr>
              <w:pStyle w:val="28"/>
            </w:pPr>
            <w:r>
              <w:t>社会效益指标</w:t>
            </w:r>
          </w:p>
        </w:tc>
        <w:tc>
          <w:tcPr>
            <w:tcW w:w="2551" w:type="dxa"/>
            <w:vAlign w:val="center"/>
          </w:tcPr>
          <w:p>
            <w:pPr>
              <w:pStyle w:val="28"/>
            </w:pPr>
            <w:r>
              <w:t>≥95%</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服务对象满意度</w:t>
            </w:r>
          </w:p>
        </w:tc>
        <w:tc>
          <w:tcPr>
            <w:tcW w:w="2551" w:type="dxa"/>
            <w:vAlign w:val="center"/>
          </w:tcPr>
          <w:p>
            <w:pPr>
              <w:pStyle w:val="28"/>
            </w:pPr>
            <w:r>
              <w:t>≥95%</w:t>
            </w:r>
          </w:p>
        </w:tc>
        <w:tc>
          <w:tcPr>
            <w:tcW w:w="2268" w:type="dxa"/>
            <w:vAlign w:val="center"/>
          </w:tcPr>
          <w:p>
            <w:pPr>
              <w:pStyle w:val="28"/>
            </w:pPr>
            <w:r>
              <w:t>服务人员满意人数占比</w:t>
            </w:r>
          </w:p>
        </w:tc>
      </w:tr>
    </w:tbl>
    <w:p>
      <w:pPr>
        <w:pStyle w:val="26"/>
      </w:pPr>
    </w:p>
    <w:p>
      <w:pPr>
        <w:pStyle w:val="26"/>
        <w:ind w:firstLine="560"/>
      </w:pPr>
      <w:r>
        <w:rPr>
          <w:rFonts w:ascii="方正仿宋_GBK" w:hAnsi="方正仿宋_GBK" w:eastAsia="方正仿宋_GBK" w:cs="方正仿宋_GBK"/>
          <w:b/>
          <w:color w:val="000000"/>
          <w:sz w:val="28"/>
        </w:rPr>
        <w:t>3</w:t>
      </w:r>
      <w:r>
        <w:rPr>
          <w:rFonts w:hint="eastAsia" w:ascii="方正仿宋_GBK" w:hAnsi="方正仿宋_GBK" w:cs="方正仿宋_GBK" w:eastAsiaTheme="minorEastAsia"/>
          <w:b/>
          <w:color w:val="000000"/>
          <w:sz w:val="28"/>
          <w:lang w:eastAsia="zh-CN"/>
        </w:rPr>
        <w:t>0</w:t>
      </w:r>
      <w:r>
        <w:rPr>
          <w:rFonts w:ascii="方正仿宋_GBK" w:hAnsi="方正仿宋_GBK" w:eastAsia="方正仿宋_GBK" w:cs="方正仿宋_GBK"/>
          <w:b/>
          <w:color w:val="000000"/>
          <w:sz w:val="28"/>
        </w:rPr>
        <w:t>、食品检测经费绩效目标表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1.完成食品安全监测工作</w:t>
            </w:r>
          </w:p>
          <w:p>
            <w:pPr>
              <w:pStyle w:val="28"/>
            </w:pPr>
            <w:r>
              <w:t>2.完成食品安全管理工作</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预警发布频率</w:t>
            </w:r>
          </w:p>
        </w:tc>
        <w:tc>
          <w:tcPr>
            <w:tcW w:w="2835" w:type="dxa"/>
            <w:vAlign w:val="center"/>
          </w:tcPr>
          <w:p>
            <w:pPr>
              <w:pStyle w:val="28"/>
            </w:pPr>
            <w:r>
              <w:t>预警发布频率</w:t>
            </w:r>
          </w:p>
        </w:tc>
        <w:tc>
          <w:tcPr>
            <w:tcW w:w="2551" w:type="dxa"/>
            <w:vAlign w:val="center"/>
          </w:tcPr>
          <w:p>
            <w:pPr>
              <w:pStyle w:val="28"/>
            </w:pPr>
            <w:r>
              <w:t>≥90%</w:t>
            </w:r>
          </w:p>
        </w:tc>
        <w:tc>
          <w:tcPr>
            <w:tcW w:w="2268" w:type="dxa"/>
            <w:vAlign w:val="center"/>
          </w:tcPr>
          <w:p>
            <w:pPr>
              <w:pStyle w:val="28"/>
            </w:pPr>
            <w:r>
              <w:t>国家食品生产相关法规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食品污染物及有害因素监测点覆盖</w:t>
            </w:r>
          </w:p>
        </w:tc>
        <w:tc>
          <w:tcPr>
            <w:tcW w:w="2835" w:type="dxa"/>
            <w:vAlign w:val="center"/>
          </w:tcPr>
          <w:p>
            <w:pPr>
              <w:pStyle w:val="28"/>
            </w:pPr>
            <w:r>
              <w:t>食品污染物及有害因素监测点覆盖率</w:t>
            </w:r>
          </w:p>
        </w:tc>
        <w:tc>
          <w:tcPr>
            <w:tcW w:w="2551" w:type="dxa"/>
            <w:vAlign w:val="center"/>
          </w:tcPr>
          <w:p>
            <w:pPr>
              <w:pStyle w:val="28"/>
            </w:pPr>
            <w:r>
              <w:t>≥90%</w:t>
            </w:r>
          </w:p>
        </w:tc>
        <w:tc>
          <w:tcPr>
            <w:tcW w:w="2268" w:type="dxa"/>
            <w:vAlign w:val="center"/>
          </w:tcPr>
          <w:p>
            <w:pPr>
              <w:pStyle w:val="28"/>
            </w:pPr>
            <w:r>
              <w:t>国家食品生产相关法规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控制在预算成本内</w:t>
            </w:r>
          </w:p>
        </w:tc>
        <w:tc>
          <w:tcPr>
            <w:tcW w:w="2835" w:type="dxa"/>
            <w:vAlign w:val="center"/>
          </w:tcPr>
          <w:p>
            <w:pPr>
              <w:pStyle w:val="28"/>
            </w:pPr>
            <w:r>
              <w:t>控制在预算成本内</w:t>
            </w:r>
          </w:p>
        </w:tc>
        <w:tc>
          <w:tcPr>
            <w:tcW w:w="2551" w:type="dxa"/>
            <w:vAlign w:val="center"/>
          </w:tcPr>
          <w:p>
            <w:pPr>
              <w:pStyle w:val="28"/>
            </w:pPr>
            <w:r>
              <w:t>≥90%</w:t>
            </w:r>
          </w:p>
        </w:tc>
        <w:tc>
          <w:tcPr>
            <w:tcW w:w="2268" w:type="dxa"/>
            <w:vAlign w:val="center"/>
          </w:tcPr>
          <w:p>
            <w:pPr>
              <w:pStyle w:val="28"/>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响应时效</w:t>
            </w:r>
          </w:p>
        </w:tc>
        <w:tc>
          <w:tcPr>
            <w:tcW w:w="2835" w:type="dxa"/>
            <w:vAlign w:val="center"/>
          </w:tcPr>
          <w:p>
            <w:pPr>
              <w:pStyle w:val="28"/>
            </w:pPr>
            <w:r>
              <w:t>符合预案要求响应时效</w:t>
            </w:r>
          </w:p>
        </w:tc>
        <w:tc>
          <w:tcPr>
            <w:tcW w:w="2551" w:type="dxa"/>
            <w:vAlign w:val="center"/>
          </w:tcPr>
          <w:p>
            <w:pPr>
              <w:pStyle w:val="28"/>
            </w:pPr>
            <w:r>
              <w:t>≥90%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提升食品安全</w:t>
            </w:r>
          </w:p>
        </w:tc>
        <w:tc>
          <w:tcPr>
            <w:tcW w:w="2835" w:type="dxa"/>
            <w:vAlign w:val="center"/>
          </w:tcPr>
          <w:p>
            <w:pPr>
              <w:pStyle w:val="28"/>
            </w:pPr>
            <w:r>
              <w:t>提升食品安全</w:t>
            </w:r>
          </w:p>
        </w:tc>
        <w:tc>
          <w:tcPr>
            <w:tcW w:w="2551" w:type="dxa"/>
            <w:vAlign w:val="center"/>
          </w:tcPr>
          <w:p>
            <w:pPr>
              <w:pStyle w:val="28"/>
            </w:pPr>
            <w:r>
              <w:t>≥90%</w:t>
            </w:r>
          </w:p>
        </w:tc>
        <w:tc>
          <w:tcPr>
            <w:tcW w:w="2268" w:type="dxa"/>
            <w:vAlign w:val="center"/>
          </w:tcPr>
          <w:p>
            <w:pPr>
              <w:pStyle w:val="28"/>
            </w:pPr>
            <w:r>
              <w:t>国家食品安全相关法规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调查问卷满意度比率</w:t>
            </w:r>
          </w:p>
        </w:tc>
        <w:tc>
          <w:tcPr>
            <w:tcW w:w="2835" w:type="dxa"/>
            <w:vAlign w:val="center"/>
          </w:tcPr>
          <w:p>
            <w:pPr>
              <w:pStyle w:val="28"/>
            </w:pPr>
            <w:r>
              <w:t>调查问卷满意度比率</w:t>
            </w:r>
          </w:p>
        </w:tc>
        <w:tc>
          <w:tcPr>
            <w:tcW w:w="2551" w:type="dxa"/>
            <w:vAlign w:val="center"/>
          </w:tcPr>
          <w:p>
            <w:pPr>
              <w:pStyle w:val="28"/>
            </w:pPr>
            <w:r>
              <w:t>≥90%</w:t>
            </w:r>
          </w:p>
        </w:tc>
        <w:tc>
          <w:tcPr>
            <w:tcW w:w="2268" w:type="dxa"/>
            <w:vAlign w:val="center"/>
          </w:tcPr>
          <w:p>
            <w:pPr>
              <w:pStyle w:val="28"/>
            </w:pPr>
            <w:r>
              <w:t>调查问卷</w:t>
            </w:r>
          </w:p>
        </w:tc>
      </w:tr>
    </w:tbl>
    <w:p>
      <w:pPr>
        <w:pStyle w:val="26"/>
      </w:pPr>
    </w:p>
    <w:p>
      <w:pPr>
        <w:pStyle w:val="26"/>
        <w:ind w:firstLine="560"/>
      </w:pPr>
      <w:r>
        <w:rPr>
          <w:rFonts w:ascii="方正仿宋_GBK" w:hAnsi="方正仿宋_GBK" w:eastAsia="方正仿宋_GBK" w:cs="方正仿宋_GBK"/>
          <w:b/>
          <w:color w:val="000000"/>
          <w:sz w:val="28"/>
        </w:rPr>
        <w:t>3</w:t>
      </w:r>
      <w:r>
        <w:rPr>
          <w:rFonts w:hint="eastAsia" w:ascii="方正仿宋_GBK" w:hAnsi="方正仿宋_GBK" w:cs="方正仿宋_GBK" w:eastAsiaTheme="minorEastAsia"/>
          <w:b/>
          <w:color w:val="000000"/>
          <w:sz w:val="28"/>
          <w:lang w:eastAsia="zh-CN"/>
        </w:rPr>
        <w:t>1</w:t>
      </w:r>
      <w:r>
        <w:rPr>
          <w:rFonts w:ascii="方正仿宋_GBK" w:hAnsi="方正仿宋_GBK" w:eastAsia="方正仿宋_GBK" w:cs="方正仿宋_GBK"/>
          <w:b/>
          <w:color w:val="000000"/>
          <w:sz w:val="28"/>
        </w:rPr>
        <w:t>、网络运行工作经费绩效目标表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1.实现系统内部业务人员业务软件功能满意率100%；实现对外服务群众满意率90%以上。</w:t>
            </w:r>
            <w:r>
              <w:tab/>
            </w:r>
            <w:r>
              <w:tab/>
            </w:r>
            <w:r>
              <w:tab/>
            </w:r>
          </w:p>
          <w:p>
            <w:pPr>
              <w:pStyle w:val="28"/>
            </w:pPr>
            <w:r>
              <w:t>2.实现网络设备运行畅通率100%；实现群众反映问题处理及时率95%以上。</w:t>
            </w:r>
          </w:p>
          <w:p>
            <w:pPr>
              <w:pStyle w:val="28"/>
            </w:pPr>
            <w:r>
              <w:t>3.实现对各市县所业务指导培训的专业及时。</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培育ODR企业数量</w:t>
            </w:r>
          </w:p>
        </w:tc>
        <w:tc>
          <w:tcPr>
            <w:tcW w:w="2835" w:type="dxa"/>
            <w:vAlign w:val="center"/>
          </w:tcPr>
          <w:p>
            <w:pPr>
              <w:pStyle w:val="28"/>
            </w:pPr>
            <w:r>
              <w:t>全省发展ODR企业数量</w:t>
            </w:r>
          </w:p>
        </w:tc>
        <w:tc>
          <w:tcPr>
            <w:tcW w:w="2551" w:type="dxa"/>
            <w:vAlign w:val="center"/>
          </w:tcPr>
          <w:p>
            <w:pPr>
              <w:pStyle w:val="28"/>
            </w:pPr>
            <w:r>
              <w:t>≥200家</w:t>
            </w:r>
          </w:p>
        </w:tc>
        <w:tc>
          <w:tcPr>
            <w:tcW w:w="2268" w:type="dxa"/>
            <w:vAlign w:val="center"/>
          </w:tcPr>
          <w:p>
            <w:pPr>
              <w:pStyle w:val="28"/>
            </w:pPr>
            <w:r>
              <w:t>年度工作目标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信息系统建设维护工作完成率</w:t>
            </w:r>
          </w:p>
        </w:tc>
        <w:tc>
          <w:tcPr>
            <w:tcW w:w="2835" w:type="dxa"/>
            <w:vAlign w:val="center"/>
          </w:tcPr>
          <w:p>
            <w:pPr>
              <w:pStyle w:val="28"/>
            </w:pPr>
            <w:r>
              <w:t>12315平台从总局、省、市、区县、所达到五级贯通</w:t>
            </w:r>
          </w:p>
        </w:tc>
        <w:tc>
          <w:tcPr>
            <w:tcW w:w="2551" w:type="dxa"/>
            <w:vAlign w:val="center"/>
          </w:tcPr>
          <w:p>
            <w:pPr>
              <w:pStyle w:val="28"/>
            </w:pPr>
            <w:r>
              <w:t>≥4级</w:t>
            </w:r>
          </w:p>
        </w:tc>
        <w:tc>
          <w:tcPr>
            <w:tcW w:w="2268" w:type="dxa"/>
            <w:vAlign w:val="center"/>
          </w:tcPr>
          <w:p>
            <w:pPr>
              <w:pStyle w:val="28"/>
            </w:pPr>
            <w:r>
              <w:t>年度工作目标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按照规定时间内完成</w:t>
            </w:r>
          </w:p>
        </w:tc>
        <w:tc>
          <w:tcPr>
            <w:tcW w:w="2835" w:type="dxa"/>
            <w:vAlign w:val="center"/>
          </w:tcPr>
          <w:p>
            <w:pPr>
              <w:pStyle w:val="28"/>
            </w:pPr>
            <w:r>
              <w:t>按照合同要求在规定的时间内完成</w:t>
            </w:r>
          </w:p>
        </w:tc>
        <w:tc>
          <w:tcPr>
            <w:tcW w:w="2551" w:type="dxa"/>
            <w:vAlign w:val="center"/>
          </w:tcPr>
          <w:p>
            <w:pPr>
              <w:pStyle w:val="28"/>
            </w:pPr>
            <w:r>
              <w:t>≤60天</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按预算资金完成率</w:t>
            </w:r>
          </w:p>
        </w:tc>
        <w:tc>
          <w:tcPr>
            <w:tcW w:w="2835" w:type="dxa"/>
            <w:vAlign w:val="center"/>
          </w:tcPr>
          <w:p>
            <w:pPr>
              <w:pStyle w:val="28"/>
            </w:pPr>
            <w:r>
              <w:t>按预算资金完成率</w:t>
            </w:r>
          </w:p>
        </w:tc>
        <w:tc>
          <w:tcPr>
            <w:tcW w:w="2551" w:type="dxa"/>
            <w:vAlign w:val="center"/>
          </w:tcPr>
          <w:p>
            <w:pPr>
              <w:pStyle w:val="28"/>
            </w:pPr>
            <w:r>
              <w:t>≥85%</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话务接入数据质量</w:t>
            </w:r>
          </w:p>
        </w:tc>
        <w:tc>
          <w:tcPr>
            <w:tcW w:w="2835" w:type="dxa"/>
            <w:vAlign w:val="center"/>
          </w:tcPr>
          <w:p>
            <w:pPr>
              <w:pStyle w:val="28"/>
            </w:pPr>
            <w:r>
              <w:t>12315平台热线电话接通率、接入量与电话接入工单量三项指标每日数据情况综合评分</w:t>
            </w:r>
          </w:p>
        </w:tc>
        <w:tc>
          <w:tcPr>
            <w:tcW w:w="2551" w:type="dxa"/>
            <w:vAlign w:val="center"/>
          </w:tcPr>
          <w:p>
            <w:pPr>
              <w:pStyle w:val="28"/>
            </w:pPr>
            <w:r>
              <w:t>≥85%</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系统内对平台功能的满意程度</w:t>
            </w:r>
          </w:p>
        </w:tc>
        <w:tc>
          <w:tcPr>
            <w:tcW w:w="2835" w:type="dxa"/>
            <w:vAlign w:val="center"/>
          </w:tcPr>
          <w:p>
            <w:pPr>
              <w:pStyle w:val="28"/>
            </w:pPr>
            <w:r>
              <w:t>系统内对平台功能的满意程度</w:t>
            </w:r>
          </w:p>
        </w:tc>
        <w:tc>
          <w:tcPr>
            <w:tcW w:w="2551" w:type="dxa"/>
            <w:vAlign w:val="center"/>
          </w:tcPr>
          <w:p>
            <w:pPr>
              <w:pStyle w:val="28"/>
            </w:pPr>
            <w:r>
              <w:t>≥85%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3</w:t>
      </w:r>
      <w:r>
        <w:rPr>
          <w:rFonts w:hint="eastAsia" w:ascii="方正仿宋_GBK" w:hAnsi="方正仿宋_GBK" w:cs="方正仿宋_GBK" w:eastAsiaTheme="minorEastAsia"/>
          <w:b/>
          <w:color w:val="000000"/>
          <w:sz w:val="28"/>
          <w:lang w:eastAsia="zh-CN"/>
        </w:rPr>
        <w:t>2</w:t>
      </w:r>
      <w:r>
        <w:rPr>
          <w:rFonts w:ascii="方正仿宋_GBK" w:hAnsi="方正仿宋_GBK" w:eastAsia="方正仿宋_GBK" w:cs="方正仿宋_GBK"/>
          <w:b/>
          <w:color w:val="000000"/>
          <w:sz w:val="28"/>
        </w:rPr>
        <w:t>、12315运行保障经费绩效目标表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1.通过该项目的实施可以保障全系统12315投诉举报工作的正常开展，保障热线全年畅通。</w:t>
            </w:r>
          </w:p>
          <w:p>
            <w:pPr>
              <w:pStyle w:val="28"/>
            </w:pPr>
            <w:r>
              <w:t>2.通过12315平台各类业务数据分析，及时了解掌握消费投诉热点和各地热线电话的通畅状况，及时发现解决热点电话的堵点，提示消费市场风险点，为领导决策提供准确的数据支撑，为政府决策保驾护航。</w:t>
            </w:r>
          </w:p>
          <w:p>
            <w:pPr>
              <w:pStyle w:val="28"/>
            </w:pPr>
            <w:r>
              <w:t>3.保障全系统15个云视频点的畅通，为消费者提供便捷、畅通、满意的消费咨询服务，为应急指挥调度处置提供稳定畅通的平台。</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覆盖率</w:t>
            </w:r>
          </w:p>
        </w:tc>
        <w:tc>
          <w:tcPr>
            <w:tcW w:w="2835" w:type="dxa"/>
            <w:vAlign w:val="center"/>
          </w:tcPr>
          <w:p>
            <w:pPr>
              <w:pStyle w:val="28"/>
            </w:pPr>
            <w:r>
              <w:t>全省14个市、直管县和雄安新区的坐席数量</w:t>
            </w:r>
          </w:p>
        </w:tc>
        <w:tc>
          <w:tcPr>
            <w:tcW w:w="2551" w:type="dxa"/>
            <w:vAlign w:val="center"/>
          </w:tcPr>
          <w:p>
            <w:pPr>
              <w:pStyle w:val="28"/>
            </w:pPr>
            <w:r>
              <w:t>≥180个</w:t>
            </w:r>
          </w:p>
        </w:tc>
        <w:tc>
          <w:tcPr>
            <w:tcW w:w="2268" w:type="dxa"/>
            <w:vAlign w:val="center"/>
          </w:tcPr>
          <w:p>
            <w:pPr>
              <w:pStyle w:val="28"/>
            </w:pPr>
            <w:r>
              <w:t>年度工作目标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故障情况</w:t>
            </w:r>
          </w:p>
        </w:tc>
        <w:tc>
          <w:tcPr>
            <w:tcW w:w="2835" w:type="dxa"/>
            <w:vAlign w:val="center"/>
          </w:tcPr>
          <w:p>
            <w:pPr>
              <w:pStyle w:val="28"/>
            </w:pPr>
            <w:r>
              <w:t>全省热线线路和云视频线路运行通畅</w:t>
            </w:r>
          </w:p>
        </w:tc>
        <w:tc>
          <w:tcPr>
            <w:tcW w:w="2551" w:type="dxa"/>
            <w:vAlign w:val="center"/>
          </w:tcPr>
          <w:p>
            <w:pPr>
              <w:pStyle w:val="28"/>
            </w:pPr>
            <w:r>
              <w:t>≥300天</w:t>
            </w:r>
          </w:p>
        </w:tc>
        <w:tc>
          <w:tcPr>
            <w:tcW w:w="2268" w:type="dxa"/>
            <w:vAlign w:val="center"/>
          </w:tcPr>
          <w:p>
            <w:pPr>
              <w:pStyle w:val="28"/>
            </w:pPr>
            <w:r>
              <w:t>年度工作目标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项目按照规定时间内完成</w:t>
            </w:r>
          </w:p>
        </w:tc>
        <w:tc>
          <w:tcPr>
            <w:tcW w:w="2835" w:type="dxa"/>
            <w:vAlign w:val="center"/>
          </w:tcPr>
          <w:p>
            <w:pPr>
              <w:pStyle w:val="28"/>
            </w:pPr>
            <w:r>
              <w:t>按照合同要求在规定的时间内完成项目验收</w:t>
            </w:r>
          </w:p>
        </w:tc>
        <w:tc>
          <w:tcPr>
            <w:tcW w:w="2551" w:type="dxa"/>
            <w:vAlign w:val="center"/>
          </w:tcPr>
          <w:p>
            <w:pPr>
              <w:pStyle w:val="28"/>
            </w:pPr>
            <w:r>
              <w:t>≤60天</w:t>
            </w:r>
          </w:p>
        </w:tc>
        <w:tc>
          <w:tcPr>
            <w:tcW w:w="2268" w:type="dxa"/>
            <w:vAlign w:val="center"/>
          </w:tcPr>
          <w:p>
            <w:pPr>
              <w:pStyle w:val="28"/>
            </w:pPr>
            <w:r>
              <w:t>签订合同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项目成本</w:t>
            </w:r>
          </w:p>
        </w:tc>
        <w:tc>
          <w:tcPr>
            <w:tcW w:w="2835" w:type="dxa"/>
            <w:vAlign w:val="center"/>
          </w:tcPr>
          <w:p>
            <w:pPr>
              <w:pStyle w:val="28"/>
            </w:pPr>
            <w:r>
              <w:t>制</w:t>
            </w:r>
            <w:r>
              <w:rPr>
                <w:rFonts w:hint="eastAsia"/>
                <w:lang w:eastAsia="zh-CN"/>
              </w:rPr>
              <w:t>订</w:t>
            </w:r>
            <w:r>
              <w:t>项目总体成本与完成项目预算得比例</w:t>
            </w:r>
          </w:p>
        </w:tc>
        <w:tc>
          <w:tcPr>
            <w:tcW w:w="2551" w:type="dxa"/>
            <w:vAlign w:val="center"/>
          </w:tcPr>
          <w:p>
            <w:pPr>
              <w:pStyle w:val="28"/>
            </w:pPr>
            <w:r>
              <w:t>≥80%</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社会影响力</w:t>
            </w:r>
          </w:p>
        </w:tc>
        <w:tc>
          <w:tcPr>
            <w:tcW w:w="2835" w:type="dxa"/>
            <w:vAlign w:val="center"/>
          </w:tcPr>
          <w:p>
            <w:pPr>
              <w:pStyle w:val="28"/>
            </w:pPr>
            <w:r>
              <w:t>投诉举报反馈率</w:t>
            </w:r>
          </w:p>
        </w:tc>
        <w:tc>
          <w:tcPr>
            <w:tcW w:w="2551" w:type="dxa"/>
            <w:vAlign w:val="center"/>
          </w:tcPr>
          <w:p>
            <w:pPr>
              <w:pStyle w:val="28"/>
            </w:pPr>
            <w:r>
              <w:t>≥80%</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参训人员满意率</w:t>
            </w:r>
          </w:p>
        </w:tc>
        <w:tc>
          <w:tcPr>
            <w:tcW w:w="2835" w:type="dxa"/>
            <w:vAlign w:val="center"/>
          </w:tcPr>
          <w:p>
            <w:pPr>
              <w:pStyle w:val="28"/>
            </w:pPr>
            <w:r>
              <w:t>系统内部使用平台的人员满意率</w:t>
            </w:r>
          </w:p>
        </w:tc>
        <w:tc>
          <w:tcPr>
            <w:tcW w:w="2551" w:type="dxa"/>
            <w:vAlign w:val="center"/>
          </w:tcPr>
          <w:p>
            <w:pPr>
              <w:pStyle w:val="28"/>
            </w:pPr>
            <w:r>
              <w:t>≥85%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3</w:t>
      </w:r>
      <w:r>
        <w:rPr>
          <w:rFonts w:hint="eastAsia" w:ascii="方正仿宋_GBK" w:hAnsi="方正仿宋_GBK" w:cs="方正仿宋_GBK" w:eastAsiaTheme="minorEastAsia"/>
          <w:b/>
          <w:color w:val="000000"/>
          <w:sz w:val="28"/>
          <w:lang w:eastAsia="zh-CN"/>
        </w:rPr>
        <w:t>3</w:t>
      </w:r>
      <w:r>
        <w:rPr>
          <w:rFonts w:ascii="方正仿宋_GBK" w:hAnsi="方正仿宋_GBK" w:eastAsia="方正仿宋_GBK" w:cs="方正仿宋_GBK"/>
          <w:b/>
          <w:color w:val="000000"/>
          <w:sz w:val="28"/>
        </w:rPr>
        <w:t>、广告监测工作经费绩效目标表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1.完成广告监测设备维护工作；按照中心年度工作计划完成省级和省会传统媒体广告监测工作；全省户外和市级传统媒体广告抽查监测工作；市县广告监测工作技术指导。</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形成报告篇数</w:t>
            </w:r>
          </w:p>
        </w:tc>
        <w:tc>
          <w:tcPr>
            <w:tcW w:w="2835" w:type="dxa"/>
            <w:vAlign w:val="center"/>
          </w:tcPr>
          <w:p>
            <w:pPr>
              <w:pStyle w:val="28"/>
            </w:pPr>
            <w:r>
              <w:t>形成报告篇数</w:t>
            </w:r>
          </w:p>
        </w:tc>
        <w:tc>
          <w:tcPr>
            <w:tcW w:w="2551" w:type="dxa"/>
            <w:vAlign w:val="center"/>
          </w:tcPr>
          <w:p>
            <w:pPr>
              <w:pStyle w:val="28"/>
            </w:pPr>
            <w:r>
              <w:t>≥80份</w:t>
            </w:r>
          </w:p>
        </w:tc>
        <w:tc>
          <w:tcPr>
            <w:tcW w:w="2268" w:type="dxa"/>
            <w:vAlign w:val="center"/>
          </w:tcPr>
          <w:p>
            <w:pPr>
              <w:pStyle w:val="28"/>
            </w:pPr>
            <w:r>
              <w:t>全省广告监测的媒体和广告监测报告的数量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资金使用质量</w:t>
            </w:r>
          </w:p>
        </w:tc>
        <w:tc>
          <w:tcPr>
            <w:tcW w:w="2835" w:type="dxa"/>
            <w:vAlign w:val="center"/>
          </w:tcPr>
          <w:p>
            <w:pPr>
              <w:pStyle w:val="28"/>
            </w:pPr>
            <w:r>
              <w:t>资金使用安全合规</w:t>
            </w:r>
          </w:p>
        </w:tc>
        <w:tc>
          <w:tcPr>
            <w:tcW w:w="2551" w:type="dxa"/>
            <w:vAlign w:val="center"/>
          </w:tcPr>
          <w:p>
            <w:pPr>
              <w:pStyle w:val="28"/>
            </w:pPr>
            <w:r>
              <w:t>≥95%</w:t>
            </w:r>
          </w:p>
        </w:tc>
        <w:tc>
          <w:tcPr>
            <w:tcW w:w="2268" w:type="dxa"/>
            <w:vAlign w:val="center"/>
          </w:tcPr>
          <w:p>
            <w:pPr>
              <w:pStyle w:val="28"/>
            </w:pPr>
            <w:r>
              <w:t>资金使用安全合规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资金使用及时率</w:t>
            </w:r>
          </w:p>
        </w:tc>
        <w:tc>
          <w:tcPr>
            <w:tcW w:w="2835" w:type="dxa"/>
            <w:vAlign w:val="center"/>
          </w:tcPr>
          <w:p>
            <w:pPr>
              <w:pStyle w:val="28"/>
            </w:pPr>
            <w:r>
              <w:t>资金使用安全合规</w:t>
            </w:r>
          </w:p>
        </w:tc>
        <w:tc>
          <w:tcPr>
            <w:tcW w:w="2551" w:type="dxa"/>
            <w:vAlign w:val="center"/>
          </w:tcPr>
          <w:p>
            <w:pPr>
              <w:pStyle w:val="28"/>
            </w:pPr>
            <w:r>
              <w:t>≥95%</w:t>
            </w:r>
          </w:p>
        </w:tc>
        <w:tc>
          <w:tcPr>
            <w:tcW w:w="2268" w:type="dxa"/>
            <w:vAlign w:val="center"/>
          </w:tcPr>
          <w:p>
            <w:pPr>
              <w:pStyle w:val="28"/>
            </w:pPr>
            <w:r>
              <w:t>资金使用安全合规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预算控制数</w:t>
            </w:r>
          </w:p>
        </w:tc>
        <w:tc>
          <w:tcPr>
            <w:tcW w:w="2835" w:type="dxa"/>
            <w:vAlign w:val="center"/>
          </w:tcPr>
          <w:p>
            <w:pPr>
              <w:pStyle w:val="28"/>
            </w:pPr>
            <w:r>
              <w:t>按预算执行</w:t>
            </w:r>
          </w:p>
        </w:tc>
        <w:tc>
          <w:tcPr>
            <w:tcW w:w="2551" w:type="dxa"/>
            <w:vAlign w:val="center"/>
          </w:tcPr>
          <w:p>
            <w:pPr>
              <w:pStyle w:val="28"/>
            </w:pPr>
            <w:r>
              <w:t>≤90%</w:t>
            </w:r>
          </w:p>
        </w:tc>
        <w:tc>
          <w:tcPr>
            <w:tcW w:w="2268" w:type="dxa"/>
            <w:vAlign w:val="center"/>
          </w:tcPr>
          <w:p>
            <w:pPr>
              <w:pStyle w:val="28"/>
            </w:pPr>
            <w:r>
              <w:t>按预算执行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促进各项监测工作长期有序开展</w:t>
            </w:r>
          </w:p>
        </w:tc>
        <w:tc>
          <w:tcPr>
            <w:tcW w:w="2835" w:type="dxa"/>
            <w:vAlign w:val="center"/>
          </w:tcPr>
          <w:p>
            <w:pPr>
              <w:pStyle w:val="28"/>
            </w:pPr>
            <w:r>
              <w:t>保障监测工作的有效运转</w:t>
            </w:r>
          </w:p>
        </w:tc>
        <w:tc>
          <w:tcPr>
            <w:tcW w:w="2551" w:type="dxa"/>
            <w:vAlign w:val="center"/>
          </w:tcPr>
          <w:p>
            <w:pPr>
              <w:pStyle w:val="28"/>
            </w:pPr>
            <w:r>
              <w:t>≥80%</w:t>
            </w:r>
          </w:p>
        </w:tc>
        <w:tc>
          <w:tcPr>
            <w:tcW w:w="2268" w:type="dxa"/>
            <w:vAlign w:val="center"/>
          </w:tcPr>
          <w:p>
            <w:pPr>
              <w:pStyle w:val="28"/>
            </w:pPr>
            <w:r>
              <w:t>全省广告监测的媒体和广告监测报告的数量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满意数量占总数的比例</w:t>
            </w:r>
          </w:p>
        </w:tc>
        <w:tc>
          <w:tcPr>
            <w:tcW w:w="2551" w:type="dxa"/>
            <w:vAlign w:val="center"/>
          </w:tcPr>
          <w:p>
            <w:pPr>
              <w:pStyle w:val="28"/>
            </w:pPr>
            <w:r>
              <w:t>≥85%</w:t>
            </w:r>
          </w:p>
        </w:tc>
        <w:tc>
          <w:tcPr>
            <w:tcW w:w="2268" w:type="dxa"/>
            <w:vAlign w:val="center"/>
          </w:tcPr>
          <w:p>
            <w:pPr>
              <w:pStyle w:val="28"/>
            </w:pPr>
            <w:r>
              <w:t>服务对象满意度调查</w:t>
            </w:r>
          </w:p>
        </w:tc>
      </w:tr>
    </w:tbl>
    <w:p>
      <w:pPr>
        <w:pStyle w:val="26"/>
      </w:pPr>
    </w:p>
    <w:p>
      <w:pPr>
        <w:pStyle w:val="26"/>
        <w:ind w:firstLine="560"/>
      </w:pPr>
      <w:r>
        <w:rPr>
          <w:rFonts w:ascii="方正仿宋_GBK" w:hAnsi="方正仿宋_GBK" w:eastAsia="方正仿宋_GBK" w:cs="方正仿宋_GBK"/>
          <w:b/>
          <w:color w:val="000000"/>
          <w:sz w:val="28"/>
        </w:rPr>
        <w:t>3</w:t>
      </w:r>
      <w:r>
        <w:rPr>
          <w:rFonts w:hint="eastAsia" w:ascii="方正仿宋_GBK" w:hAnsi="方正仿宋_GBK" w:cs="方正仿宋_GBK" w:eastAsiaTheme="minorEastAsia"/>
          <w:b/>
          <w:color w:val="000000"/>
          <w:sz w:val="28"/>
          <w:lang w:eastAsia="zh-CN"/>
        </w:rPr>
        <w:t>4</w:t>
      </w:r>
      <w:r>
        <w:rPr>
          <w:rFonts w:ascii="方正仿宋_GBK" w:hAnsi="方正仿宋_GBK" w:eastAsia="方正仿宋_GBK" w:cs="方正仿宋_GBK"/>
          <w:b/>
          <w:color w:val="000000"/>
          <w:sz w:val="28"/>
        </w:rPr>
        <w:t>、广告监测保障经费绩效目标表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1.对全省互联网广告进行有效的监管，提升广告监测效率，维护良好的广告市场秩序，依法规范和维护全省广告经营秩序，及时出监测报告。对云平台发现的违法广告查看率、处理率达到100%。</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报告质量</w:t>
            </w:r>
          </w:p>
        </w:tc>
        <w:tc>
          <w:tcPr>
            <w:tcW w:w="2835" w:type="dxa"/>
            <w:vAlign w:val="center"/>
          </w:tcPr>
          <w:p>
            <w:pPr>
              <w:pStyle w:val="28"/>
            </w:pPr>
            <w:r>
              <w:t>分析研判阶段性全省市场运行情况</w:t>
            </w:r>
          </w:p>
        </w:tc>
        <w:tc>
          <w:tcPr>
            <w:tcW w:w="2551" w:type="dxa"/>
            <w:vAlign w:val="center"/>
          </w:tcPr>
          <w:p>
            <w:pPr>
              <w:pStyle w:val="28"/>
            </w:pPr>
            <w:r>
              <w:t>≥85%</w:t>
            </w:r>
          </w:p>
        </w:tc>
        <w:tc>
          <w:tcPr>
            <w:tcW w:w="2268" w:type="dxa"/>
            <w:vAlign w:val="center"/>
          </w:tcPr>
          <w:p>
            <w:pPr>
              <w:pStyle w:val="28"/>
            </w:pPr>
            <w:r>
              <w:t>广告监测报告的数量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覆盖率</w:t>
            </w:r>
          </w:p>
        </w:tc>
        <w:tc>
          <w:tcPr>
            <w:tcW w:w="2835" w:type="dxa"/>
            <w:vAlign w:val="center"/>
          </w:tcPr>
          <w:p>
            <w:pPr>
              <w:pStyle w:val="28"/>
            </w:pPr>
            <w:r>
              <w:t>全省广告监测覆盖情况、出监测报告率</w:t>
            </w:r>
          </w:p>
        </w:tc>
        <w:tc>
          <w:tcPr>
            <w:tcW w:w="2551" w:type="dxa"/>
            <w:vAlign w:val="center"/>
          </w:tcPr>
          <w:p>
            <w:pPr>
              <w:pStyle w:val="28"/>
            </w:pPr>
            <w:r>
              <w:t>≥85%</w:t>
            </w:r>
          </w:p>
        </w:tc>
        <w:tc>
          <w:tcPr>
            <w:tcW w:w="2268" w:type="dxa"/>
            <w:vAlign w:val="center"/>
          </w:tcPr>
          <w:p>
            <w:pPr>
              <w:pStyle w:val="28"/>
            </w:pPr>
            <w:r>
              <w:t>广告监测报告的数量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按时完成数据采集和监测报告</w:t>
            </w:r>
          </w:p>
        </w:tc>
        <w:tc>
          <w:tcPr>
            <w:tcW w:w="2835" w:type="dxa"/>
            <w:vAlign w:val="center"/>
          </w:tcPr>
          <w:p>
            <w:pPr>
              <w:pStyle w:val="28"/>
            </w:pPr>
            <w:r>
              <w:t>分析研判阶段性全省市场运行情况</w:t>
            </w:r>
          </w:p>
        </w:tc>
        <w:tc>
          <w:tcPr>
            <w:tcW w:w="2551" w:type="dxa"/>
            <w:vAlign w:val="center"/>
          </w:tcPr>
          <w:p>
            <w:pPr>
              <w:pStyle w:val="28"/>
            </w:pPr>
            <w:r>
              <w:t>≥85%</w:t>
            </w:r>
          </w:p>
        </w:tc>
        <w:tc>
          <w:tcPr>
            <w:tcW w:w="2268" w:type="dxa"/>
            <w:vAlign w:val="center"/>
          </w:tcPr>
          <w:p>
            <w:pPr>
              <w:pStyle w:val="28"/>
            </w:pPr>
            <w:r>
              <w:t>广告监测报告的数量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想目实际支出是否在预算内</w:t>
            </w:r>
          </w:p>
        </w:tc>
        <w:tc>
          <w:tcPr>
            <w:tcW w:w="2835" w:type="dxa"/>
            <w:vAlign w:val="center"/>
          </w:tcPr>
          <w:p>
            <w:pPr>
              <w:pStyle w:val="28"/>
            </w:pPr>
            <w:r>
              <w:t>项目实际支出是否控制在预算内</w:t>
            </w:r>
          </w:p>
        </w:tc>
        <w:tc>
          <w:tcPr>
            <w:tcW w:w="2551" w:type="dxa"/>
            <w:vAlign w:val="center"/>
          </w:tcPr>
          <w:p>
            <w:pPr>
              <w:pStyle w:val="28"/>
            </w:pPr>
            <w:r>
              <w:t>≤90%</w:t>
            </w:r>
          </w:p>
        </w:tc>
        <w:tc>
          <w:tcPr>
            <w:tcW w:w="2268" w:type="dxa"/>
            <w:vAlign w:val="center"/>
          </w:tcPr>
          <w:p>
            <w:pPr>
              <w:pStyle w:val="28"/>
            </w:pPr>
            <w:r>
              <w:t>广告监测报告的数量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社会影响力</w:t>
            </w:r>
          </w:p>
        </w:tc>
        <w:tc>
          <w:tcPr>
            <w:tcW w:w="2835" w:type="dxa"/>
            <w:vAlign w:val="center"/>
          </w:tcPr>
          <w:p>
            <w:pPr>
              <w:pStyle w:val="28"/>
            </w:pPr>
            <w:r>
              <w:t>在全国或全省产生的重要影响，得到广大受众的充分认可。</w:t>
            </w:r>
          </w:p>
        </w:tc>
        <w:tc>
          <w:tcPr>
            <w:tcW w:w="2551" w:type="dxa"/>
            <w:vAlign w:val="center"/>
          </w:tcPr>
          <w:p>
            <w:pPr>
              <w:pStyle w:val="28"/>
            </w:pPr>
            <w:r>
              <w:t>≥80%</w:t>
            </w:r>
          </w:p>
        </w:tc>
        <w:tc>
          <w:tcPr>
            <w:tcW w:w="2268" w:type="dxa"/>
            <w:vAlign w:val="center"/>
          </w:tcPr>
          <w:p>
            <w:pPr>
              <w:pStyle w:val="28"/>
            </w:pPr>
            <w:r>
              <w:t>广告监测报告的数量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群众满意度</w:t>
            </w:r>
          </w:p>
        </w:tc>
        <w:tc>
          <w:tcPr>
            <w:tcW w:w="2835" w:type="dxa"/>
            <w:vAlign w:val="center"/>
          </w:tcPr>
          <w:p>
            <w:pPr>
              <w:pStyle w:val="28"/>
            </w:pPr>
            <w:r>
              <w:t>群众整体满意度</w:t>
            </w:r>
          </w:p>
        </w:tc>
        <w:tc>
          <w:tcPr>
            <w:tcW w:w="2551" w:type="dxa"/>
            <w:vAlign w:val="center"/>
          </w:tcPr>
          <w:p>
            <w:pPr>
              <w:pStyle w:val="28"/>
            </w:pPr>
            <w:r>
              <w:t>≥80%</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3</w:t>
      </w:r>
      <w:r>
        <w:rPr>
          <w:rFonts w:hint="eastAsia" w:ascii="方正仿宋_GBK" w:hAnsi="方正仿宋_GBK" w:cs="方正仿宋_GBK" w:eastAsiaTheme="minorEastAsia"/>
          <w:b/>
          <w:color w:val="000000"/>
          <w:sz w:val="28"/>
          <w:lang w:eastAsia="zh-CN"/>
        </w:rPr>
        <w:t>5</w:t>
      </w:r>
      <w:r>
        <w:rPr>
          <w:rFonts w:ascii="方正仿宋_GBK" w:hAnsi="方正仿宋_GBK" w:eastAsia="方正仿宋_GBK" w:cs="方正仿宋_GBK"/>
          <w:b/>
          <w:color w:val="000000"/>
          <w:sz w:val="28"/>
        </w:rPr>
        <w:t>、宣传服务经费绩效目标表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管理省局影像资料库；编印发行内刊杂志；建设运维门户网站；运行维护抖音和快手官方政务号及微信公众号，为省局提供政策参考，维护系统信息安全，促进市场监管系统文化建设，提升公众对我省市场监管的认知度和部门监管水平。</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微信公众号信息发布数量</w:t>
            </w:r>
          </w:p>
        </w:tc>
        <w:tc>
          <w:tcPr>
            <w:tcW w:w="2835" w:type="dxa"/>
            <w:vAlign w:val="center"/>
          </w:tcPr>
          <w:p>
            <w:pPr>
              <w:pStyle w:val="28"/>
            </w:pPr>
            <w:r>
              <w:t>微信公众号信息发布情况</w:t>
            </w:r>
          </w:p>
        </w:tc>
        <w:tc>
          <w:tcPr>
            <w:tcW w:w="2551" w:type="dxa"/>
            <w:vAlign w:val="center"/>
          </w:tcPr>
          <w:p>
            <w:pPr>
              <w:pStyle w:val="28"/>
            </w:pPr>
            <w:r>
              <w:t>≥1000条/年</w:t>
            </w:r>
          </w:p>
        </w:tc>
        <w:tc>
          <w:tcPr>
            <w:tcW w:w="2268" w:type="dxa"/>
            <w:vAlign w:val="center"/>
          </w:tcPr>
          <w:p>
            <w:pPr>
              <w:pStyle w:val="28"/>
            </w:pPr>
            <w:r>
              <w:t>社会及工作需要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制作发放宣传品数量</w:t>
            </w:r>
          </w:p>
        </w:tc>
        <w:tc>
          <w:tcPr>
            <w:tcW w:w="2835" w:type="dxa"/>
            <w:vAlign w:val="center"/>
          </w:tcPr>
          <w:p>
            <w:pPr>
              <w:pStyle w:val="28"/>
            </w:pPr>
            <w:r>
              <w:t>内刊杂志编印发行情况</w:t>
            </w:r>
          </w:p>
        </w:tc>
        <w:tc>
          <w:tcPr>
            <w:tcW w:w="2551" w:type="dxa"/>
            <w:vAlign w:val="center"/>
          </w:tcPr>
          <w:p>
            <w:pPr>
              <w:pStyle w:val="28"/>
            </w:pPr>
            <w:r>
              <w:t>≥7100本/月</w:t>
            </w:r>
          </w:p>
        </w:tc>
        <w:tc>
          <w:tcPr>
            <w:tcW w:w="2268" w:type="dxa"/>
            <w:vAlign w:val="center"/>
          </w:tcPr>
          <w:p>
            <w:pPr>
              <w:pStyle w:val="28"/>
            </w:pPr>
            <w:r>
              <w:t>宣传品需求量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网站建设、运维、更新天数</w:t>
            </w:r>
          </w:p>
        </w:tc>
        <w:tc>
          <w:tcPr>
            <w:tcW w:w="2835" w:type="dxa"/>
            <w:vAlign w:val="center"/>
          </w:tcPr>
          <w:p>
            <w:pPr>
              <w:pStyle w:val="28"/>
            </w:pPr>
            <w:r>
              <w:t>门户网站建设、运维、更新情况</w:t>
            </w:r>
          </w:p>
        </w:tc>
        <w:tc>
          <w:tcPr>
            <w:tcW w:w="2551" w:type="dxa"/>
            <w:vAlign w:val="center"/>
          </w:tcPr>
          <w:p>
            <w:pPr>
              <w:pStyle w:val="28"/>
            </w:pPr>
            <w:r>
              <w:t>365天</w:t>
            </w:r>
          </w:p>
        </w:tc>
        <w:tc>
          <w:tcPr>
            <w:tcW w:w="2268" w:type="dxa"/>
            <w:vAlign w:val="center"/>
          </w:tcPr>
          <w:p>
            <w:pPr>
              <w:pStyle w:val="28"/>
            </w:pPr>
            <w:r>
              <w:t>年度工作需要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优良率</w:t>
            </w:r>
          </w:p>
        </w:tc>
        <w:tc>
          <w:tcPr>
            <w:tcW w:w="2835" w:type="dxa"/>
            <w:vAlign w:val="center"/>
          </w:tcPr>
          <w:p>
            <w:pPr>
              <w:pStyle w:val="28"/>
            </w:pPr>
            <w:r>
              <w:t>内容更新及宣传品优良情况</w:t>
            </w:r>
          </w:p>
        </w:tc>
        <w:tc>
          <w:tcPr>
            <w:tcW w:w="2551" w:type="dxa"/>
            <w:vAlign w:val="center"/>
          </w:tcPr>
          <w:p>
            <w:pPr>
              <w:pStyle w:val="28"/>
            </w:pPr>
            <w:r>
              <w:t>≥90%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按时完成率</w:t>
            </w:r>
          </w:p>
        </w:tc>
        <w:tc>
          <w:tcPr>
            <w:tcW w:w="2835" w:type="dxa"/>
            <w:vAlign w:val="center"/>
          </w:tcPr>
          <w:p>
            <w:pPr>
              <w:pStyle w:val="28"/>
            </w:pPr>
            <w:r>
              <w:t>完成宣传品、信息编辑制作及发布情况</w:t>
            </w:r>
          </w:p>
        </w:tc>
        <w:tc>
          <w:tcPr>
            <w:tcW w:w="2551" w:type="dxa"/>
            <w:vAlign w:val="center"/>
          </w:tcPr>
          <w:p>
            <w:pPr>
              <w:pStyle w:val="28"/>
            </w:pPr>
            <w:r>
              <w:t>≥95%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印刷品单价</w:t>
            </w:r>
          </w:p>
        </w:tc>
        <w:tc>
          <w:tcPr>
            <w:tcW w:w="2835" w:type="dxa"/>
            <w:vAlign w:val="center"/>
          </w:tcPr>
          <w:p>
            <w:pPr>
              <w:pStyle w:val="28"/>
            </w:pPr>
            <w:r>
              <w:t>内刊杂志印刷品单价</w:t>
            </w:r>
          </w:p>
        </w:tc>
        <w:tc>
          <w:tcPr>
            <w:tcW w:w="2551" w:type="dxa"/>
            <w:vAlign w:val="center"/>
          </w:tcPr>
          <w:p>
            <w:pPr>
              <w:pStyle w:val="28"/>
            </w:pPr>
            <w:r>
              <w:t>≥5.48元/本</w:t>
            </w:r>
          </w:p>
        </w:tc>
        <w:tc>
          <w:tcPr>
            <w:tcW w:w="2268" w:type="dxa"/>
            <w:vAlign w:val="center"/>
          </w:tcPr>
          <w:p>
            <w:pPr>
              <w:pStyle w:val="28"/>
            </w:pPr>
            <w:r>
              <w:t>根据签订的合同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短视频发布数量</w:t>
            </w:r>
          </w:p>
        </w:tc>
        <w:tc>
          <w:tcPr>
            <w:tcW w:w="2835" w:type="dxa"/>
            <w:vAlign w:val="center"/>
          </w:tcPr>
          <w:p>
            <w:pPr>
              <w:pStyle w:val="28"/>
            </w:pPr>
            <w:r>
              <w:t>抖音、快手官方政务号短视频发布数量</w:t>
            </w:r>
          </w:p>
        </w:tc>
        <w:tc>
          <w:tcPr>
            <w:tcW w:w="2551" w:type="dxa"/>
            <w:vAlign w:val="center"/>
          </w:tcPr>
          <w:p>
            <w:pPr>
              <w:pStyle w:val="28"/>
            </w:pPr>
            <w:r>
              <w:t>≥200条/年</w:t>
            </w:r>
          </w:p>
        </w:tc>
        <w:tc>
          <w:tcPr>
            <w:tcW w:w="2268" w:type="dxa"/>
            <w:vAlign w:val="center"/>
          </w:tcPr>
          <w:p>
            <w:pPr>
              <w:pStyle w:val="28"/>
            </w:pPr>
            <w:r>
              <w:t>社会及工作需要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图片和影像档案拍摄数量</w:t>
            </w:r>
          </w:p>
        </w:tc>
        <w:tc>
          <w:tcPr>
            <w:tcW w:w="2835" w:type="dxa"/>
            <w:vAlign w:val="center"/>
          </w:tcPr>
          <w:p>
            <w:pPr>
              <w:pStyle w:val="28"/>
            </w:pPr>
            <w:r>
              <w:t>图片和影像完成情况</w:t>
            </w:r>
          </w:p>
        </w:tc>
        <w:tc>
          <w:tcPr>
            <w:tcW w:w="2551" w:type="dxa"/>
            <w:vAlign w:val="center"/>
          </w:tcPr>
          <w:p>
            <w:pPr>
              <w:pStyle w:val="28"/>
            </w:pPr>
            <w:r>
              <w:t>≥2000张</w:t>
            </w:r>
          </w:p>
        </w:tc>
        <w:tc>
          <w:tcPr>
            <w:tcW w:w="2268" w:type="dxa"/>
            <w:vAlign w:val="center"/>
          </w:tcPr>
          <w:p>
            <w:pPr>
              <w:pStyle w:val="28"/>
            </w:pPr>
            <w:r>
              <w:t>年度工作需要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已支持的新媒体、全媒体项目的传播力</w:t>
            </w:r>
          </w:p>
        </w:tc>
        <w:tc>
          <w:tcPr>
            <w:tcW w:w="2835" w:type="dxa"/>
            <w:vAlign w:val="center"/>
          </w:tcPr>
          <w:p>
            <w:pPr>
              <w:pStyle w:val="28"/>
            </w:pPr>
            <w:r>
              <w:t>新媒体、全媒体项目宣传报道、发布引导情况</w:t>
            </w:r>
          </w:p>
        </w:tc>
        <w:tc>
          <w:tcPr>
            <w:tcW w:w="2551" w:type="dxa"/>
            <w:vAlign w:val="center"/>
          </w:tcPr>
          <w:p>
            <w:pPr>
              <w:pStyle w:val="28"/>
            </w:pPr>
            <w:r>
              <w:t>≥90%</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通过宣传服务得到企业和群众认可情况</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3</w:t>
      </w:r>
      <w:r>
        <w:rPr>
          <w:rFonts w:hint="eastAsia" w:ascii="方正仿宋_GBK" w:hAnsi="方正仿宋_GBK" w:cs="方正仿宋_GBK" w:eastAsiaTheme="minorEastAsia"/>
          <w:b/>
          <w:color w:val="000000"/>
          <w:sz w:val="28"/>
          <w:lang w:eastAsia="zh-CN"/>
        </w:rPr>
        <w:t>6</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1.发表学术论文2-3篇</w:t>
            </w:r>
          </w:p>
          <w:p>
            <w:pPr>
              <w:pStyle w:val="28"/>
            </w:pPr>
            <w:r>
              <w:t>2.为政府监督及企业自检提供技术支撑</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投稿学术论文</w:t>
            </w:r>
          </w:p>
        </w:tc>
        <w:tc>
          <w:tcPr>
            <w:tcW w:w="2835" w:type="dxa"/>
            <w:vAlign w:val="center"/>
          </w:tcPr>
          <w:p>
            <w:pPr>
              <w:pStyle w:val="28"/>
            </w:pPr>
            <w:r>
              <w:t>通过调研研究，取得相应的研究成果</w:t>
            </w:r>
          </w:p>
        </w:tc>
        <w:tc>
          <w:tcPr>
            <w:tcW w:w="2551" w:type="dxa"/>
            <w:vAlign w:val="center"/>
          </w:tcPr>
          <w:p>
            <w:pPr>
              <w:pStyle w:val="28"/>
            </w:pPr>
            <w:r>
              <w:t>≥2篇</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项目各阶段达标率</w:t>
            </w:r>
          </w:p>
        </w:tc>
        <w:tc>
          <w:tcPr>
            <w:tcW w:w="2835" w:type="dxa"/>
            <w:vAlign w:val="center"/>
          </w:tcPr>
          <w:p>
            <w:pPr>
              <w:pStyle w:val="28"/>
            </w:pPr>
            <w:r>
              <w:t>按任务书要求，完成相关研究工作</w:t>
            </w:r>
          </w:p>
        </w:tc>
        <w:tc>
          <w:tcPr>
            <w:tcW w:w="2551" w:type="dxa"/>
            <w:vAlign w:val="center"/>
          </w:tcPr>
          <w:p>
            <w:pPr>
              <w:pStyle w:val="28"/>
            </w:pPr>
            <w:r>
              <w:t>≥100%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预算总金额</w:t>
            </w:r>
          </w:p>
        </w:tc>
        <w:tc>
          <w:tcPr>
            <w:tcW w:w="2835" w:type="dxa"/>
            <w:vAlign w:val="center"/>
          </w:tcPr>
          <w:p>
            <w:pPr>
              <w:pStyle w:val="28"/>
            </w:pPr>
            <w:r>
              <w:t>项目实际支出不超过预算总额</w:t>
            </w:r>
          </w:p>
        </w:tc>
        <w:tc>
          <w:tcPr>
            <w:tcW w:w="2551" w:type="dxa"/>
            <w:vAlign w:val="center"/>
          </w:tcPr>
          <w:p>
            <w:pPr>
              <w:pStyle w:val="28"/>
            </w:pPr>
            <w:r>
              <w:t>≤77万元</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课题计划时间安排</w:t>
            </w:r>
          </w:p>
        </w:tc>
        <w:tc>
          <w:tcPr>
            <w:tcW w:w="2835" w:type="dxa"/>
            <w:vAlign w:val="center"/>
          </w:tcPr>
          <w:p>
            <w:pPr>
              <w:pStyle w:val="28"/>
            </w:pPr>
            <w:r>
              <w:t>按任务书研究进度，完成相关工作</w:t>
            </w:r>
          </w:p>
        </w:tc>
        <w:tc>
          <w:tcPr>
            <w:tcW w:w="2551" w:type="dxa"/>
            <w:vAlign w:val="center"/>
          </w:tcPr>
          <w:p>
            <w:pPr>
              <w:pStyle w:val="28"/>
            </w:pPr>
            <w:r>
              <w:t>100%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提供基础数据支撑与技术支撑</w:t>
            </w:r>
          </w:p>
        </w:tc>
        <w:tc>
          <w:tcPr>
            <w:tcW w:w="2835" w:type="dxa"/>
            <w:vAlign w:val="center"/>
          </w:tcPr>
          <w:p>
            <w:pPr>
              <w:pStyle w:val="28"/>
            </w:pPr>
            <w:r>
              <w:t>为政府加强监督和企业自检提供技术支撑</w:t>
            </w:r>
          </w:p>
        </w:tc>
        <w:tc>
          <w:tcPr>
            <w:tcW w:w="2551" w:type="dxa"/>
            <w:vAlign w:val="center"/>
          </w:tcPr>
          <w:p>
            <w:pPr>
              <w:pStyle w:val="28"/>
            </w:pPr>
            <w:r>
              <w:t>为政府加强监督和企业自检提供技术支撑</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客户满意和比较满意占调查总人数比例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3</w:t>
      </w:r>
      <w:r>
        <w:rPr>
          <w:rFonts w:hint="eastAsia" w:ascii="方正仿宋_GBK" w:hAnsi="方正仿宋_GBK" w:cs="方正仿宋_GBK" w:eastAsiaTheme="minorEastAsia"/>
          <w:b/>
          <w:color w:val="000000"/>
          <w:sz w:val="28"/>
          <w:lang w:eastAsia="zh-CN"/>
        </w:rPr>
        <w:t>7</w:t>
      </w:r>
      <w:r>
        <w:rPr>
          <w:rFonts w:ascii="方正仿宋_GBK" w:hAnsi="方正仿宋_GBK" w:eastAsia="方正仿宋_GBK" w:cs="方正仿宋_GBK"/>
          <w:b/>
          <w:color w:val="000000"/>
          <w:sz w:val="28"/>
        </w:rPr>
        <w:t>、食品检验检测经费绩效目标表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1.弥补单位正常公用经费不足部分，确保各项工作顺利进行。</w:t>
            </w:r>
          </w:p>
          <w:p>
            <w:pPr>
              <w:pStyle w:val="28"/>
            </w:pPr>
            <w:r>
              <w:t>2.按时完成市场委托检验检测工作，确保委托检测工作按时高效完成。</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检验报告准确度</w:t>
            </w:r>
          </w:p>
        </w:tc>
        <w:tc>
          <w:tcPr>
            <w:tcW w:w="2835" w:type="dxa"/>
            <w:vAlign w:val="center"/>
          </w:tcPr>
          <w:p>
            <w:pPr>
              <w:pStyle w:val="28"/>
            </w:pPr>
            <w:r>
              <w:t>检验准确数据占检验报告数据的比率</w:t>
            </w:r>
          </w:p>
        </w:tc>
        <w:tc>
          <w:tcPr>
            <w:tcW w:w="2551" w:type="dxa"/>
            <w:vAlign w:val="center"/>
          </w:tcPr>
          <w:p>
            <w:pPr>
              <w:pStyle w:val="28"/>
            </w:pPr>
            <w:r>
              <w:t>≥90%</w:t>
            </w:r>
          </w:p>
        </w:tc>
        <w:tc>
          <w:tcPr>
            <w:tcW w:w="2268" w:type="dxa"/>
            <w:vAlign w:val="center"/>
          </w:tcPr>
          <w:p>
            <w:pPr>
              <w:pStyle w:val="28"/>
            </w:pPr>
            <w:r>
              <w:t>院质量考核办法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完成样品检验任务及时率</w:t>
            </w:r>
          </w:p>
        </w:tc>
        <w:tc>
          <w:tcPr>
            <w:tcW w:w="2835" w:type="dxa"/>
            <w:vAlign w:val="center"/>
          </w:tcPr>
          <w:p>
            <w:pPr>
              <w:pStyle w:val="28"/>
            </w:pPr>
            <w:r>
              <w:t>及时出具检验报告数量占全部检验报告数量的比率</w:t>
            </w:r>
          </w:p>
        </w:tc>
        <w:tc>
          <w:tcPr>
            <w:tcW w:w="2551" w:type="dxa"/>
            <w:vAlign w:val="center"/>
          </w:tcPr>
          <w:p>
            <w:pPr>
              <w:pStyle w:val="28"/>
            </w:pPr>
            <w:r>
              <w:t>≥90%</w:t>
            </w:r>
          </w:p>
        </w:tc>
        <w:tc>
          <w:tcPr>
            <w:tcW w:w="2268" w:type="dxa"/>
            <w:vAlign w:val="center"/>
          </w:tcPr>
          <w:p>
            <w:pPr>
              <w:pStyle w:val="28"/>
            </w:pPr>
            <w:r>
              <w:t>院质量考核办法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检验成本率</w:t>
            </w:r>
          </w:p>
        </w:tc>
        <w:tc>
          <w:tcPr>
            <w:tcW w:w="2835" w:type="dxa"/>
            <w:vAlign w:val="center"/>
          </w:tcPr>
          <w:p>
            <w:pPr>
              <w:pStyle w:val="28"/>
            </w:pPr>
            <w:r>
              <w:t>项目实际支出不超过预算金额</w:t>
            </w:r>
          </w:p>
        </w:tc>
        <w:tc>
          <w:tcPr>
            <w:tcW w:w="2551" w:type="dxa"/>
            <w:vAlign w:val="center"/>
          </w:tcPr>
          <w:p>
            <w:pPr>
              <w:pStyle w:val="28"/>
            </w:pPr>
            <w:r>
              <w:t>≤4063万元</w:t>
            </w:r>
          </w:p>
        </w:tc>
        <w:tc>
          <w:tcPr>
            <w:tcW w:w="2268" w:type="dxa"/>
            <w:vAlign w:val="center"/>
          </w:tcPr>
          <w:p>
            <w:pPr>
              <w:pStyle w:val="28"/>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完成计划检验数量</w:t>
            </w:r>
          </w:p>
        </w:tc>
        <w:tc>
          <w:tcPr>
            <w:tcW w:w="2835" w:type="dxa"/>
            <w:vAlign w:val="center"/>
          </w:tcPr>
          <w:p>
            <w:pPr>
              <w:pStyle w:val="28"/>
            </w:pPr>
            <w:r>
              <w:t>完成委托、监督检验等检验检测批次</w:t>
            </w:r>
          </w:p>
        </w:tc>
        <w:tc>
          <w:tcPr>
            <w:tcW w:w="2551" w:type="dxa"/>
            <w:vAlign w:val="center"/>
          </w:tcPr>
          <w:p>
            <w:pPr>
              <w:pStyle w:val="28"/>
            </w:pPr>
            <w:r>
              <w:t>≥13000批次</w:t>
            </w:r>
          </w:p>
        </w:tc>
        <w:tc>
          <w:tcPr>
            <w:tcW w:w="2268" w:type="dxa"/>
            <w:vAlign w:val="center"/>
          </w:tcPr>
          <w:p>
            <w:pPr>
              <w:pStyle w:val="28"/>
            </w:pPr>
            <w:r>
              <w:t>年度抽检计划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为客户和政府提供专业技术服务和支撑</w:t>
            </w:r>
          </w:p>
        </w:tc>
        <w:tc>
          <w:tcPr>
            <w:tcW w:w="2835" w:type="dxa"/>
            <w:vAlign w:val="center"/>
          </w:tcPr>
          <w:p>
            <w:pPr>
              <w:pStyle w:val="28"/>
            </w:pPr>
            <w:r>
              <w:t>确保为社会提供科学、公正、准确的检验报告，为政府部门进行决策提供数据支撑</w:t>
            </w:r>
          </w:p>
        </w:tc>
        <w:tc>
          <w:tcPr>
            <w:tcW w:w="2551" w:type="dxa"/>
            <w:vAlign w:val="center"/>
          </w:tcPr>
          <w:p>
            <w:pPr>
              <w:pStyle w:val="28"/>
            </w:pPr>
            <w:r>
              <w:t>为客户提供优质的检验服务，并出具检验报告</w:t>
            </w:r>
          </w:p>
        </w:tc>
        <w:tc>
          <w:tcPr>
            <w:tcW w:w="2268" w:type="dxa"/>
            <w:vAlign w:val="center"/>
          </w:tcPr>
          <w:p>
            <w:pPr>
              <w:pStyle w:val="28"/>
            </w:pPr>
            <w:r>
              <w:t>院质量考核办法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项目完成后，能够更好</w:t>
            </w:r>
            <w:r>
              <w:rPr>
                <w:rFonts w:hint="eastAsia"/>
                <w:lang w:eastAsia="zh-CN"/>
              </w:rPr>
              <w:t>地</w:t>
            </w:r>
            <w:r>
              <w:t>服务于客户及相关政府部门</w:t>
            </w:r>
          </w:p>
        </w:tc>
        <w:tc>
          <w:tcPr>
            <w:tcW w:w="2551" w:type="dxa"/>
            <w:vAlign w:val="center"/>
          </w:tcPr>
          <w:p>
            <w:pPr>
              <w:pStyle w:val="28"/>
            </w:pPr>
            <w:r>
              <w:t>≥90%</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3</w:t>
      </w:r>
      <w:r>
        <w:rPr>
          <w:rFonts w:hint="eastAsia" w:ascii="方正仿宋_GBK" w:hAnsi="方正仿宋_GBK" w:cs="方正仿宋_GBK" w:eastAsiaTheme="minorEastAsia"/>
          <w:b/>
          <w:color w:val="000000"/>
          <w:sz w:val="28"/>
          <w:lang w:eastAsia="zh-CN"/>
        </w:rPr>
        <w:t>8</w:t>
      </w:r>
      <w:r>
        <w:rPr>
          <w:rFonts w:ascii="方正仿宋_GBK" w:hAnsi="方正仿宋_GBK" w:eastAsia="方正仿宋_GBK" w:cs="方正仿宋_GBK"/>
          <w:b/>
          <w:color w:val="000000"/>
          <w:sz w:val="28"/>
        </w:rPr>
        <w:t>、专用仪器设备购置经费绩效目标表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1.通过项目实施，进一步提升单位检验检测效率，提高食品检验能力。</w:t>
            </w:r>
          </w:p>
          <w:p>
            <w:pPr>
              <w:pStyle w:val="28"/>
            </w:pPr>
            <w:r>
              <w:t>2.完成全年食品抽检、风险监测等任务，为全省食品检验提供技术支撑。</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成本指标</w:t>
            </w:r>
          </w:p>
        </w:tc>
        <w:tc>
          <w:tcPr>
            <w:tcW w:w="2835" w:type="dxa"/>
            <w:vAlign w:val="center"/>
          </w:tcPr>
          <w:p>
            <w:pPr>
              <w:pStyle w:val="28"/>
            </w:pPr>
            <w:r>
              <w:t>节资率</w:t>
            </w:r>
          </w:p>
        </w:tc>
        <w:tc>
          <w:tcPr>
            <w:tcW w:w="2835" w:type="dxa"/>
            <w:vAlign w:val="center"/>
          </w:tcPr>
          <w:p>
            <w:pPr>
              <w:pStyle w:val="28"/>
            </w:pPr>
            <w:r>
              <w:t>剩余资金占预算金额比例</w:t>
            </w:r>
          </w:p>
        </w:tc>
        <w:tc>
          <w:tcPr>
            <w:tcW w:w="2551" w:type="dxa"/>
            <w:vAlign w:val="center"/>
          </w:tcPr>
          <w:p>
            <w:pPr>
              <w:pStyle w:val="28"/>
            </w:pPr>
            <w:r>
              <w:t>≤8%</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数量指标</w:t>
            </w:r>
          </w:p>
        </w:tc>
        <w:tc>
          <w:tcPr>
            <w:tcW w:w="2835" w:type="dxa"/>
            <w:vAlign w:val="center"/>
          </w:tcPr>
          <w:p>
            <w:pPr>
              <w:pStyle w:val="28"/>
            </w:pPr>
            <w:r>
              <w:t>实际购置仪器设备设施数量</w:t>
            </w:r>
          </w:p>
        </w:tc>
        <w:tc>
          <w:tcPr>
            <w:tcW w:w="2551" w:type="dxa"/>
            <w:vAlign w:val="center"/>
          </w:tcPr>
          <w:p>
            <w:pPr>
              <w:pStyle w:val="28"/>
            </w:pPr>
            <w:r>
              <w:t>≥10台/套</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设备设施验收合格率</w:t>
            </w:r>
          </w:p>
        </w:tc>
        <w:tc>
          <w:tcPr>
            <w:tcW w:w="2551" w:type="dxa"/>
            <w:vAlign w:val="center"/>
          </w:tcPr>
          <w:p>
            <w:pPr>
              <w:pStyle w:val="28"/>
            </w:pPr>
            <w:r>
              <w:t>100%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完成时限</w:t>
            </w:r>
          </w:p>
        </w:tc>
        <w:tc>
          <w:tcPr>
            <w:tcW w:w="2835" w:type="dxa"/>
            <w:vAlign w:val="center"/>
          </w:tcPr>
          <w:p>
            <w:pPr>
              <w:pStyle w:val="28"/>
            </w:pPr>
            <w:r>
              <w:t>依据购买合同规定时限提供设备</w:t>
            </w:r>
          </w:p>
        </w:tc>
        <w:tc>
          <w:tcPr>
            <w:tcW w:w="2551" w:type="dxa"/>
            <w:vAlign w:val="center"/>
          </w:tcPr>
          <w:p>
            <w:pPr>
              <w:pStyle w:val="28"/>
            </w:pPr>
            <w:r>
              <w:t>100%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设备运行良好</w:t>
            </w:r>
          </w:p>
        </w:tc>
        <w:tc>
          <w:tcPr>
            <w:tcW w:w="2835" w:type="dxa"/>
            <w:vAlign w:val="center"/>
          </w:tcPr>
          <w:p>
            <w:pPr>
              <w:pStyle w:val="28"/>
            </w:pPr>
            <w:r>
              <w:t>设备利用率=实际利用程度/设备利用程度</w:t>
            </w:r>
          </w:p>
        </w:tc>
        <w:tc>
          <w:tcPr>
            <w:tcW w:w="2551" w:type="dxa"/>
            <w:vAlign w:val="center"/>
          </w:tcPr>
          <w:p>
            <w:pPr>
              <w:pStyle w:val="28"/>
            </w:pPr>
            <w:r>
              <w:t>≥90%</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使用人员满意度</w:t>
            </w:r>
          </w:p>
        </w:tc>
        <w:tc>
          <w:tcPr>
            <w:tcW w:w="2835" w:type="dxa"/>
            <w:vAlign w:val="center"/>
          </w:tcPr>
          <w:p>
            <w:pPr>
              <w:pStyle w:val="28"/>
            </w:pPr>
            <w:r>
              <w:t>群众满意度</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hint="eastAsia" w:ascii="方正仿宋_GBK" w:hAnsi="方正仿宋_GBK" w:cs="方正仿宋_GBK" w:eastAsiaTheme="minorEastAsia"/>
          <w:b/>
          <w:color w:val="000000"/>
          <w:sz w:val="28"/>
          <w:lang w:eastAsia="zh-CN"/>
        </w:rPr>
        <w:t>39</w:t>
      </w:r>
      <w:r>
        <w:rPr>
          <w:rFonts w:ascii="方正仿宋_GBK" w:hAnsi="方正仿宋_GBK" w:eastAsia="方正仿宋_GBK" w:cs="方正仿宋_GBK"/>
          <w:b/>
          <w:color w:val="000000"/>
          <w:sz w:val="28"/>
        </w:rPr>
        <w:t>、食品监管人员能力提升绩效目标表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1.通过食品监管人员能力提升项目促使全省食品监管相关人员综合能力提高。</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总人数</w:t>
            </w:r>
          </w:p>
        </w:tc>
        <w:tc>
          <w:tcPr>
            <w:tcW w:w="2835" w:type="dxa"/>
            <w:vAlign w:val="center"/>
          </w:tcPr>
          <w:p>
            <w:pPr>
              <w:pStyle w:val="28"/>
            </w:pPr>
            <w:r>
              <w:t>参加项目的实际人数</w:t>
            </w:r>
          </w:p>
        </w:tc>
        <w:tc>
          <w:tcPr>
            <w:tcW w:w="2551" w:type="dxa"/>
            <w:vAlign w:val="center"/>
          </w:tcPr>
          <w:p>
            <w:pPr>
              <w:pStyle w:val="28"/>
            </w:pPr>
            <w:r>
              <w:t>≥1400人</w:t>
            </w:r>
          </w:p>
        </w:tc>
        <w:tc>
          <w:tcPr>
            <w:tcW w:w="2268" w:type="dxa"/>
            <w:vAlign w:val="center"/>
          </w:tcPr>
          <w:p>
            <w:pPr>
              <w:pStyle w:val="28"/>
            </w:pPr>
            <w:r>
              <w:t>依照项目计划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工作保障率</w:t>
            </w:r>
          </w:p>
        </w:tc>
        <w:tc>
          <w:tcPr>
            <w:tcW w:w="2835" w:type="dxa"/>
            <w:vAlign w:val="center"/>
          </w:tcPr>
          <w:p>
            <w:pPr>
              <w:pStyle w:val="28"/>
            </w:pPr>
            <w:r>
              <w:t>能力提升项目工作保障率</w:t>
            </w:r>
          </w:p>
        </w:tc>
        <w:tc>
          <w:tcPr>
            <w:tcW w:w="2551" w:type="dxa"/>
            <w:vAlign w:val="center"/>
          </w:tcPr>
          <w:p>
            <w:pPr>
              <w:pStyle w:val="28"/>
            </w:pPr>
            <w:r>
              <w:t>≥90%</w:t>
            </w:r>
          </w:p>
        </w:tc>
        <w:tc>
          <w:tcPr>
            <w:tcW w:w="2268" w:type="dxa"/>
            <w:vAlign w:val="center"/>
          </w:tcPr>
          <w:p>
            <w:pPr>
              <w:pStyle w:val="28"/>
            </w:pPr>
            <w:r>
              <w:t>依照项目计划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项目成本</w:t>
            </w:r>
          </w:p>
        </w:tc>
        <w:tc>
          <w:tcPr>
            <w:tcW w:w="2835" w:type="dxa"/>
            <w:vAlign w:val="center"/>
          </w:tcPr>
          <w:p>
            <w:pPr>
              <w:pStyle w:val="28"/>
            </w:pPr>
            <w:r>
              <w:t>项目经费财政开支标准</w:t>
            </w:r>
          </w:p>
        </w:tc>
        <w:tc>
          <w:tcPr>
            <w:tcW w:w="2551" w:type="dxa"/>
            <w:vAlign w:val="center"/>
          </w:tcPr>
          <w:p>
            <w:pPr>
              <w:pStyle w:val="28"/>
            </w:pPr>
            <w:r>
              <w:t>按统一规定执行</w:t>
            </w:r>
          </w:p>
        </w:tc>
        <w:tc>
          <w:tcPr>
            <w:tcW w:w="2268" w:type="dxa"/>
            <w:vAlign w:val="center"/>
          </w:tcPr>
          <w:p>
            <w:pPr>
              <w:pStyle w:val="28"/>
            </w:pPr>
            <w:r>
              <w:t>依照财政统一规定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及时性</w:t>
            </w:r>
          </w:p>
        </w:tc>
        <w:tc>
          <w:tcPr>
            <w:tcW w:w="2835" w:type="dxa"/>
            <w:vAlign w:val="center"/>
          </w:tcPr>
          <w:p>
            <w:pPr>
              <w:pStyle w:val="28"/>
            </w:pPr>
            <w:r>
              <w:t>项目资金保障及时性</w:t>
            </w:r>
          </w:p>
        </w:tc>
        <w:tc>
          <w:tcPr>
            <w:tcW w:w="2551" w:type="dxa"/>
            <w:vAlign w:val="center"/>
          </w:tcPr>
          <w:p>
            <w:pPr>
              <w:pStyle w:val="28"/>
            </w:pPr>
            <w:r>
              <w:t>及时保障</w:t>
            </w:r>
          </w:p>
        </w:tc>
        <w:tc>
          <w:tcPr>
            <w:tcW w:w="2268" w:type="dxa"/>
            <w:vAlign w:val="center"/>
          </w:tcPr>
          <w:p>
            <w:pPr>
              <w:pStyle w:val="28"/>
            </w:pPr>
            <w:r>
              <w:t>依照项目计划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能力提升</w:t>
            </w:r>
          </w:p>
          <w:p>
            <w:pPr>
              <w:pStyle w:val="28"/>
            </w:pPr>
          </w:p>
          <w:p>
            <w:pPr>
              <w:pStyle w:val="28"/>
            </w:pPr>
          </w:p>
        </w:tc>
        <w:tc>
          <w:tcPr>
            <w:tcW w:w="2835" w:type="dxa"/>
            <w:vAlign w:val="center"/>
          </w:tcPr>
          <w:p>
            <w:pPr>
              <w:pStyle w:val="28"/>
            </w:pPr>
            <w:r>
              <w:t>通过项目提高相关人员综合能力</w:t>
            </w:r>
          </w:p>
          <w:p>
            <w:pPr>
              <w:pStyle w:val="28"/>
            </w:pPr>
          </w:p>
        </w:tc>
        <w:tc>
          <w:tcPr>
            <w:tcW w:w="2551" w:type="dxa"/>
            <w:vAlign w:val="center"/>
          </w:tcPr>
          <w:p>
            <w:pPr>
              <w:pStyle w:val="28"/>
            </w:pPr>
            <w:r>
              <w:t>提升队伍综合能力</w:t>
            </w:r>
          </w:p>
        </w:tc>
        <w:tc>
          <w:tcPr>
            <w:tcW w:w="2268" w:type="dxa"/>
            <w:vAlign w:val="center"/>
          </w:tcPr>
          <w:p>
            <w:pPr>
              <w:pStyle w:val="28"/>
            </w:pPr>
            <w:r>
              <w:t>依照项目计划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满意度</w:t>
            </w:r>
          </w:p>
        </w:tc>
        <w:tc>
          <w:tcPr>
            <w:tcW w:w="2835" w:type="dxa"/>
            <w:vAlign w:val="center"/>
          </w:tcPr>
          <w:p>
            <w:pPr>
              <w:pStyle w:val="28"/>
            </w:pPr>
            <w:r>
              <w:t>参加项目人员满意度</w:t>
            </w:r>
          </w:p>
        </w:tc>
        <w:tc>
          <w:tcPr>
            <w:tcW w:w="2551" w:type="dxa"/>
            <w:vAlign w:val="center"/>
          </w:tcPr>
          <w:p>
            <w:pPr>
              <w:pStyle w:val="28"/>
            </w:pPr>
            <w:r>
              <w:t>≥90%</w:t>
            </w:r>
          </w:p>
        </w:tc>
        <w:tc>
          <w:tcPr>
            <w:tcW w:w="2268" w:type="dxa"/>
            <w:vAlign w:val="center"/>
          </w:tcPr>
          <w:p>
            <w:pPr>
              <w:pStyle w:val="28"/>
            </w:pPr>
            <w:r>
              <w:t>依照项目满意度调查</w:t>
            </w:r>
          </w:p>
        </w:tc>
      </w:tr>
    </w:tbl>
    <w:p>
      <w:pPr>
        <w:pStyle w:val="26"/>
      </w:pPr>
    </w:p>
    <w:p>
      <w:pPr>
        <w:pStyle w:val="26"/>
        <w:ind w:firstLine="560"/>
      </w:pPr>
      <w:r>
        <w:rPr>
          <w:rFonts w:ascii="方正仿宋_GBK" w:hAnsi="方正仿宋_GBK" w:eastAsia="方正仿宋_GBK" w:cs="方正仿宋_GBK"/>
          <w:b/>
          <w:color w:val="000000"/>
          <w:sz w:val="28"/>
        </w:rPr>
        <w:t>4</w:t>
      </w:r>
      <w:r>
        <w:rPr>
          <w:rFonts w:hint="eastAsia" w:ascii="方正仿宋_GBK" w:hAnsi="方正仿宋_GBK" w:cs="方正仿宋_GBK" w:eastAsiaTheme="minorEastAsia"/>
          <w:b/>
          <w:color w:val="000000"/>
          <w:sz w:val="28"/>
          <w:lang w:eastAsia="zh-CN"/>
        </w:rPr>
        <w:t>0</w:t>
      </w:r>
      <w:r>
        <w:rPr>
          <w:rFonts w:ascii="方正仿宋_GBK" w:hAnsi="方正仿宋_GBK" w:eastAsia="方正仿宋_GBK" w:cs="方正仿宋_GBK"/>
          <w:b/>
          <w:color w:val="000000"/>
          <w:sz w:val="28"/>
        </w:rPr>
        <w:t>、河北省知识产权维权援助经费绩效目标表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1.加强全社会保护和运用知识产权的意识和能力</w:t>
            </w:r>
          </w:p>
          <w:p>
            <w:pPr>
              <w:pStyle w:val="28"/>
            </w:pPr>
            <w:r>
              <w:t>2.加强维权援助宣传</w:t>
            </w:r>
          </w:p>
          <w:p>
            <w:pPr>
              <w:pStyle w:val="28"/>
            </w:pPr>
            <w:r>
              <w:t>3.加强知识产权公共服务体系建设</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入驻展会次数</w:t>
            </w:r>
          </w:p>
        </w:tc>
        <w:tc>
          <w:tcPr>
            <w:tcW w:w="2835" w:type="dxa"/>
            <w:vAlign w:val="center"/>
          </w:tcPr>
          <w:p>
            <w:pPr>
              <w:pStyle w:val="28"/>
            </w:pPr>
            <w:r>
              <w:t>入驻展会，开展维权服务</w:t>
            </w:r>
          </w:p>
        </w:tc>
        <w:tc>
          <w:tcPr>
            <w:tcW w:w="2551" w:type="dxa"/>
            <w:vAlign w:val="center"/>
          </w:tcPr>
          <w:p>
            <w:pPr>
              <w:pStyle w:val="28"/>
            </w:pPr>
            <w:r>
              <w:t>≥4次</w:t>
            </w:r>
          </w:p>
        </w:tc>
        <w:tc>
          <w:tcPr>
            <w:tcW w:w="2268" w:type="dxa"/>
            <w:vAlign w:val="center"/>
          </w:tcPr>
          <w:p>
            <w:pPr>
              <w:pStyle w:val="28"/>
            </w:pPr>
            <w:r>
              <w:t>行业标准、历史经验等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维权援助案件处理结果</w:t>
            </w:r>
          </w:p>
        </w:tc>
        <w:tc>
          <w:tcPr>
            <w:tcW w:w="2835" w:type="dxa"/>
            <w:vAlign w:val="center"/>
          </w:tcPr>
          <w:p>
            <w:pPr>
              <w:pStyle w:val="28"/>
            </w:pPr>
            <w:r>
              <w:t>为申请人提供援助咨询、法律依据是否满意</w:t>
            </w:r>
          </w:p>
        </w:tc>
        <w:tc>
          <w:tcPr>
            <w:tcW w:w="2551" w:type="dxa"/>
            <w:vAlign w:val="center"/>
          </w:tcPr>
          <w:p>
            <w:pPr>
              <w:pStyle w:val="28"/>
            </w:pPr>
            <w:r>
              <w:t>≥90%</w:t>
            </w:r>
          </w:p>
        </w:tc>
        <w:tc>
          <w:tcPr>
            <w:tcW w:w="2268" w:type="dxa"/>
            <w:vAlign w:val="center"/>
          </w:tcPr>
          <w:p>
            <w:pPr>
              <w:pStyle w:val="28"/>
            </w:pPr>
            <w:r>
              <w:t>访问调查表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维权援助费用</w:t>
            </w:r>
          </w:p>
        </w:tc>
        <w:tc>
          <w:tcPr>
            <w:tcW w:w="2835" w:type="dxa"/>
            <w:vAlign w:val="center"/>
          </w:tcPr>
          <w:p>
            <w:pPr>
              <w:pStyle w:val="28"/>
            </w:pPr>
            <w:r>
              <w:t>维权援助活动各项费用支出</w:t>
            </w:r>
          </w:p>
        </w:tc>
        <w:tc>
          <w:tcPr>
            <w:tcW w:w="2551" w:type="dxa"/>
            <w:vAlign w:val="center"/>
          </w:tcPr>
          <w:p>
            <w:pPr>
              <w:pStyle w:val="28"/>
            </w:pPr>
            <w:r>
              <w:t>降低成本</w:t>
            </w:r>
          </w:p>
        </w:tc>
        <w:tc>
          <w:tcPr>
            <w:tcW w:w="2268" w:type="dxa"/>
            <w:vAlign w:val="center"/>
          </w:tcPr>
          <w:p>
            <w:pPr>
              <w:pStyle w:val="28"/>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案件资料上报国知局及时率</w:t>
            </w:r>
          </w:p>
        </w:tc>
        <w:tc>
          <w:tcPr>
            <w:tcW w:w="2835" w:type="dxa"/>
            <w:vAlign w:val="center"/>
          </w:tcPr>
          <w:p>
            <w:pPr>
              <w:pStyle w:val="28"/>
            </w:pPr>
            <w:r>
              <w:t>案件、资料上报及时率</w:t>
            </w:r>
          </w:p>
        </w:tc>
        <w:tc>
          <w:tcPr>
            <w:tcW w:w="2551" w:type="dxa"/>
            <w:vAlign w:val="center"/>
          </w:tcPr>
          <w:p>
            <w:pPr>
              <w:pStyle w:val="28"/>
            </w:pPr>
            <w:r>
              <w:t>≥85%</w:t>
            </w:r>
          </w:p>
        </w:tc>
        <w:tc>
          <w:tcPr>
            <w:tcW w:w="2268" w:type="dxa"/>
            <w:vAlign w:val="center"/>
          </w:tcPr>
          <w:p>
            <w:pPr>
              <w:pStyle w:val="28"/>
            </w:pPr>
            <w:r>
              <w:t>工作经验及效率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智力援助案件数量</w:t>
            </w:r>
          </w:p>
        </w:tc>
        <w:tc>
          <w:tcPr>
            <w:tcW w:w="2835" w:type="dxa"/>
            <w:vAlign w:val="center"/>
          </w:tcPr>
          <w:p>
            <w:pPr>
              <w:pStyle w:val="28"/>
            </w:pPr>
            <w:r>
              <w:t>知识产权侵权维权援助案件数</w:t>
            </w:r>
          </w:p>
        </w:tc>
        <w:tc>
          <w:tcPr>
            <w:tcW w:w="2551" w:type="dxa"/>
            <w:vAlign w:val="center"/>
          </w:tcPr>
          <w:p>
            <w:pPr>
              <w:pStyle w:val="28"/>
            </w:pPr>
            <w:r>
              <w:t>≥200个</w:t>
            </w:r>
          </w:p>
        </w:tc>
        <w:tc>
          <w:tcPr>
            <w:tcW w:w="2268" w:type="dxa"/>
            <w:vAlign w:val="center"/>
          </w:tcPr>
          <w:p>
            <w:pPr>
              <w:pStyle w:val="28"/>
            </w:pPr>
            <w:r>
              <w:t>工作经验及效率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数量指标</w:t>
            </w:r>
          </w:p>
        </w:tc>
        <w:tc>
          <w:tcPr>
            <w:tcW w:w="2835" w:type="dxa"/>
            <w:vAlign w:val="center"/>
          </w:tcPr>
          <w:p>
            <w:pPr>
              <w:pStyle w:val="28"/>
            </w:pPr>
            <w:r>
              <w:t>开展智力援助次数</w:t>
            </w:r>
          </w:p>
        </w:tc>
        <w:tc>
          <w:tcPr>
            <w:tcW w:w="2835" w:type="dxa"/>
            <w:vAlign w:val="center"/>
          </w:tcPr>
          <w:p>
            <w:pPr>
              <w:pStyle w:val="28"/>
            </w:pPr>
            <w:r>
              <w:t>开展知识产权维权智力援助，扩大社会知识产权保护意识影响力</w:t>
            </w:r>
          </w:p>
        </w:tc>
        <w:tc>
          <w:tcPr>
            <w:tcW w:w="2551" w:type="dxa"/>
            <w:vAlign w:val="center"/>
          </w:tcPr>
          <w:p>
            <w:pPr>
              <w:pStyle w:val="28"/>
            </w:pPr>
            <w:r>
              <w:t>≥400次</w:t>
            </w:r>
          </w:p>
        </w:tc>
        <w:tc>
          <w:tcPr>
            <w:tcW w:w="2268" w:type="dxa"/>
            <w:vAlign w:val="center"/>
          </w:tcPr>
          <w:p>
            <w:pPr>
              <w:pStyle w:val="28"/>
            </w:pPr>
            <w:r>
              <w:t>增加援助次数，提高维权效果，提高社会影响力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通过多项宣传、提高群众满意度</w:t>
            </w:r>
          </w:p>
        </w:tc>
        <w:tc>
          <w:tcPr>
            <w:tcW w:w="2551" w:type="dxa"/>
            <w:vAlign w:val="center"/>
          </w:tcPr>
          <w:p>
            <w:pPr>
              <w:pStyle w:val="28"/>
            </w:pPr>
            <w:r>
              <w:t>≥90%</w:t>
            </w:r>
          </w:p>
        </w:tc>
        <w:tc>
          <w:tcPr>
            <w:tcW w:w="2268" w:type="dxa"/>
            <w:vAlign w:val="center"/>
          </w:tcPr>
          <w:p>
            <w:pPr>
              <w:pStyle w:val="28"/>
            </w:pPr>
            <w:r>
              <w:t>调查问卷、电话回访</w:t>
            </w:r>
          </w:p>
        </w:tc>
      </w:tr>
    </w:tbl>
    <w:p>
      <w:pPr>
        <w:pStyle w:val="26"/>
      </w:pPr>
    </w:p>
    <w:p>
      <w:pPr>
        <w:pStyle w:val="26"/>
        <w:ind w:firstLine="560"/>
      </w:pPr>
      <w:r>
        <w:rPr>
          <w:rFonts w:ascii="方正仿宋_GBK" w:hAnsi="方正仿宋_GBK" w:eastAsia="方正仿宋_GBK" w:cs="方正仿宋_GBK"/>
          <w:b/>
          <w:color w:val="000000"/>
          <w:sz w:val="28"/>
        </w:rPr>
        <w:t>4</w:t>
      </w:r>
      <w:r>
        <w:rPr>
          <w:rFonts w:hint="eastAsia" w:ascii="方正仿宋_GBK" w:hAnsi="方正仿宋_GBK" w:cs="方正仿宋_GBK" w:eastAsiaTheme="minorEastAsia"/>
          <w:b/>
          <w:color w:val="000000"/>
          <w:sz w:val="28"/>
          <w:lang w:eastAsia="zh-CN"/>
        </w:rPr>
        <w:t>1</w:t>
      </w:r>
      <w:r>
        <w:rPr>
          <w:rFonts w:ascii="方正仿宋_GBK" w:hAnsi="方正仿宋_GBK" w:eastAsia="方正仿宋_GBK" w:cs="方正仿宋_GBK"/>
          <w:b/>
          <w:color w:val="000000"/>
          <w:sz w:val="28"/>
        </w:rPr>
        <w:t>、知识产权宣传推广经费绩效目标表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1.按照全国专利代理师考试会议精神，做好石家庄考点考务工作。</w:t>
            </w:r>
          </w:p>
          <w:p>
            <w:pPr>
              <w:pStyle w:val="28"/>
            </w:pPr>
            <w:r>
              <w:t>2.通过知识产权宣传周，组织多形式活动，切实有效推动我省知识产权工作。</w:t>
            </w:r>
          </w:p>
          <w:p>
            <w:pPr>
              <w:pStyle w:val="28"/>
            </w:pPr>
            <w:r>
              <w:t>3.开展知识产权维权援助服务和知识产权保护宣传工作，提高全社会知识产权保护意识。</w:t>
            </w:r>
          </w:p>
          <w:p>
            <w:pPr>
              <w:pStyle w:val="28"/>
            </w:pPr>
            <w:r>
              <w:t>4.开展知识产权示范企业和优势企业申报考核复核工作，开展企业知识产权体系贯标认证工作。</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宣传活动次数</w:t>
            </w:r>
          </w:p>
        </w:tc>
        <w:tc>
          <w:tcPr>
            <w:tcW w:w="2835" w:type="dxa"/>
            <w:vAlign w:val="center"/>
          </w:tcPr>
          <w:p>
            <w:pPr>
              <w:pStyle w:val="28"/>
            </w:pPr>
            <w:r>
              <w:t>多种形式组织开展知识产权宣传活动</w:t>
            </w:r>
          </w:p>
        </w:tc>
        <w:tc>
          <w:tcPr>
            <w:tcW w:w="2551" w:type="dxa"/>
            <w:vAlign w:val="center"/>
          </w:tcPr>
          <w:p>
            <w:pPr>
              <w:pStyle w:val="28"/>
            </w:pPr>
            <w:r>
              <w:t>≥5次</w:t>
            </w:r>
          </w:p>
        </w:tc>
        <w:tc>
          <w:tcPr>
            <w:tcW w:w="2268" w:type="dxa"/>
            <w:vAlign w:val="center"/>
          </w:tcPr>
          <w:p>
            <w:pPr>
              <w:pStyle w:val="28"/>
            </w:pPr>
            <w:r>
              <w:t>年初工作安排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第三方认证机构对贯标企业认证通过率</w:t>
            </w:r>
          </w:p>
        </w:tc>
        <w:tc>
          <w:tcPr>
            <w:tcW w:w="2551" w:type="dxa"/>
            <w:vAlign w:val="center"/>
          </w:tcPr>
          <w:p>
            <w:pPr>
              <w:pStyle w:val="28"/>
            </w:pPr>
            <w:r>
              <w:t>≥90%</w:t>
            </w:r>
          </w:p>
        </w:tc>
        <w:tc>
          <w:tcPr>
            <w:tcW w:w="2268" w:type="dxa"/>
            <w:vAlign w:val="center"/>
          </w:tcPr>
          <w:p>
            <w:pPr>
              <w:pStyle w:val="28"/>
            </w:pPr>
            <w:r>
              <w:t>工作效率及经验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及时性</w:t>
            </w:r>
          </w:p>
        </w:tc>
        <w:tc>
          <w:tcPr>
            <w:tcW w:w="2835" w:type="dxa"/>
            <w:vAlign w:val="center"/>
          </w:tcPr>
          <w:p>
            <w:pPr>
              <w:pStyle w:val="28"/>
            </w:pPr>
            <w:r>
              <w:t>及时有效全面开展知识</w:t>
            </w:r>
          </w:p>
        </w:tc>
        <w:tc>
          <w:tcPr>
            <w:tcW w:w="2551" w:type="dxa"/>
            <w:vAlign w:val="center"/>
          </w:tcPr>
          <w:p>
            <w:pPr>
              <w:pStyle w:val="28"/>
            </w:pPr>
            <w:r>
              <w:t>≥90%</w:t>
            </w:r>
          </w:p>
        </w:tc>
        <w:tc>
          <w:tcPr>
            <w:tcW w:w="2268" w:type="dxa"/>
            <w:vAlign w:val="center"/>
          </w:tcPr>
          <w:p>
            <w:pPr>
              <w:pStyle w:val="28"/>
            </w:pPr>
            <w:r>
              <w:t>工作安排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宣传推广活动所需费用支出</w:t>
            </w:r>
          </w:p>
        </w:tc>
        <w:tc>
          <w:tcPr>
            <w:tcW w:w="2551" w:type="dxa"/>
            <w:vAlign w:val="center"/>
          </w:tcPr>
          <w:p>
            <w:pPr>
              <w:pStyle w:val="28"/>
            </w:pPr>
            <w:r>
              <w:t>宣传形式多样</w:t>
            </w:r>
          </w:p>
        </w:tc>
        <w:tc>
          <w:tcPr>
            <w:tcW w:w="2268" w:type="dxa"/>
            <w:vAlign w:val="center"/>
          </w:tcPr>
          <w:p>
            <w:pPr>
              <w:pStyle w:val="28"/>
            </w:pPr>
            <w:r>
              <w:t>年初预算安排，降低成本保证效果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持续发展作用力</w:t>
            </w:r>
          </w:p>
        </w:tc>
        <w:tc>
          <w:tcPr>
            <w:tcW w:w="2835" w:type="dxa"/>
            <w:vAlign w:val="center"/>
          </w:tcPr>
          <w:p>
            <w:pPr>
              <w:pStyle w:val="28"/>
            </w:pPr>
            <w:r>
              <w:t>延续知识产权管理标准认证企业通过第三方认证</w:t>
            </w:r>
          </w:p>
        </w:tc>
        <w:tc>
          <w:tcPr>
            <w:tcW w:w="2551" w:type="dxa"/>
            <w:vAlign w:val="center"/>
          </w:tcPr>
          <w:p>
            <w:pPr>
              <w:pStyle w:val="28"/>
            </w:pPr>
            <w:r>
              <w:t>≥90%</w:t>
            </w:r>
          </w:p>
        </w:tc>
        <w:tc>
          <w:tcPr>
            <w:tcW w:w="2268" w:type="dxa"/>
            <w:vAlign w:val="center"/>
          </w:tcPr>
          <w:p>
            <w:pPr>
              <w:pStyle w:val="28"/>
            </w:pPr>
            <w:r>
              <w:t>知识产权管理认证规定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社会效益指标</w:t>
            </w:r>
          </w:p>
        </w:tc>
        <w:tc>
          <w:tcPr>
            <w:tcW w:w="2835" w:type="dxa"/>
            <w:vAlign w:val="center"/>
          </w:tcPr>
          <w:p>
            <w:pPr>
              <w:pStyle w:val="28"/>
            </w:pPr>
            <w:r>
              <w:t>提供服务次数</w:t>
            </w:r>
          </w:p>
        </w:tc>
        <w:tc>
          <w:tcPr>
            <w:tcW w:w="2835" w:type="dxa"/>
            <w:vAlign w:val="center"/>
          </w:tcPr>
          <w:p>
            <w:pPr>
              <w:pStyle w:val="28"/>
            </w:pPr>
            <w:r>
              <w:t>提供服务次数，多形式组织开展宣传活动</w:t>
            </w:r>
          </w:p>
        </w:tc>
        <w:tc>
          <w:tcPr>
            <w:tcW w:w="2551" w:type="dxa"/>
            <w:vAlign w:val="center"/>
          </w:tcPr>
          <w:p>
            <w:pPr>
              <w:pStyle w:val="28"/>
            </w:pPr>
            <w:r>
              <w:t>提高社会影响力</w:t>
            </w:r>
          </w:p>
        </w:tc>
        <w:tc>
          <w:tcPr>
            <w:tcW w:w="2268" w:type="dxa"/>
            <w:vAlign w:val="center"/>
          </w:tcPr>
          <w:p>
            <w:pPr>
              <w:pStyle w:val="28"/>
            </w:pPr>
            <w:r>
              <w:t>年初工作安排及日常工作效率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被服务人员满意度</w:t>
            </w:r>
          </w:p>
        </w:tc>
        <w:tc>
          <w:tcPr>
            <w:tcW w:w="2835" w:type="dxa"/>
            <w:vAlign w:val="center"/>
          </w:tcPr>
          <w:p>
            <w:pPr>
              <w:pStyle w:val="28"/>
            </w:pPr>
            <w:r>
              <w:t>保证代理师考试人数逐年增加，提高社会群体满意度</w:t>
            </w:r>
          </w:p>
        </w:tc>
        <w:tc>
          <w:tcPr>
            <w:tcW w:w="2551" w:type="dxa"/>
            <w:vAlign w:val="center"/>
          </w:tcPr>
          <w:p>
            <w:pPr>
              <w:pStyle w:val="28"/>
            </w:pPr>
            <w:r>
              <w:t>≥90%</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4</w:t>
      </w:r>
      <w:r>
        <w:rPr>
          <w:rFonts w:hint="eastAsia" w:ascii="方正仿宋_GBK" w:hAnsi="方正仿宋_GBK" w:cs="方正仿宋_GBK" w:eastAsiaTheme="minorEastAsia"/>
          <w:b/>
          <w:color w:val="000000"/>
          <w:sz w:val="28"/>
          <w:lang w:eastAsia="zh-CN"/>
        </w:rPr>
        <w:t>2</w:t>
      </w:r>
      <w:r>
        <w:rPr>
          <w:rFonts w:ascii="方正仿宋_GBK" w:hAnsi="方正仿宋_GBK" w:eastAsia="方正仿宋_GBK" w:cs="方正仿宋_GBK"/>
          <w:b/>
          <w:color w:val="000000"/>
          <w:sz w:val="28"/>
        </w:rPr>
        <w:t>、知识产权专利审查经费绩效目标表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1.对专利快速预审案件的质量把控。</w:t>
            </w:r>
          </w:p>
          <w:p>
            <w:pPr>
              <w:pStyle w:val="28"/>
            </w:pPr>
            <w:r>
              <w:t>2.专利导航、知识产权运营等知识产权公共服务，形成相关报告或案例。</w:t>
            </w:r>
          </w:p>
          <w:p>
            <w:pPr>
              <w:pStyle w:val="28"/>
            </w:pPr>
            <w:r>
              <w:t>3.定期对预审员进行能力提升带教，使其熟练掌握本职工作及相关知识产权专利和技能，满足岗位需求。</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专利导航等案件</w:t>
            </w:r>
          </w:p>
        </w:tc>
        <w:tc>
          <w:tcPr>
            <w:tcW w:w="2835" w:type="dxa"/>
            <w:vAlign w:val="center"/>
          </w:tcPr>
          <w:p>
            <w:pPr>
              <w:pStyle w:val="28"/>
            </w:pPr>
            <w:r>
              <w:t>完成报告或案例件数</w:t>
            </w:r>
          </w:p>
        </w:tc>
        <w:tc>
          <w:tcPr>
            <w:tcW w:w="2551" w:type="dxa"/>
            <w:vAlign w:val="center"/>
          </w:tcPr>
          <w:p>
            <w:pPr>
              <w:pStyle w:val="28"/>
            </w:pPr>
            <w:r>
              <w:t>≥1件</w:t>
            </w:r>
          </w:p>
        </w:tc>
        <w:tc>
          <w:tcPr>
            <w:tcW w:w="2268" w:type="dxa"/>
            <w:vAlign w:val="center"/>
          </w:tcPr>
          <w:p>
            <w:pPr>
              <w:pStyle w:val="28"/>
            </w:pPr>
            <w:r>
              <w:t>完成件数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专利快速预审审查质量</w:t>
            </w:r>
          </w:p>
        </w:tc>
        <w:tc>
          <w:tcPr>
            <w:tcW w:w="2835" w:type="dxa"/>
            <w:vAlign w:val="center"/>
          </w:tcPr>
          <w:p>
            <w:pPr>
              <w:pStyle w:val="28"/>
            </w:pPr>
            <w:r>
              <w:t>提高快速预审审查质量</w:t>
            </w:r>
          </w:p>
        </w:tc>
        <w:tc>
          <w:tcPr>
            <w:tcW w:w="2551" w:type="dxa"/>
            <w:vAlign w:val="center"/>
          </w:tcPr>
          <w:p>
            <w:pPr>
              <w:pStyle w:val="28"/>
            </w:pPr>
            <w:r>
              <w:t>≤5%</w:t>
            </w:r>
          </w:p>
        </w:tc>
        <w:tc>
          <w:tcPr>
            <w:tcW w:w="2268" w:type="dxa"/>
            <w:vAlign w:val="center"/>
          </w:tcPr>
          <w:p>
            <w:pPr>
              <w:pStyle w:val="28"/>
            </w:pPr>
            <w:r>
              <w:t>按国知局考核标准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专利快速预审审查活动完成时效</w:t>
            </w:r>
          </w:p>
        </w:tc>
        <w:tc>
          <w:tcPr>
            <w:tcW w:w="2835" w:type="dxa"/>
            <w:vAlign w:val="center"/>
          </w:tcPr>
          <w:p>
            <w:pPr>
              <w:pStyle w:val="28"/>
            </w:pPr>
            <w:r>
              <w:t>快速预审审查案件，资料汇总上报及时</w:t>
            </w:r>
          </w:p>
        </w:tc>
        <w:tc>
          <w:tcPr>
            <w:tcW w:w="2551" w:type="dxa"/>
            <w:vAlign w:val="center"/>
          </w:tcPr>
          <w:p>
            <w:pPr>
              <w:pStyle w:val="28"/>
            </w:pPr>
            <w:r>
              <w:t>≥90%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专利快速预审审查相关费用</w:t>
            </w:r>
          </w:p>
        </w:tc>
        <w:tc>
          <w:tcPr>
            <w:tcW w:w="2835" w:type="dxa"/>
            <w:vAlign w:val="center"/>
          </w:tcPr>
          <w:p>
            <w:pPr>
              <w:pStyle w:val="28"/>
            </w:pPr>
            <w:r>
              <w:t>涉及专利快速预审审查案件相关费用</w:t>
            </w:r>
          </w:p>
        </w:tc>
        <w:tc>
          <w:tcPr>
            <w:tcW w:w="2551" w:type="dxa"/>
            <w:vAlign w:val="center"/>
          </w:tcPr>
          <w:p>
            <w:pPr>
              <w:pStyle w:val="28"/>
            </w:pPr>
            <w:r>
              <w:t>降低成本，提高效率</w:t>
            </w:r>
          </w:p>
        </w:tc>
        <w:tc>
          <w:tcPr>
            <w:tcW w:w="2268" w:type="dxa"/>
            <w:vAlign w:val="center"/>
          </w:tcPr>
          <w:p>
            <w:pPr>
              <w:pStyle w:val="28"/>
            </w:pPr>
            <w:r>
              <w:t>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提高快速预审质量水平</w:t>
            </w:r>
          </w:p>
        </w:tc>
        <w:tc>
          <w:tcPr>
            <w:tcW w:w="2835" w:type="dxa"/>
            <w:vAlign w:val="center"/>
          </w:tcPr>
          <w:p>
            <w:pPr>
              <w:pStyle w:val="28"/>
            </w:pPr>
            <w:r>
              <w:t>差错率</w:t>
            </w:r>
          </w:p>
        </w:tc>
        <w:tc>
          <w:tcPr>
            <w:tcW w:w="2551" w:type="dxa"/>
            <w:vAlign w:val="center"/>
          </w:tcPr>
          <w:p>
            <w:pPr>
              <w:pStyle w:val="28"/>
            </w:pPr>
            <w:r>
              <w:t>≤5%</w:t>
            </w:r>
          </w:p>
        </w:tc>
        <w:tc>
          <w:tcPr>
            <w:tcW w:w="2268" w:type="dxa"/>
            <w:vAlign w:val="center"/>
          </w:tcPr>
          <w:p>
            <w:pPr>
              <w:pStyle w:val="28"/>
            </w:pPr>
            <w:r>
              <w:t>按国知局考核标准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服务人员满意度</w:t>
            </w:r>
          </w:p>
        </w:tc>
        <w:tc>
          <w:tcPr>
            <w:tcW w:w="2835" w:type="dxa"/>
            <w:vAlign w:val="center"/>
          </w:tcPr>
          <w:p>
            <w:pPr>
              <w:pStyle w:val="28"/>
            </w:pPr>
            <w:r>
              <w:t>备案申请主体满意度</w:t>
            </w:r>
          </w:p>
        </w:tc>
        <w:tc>
          <w:tcPr>
            <w:tcW w:w="2551" w:type="dxa"/>
            <w:vAlign w:val="center"/>
          </w:tcPr>
          <w:p>
            <w:pPr>
              <w:pStyle w:val="28"/>
            </w:pPr>
            <w:r>
              <w:t>≥90%</w:t>
            </w:r>
          </w:p>
        </w:tc>
        <w:tc>
          <w:tcPr>
            <w:tcW w:w="2268" w:type="dxa"/>
            <w:vAlign w:val="center"/>
          </w:tcPr>
          <w:p>
            <w:pPr>
              <w:pStyle w:val="28"/>
            </w:pPr>
            <w:r>
              <w:t>社会问卷调查</w:t>
            </w:r>
          </w:p>
        </w:tc>
      </w:tr>
    </w:tbl>
    <w:p>
      <w:pPr>
        <w:pStyle w:val="26"/>
      </w:pPr>
    </w:p>
    <w:p>
      <w:pPr>
        <w:pStyle w:val="26"/>
        <w:ind w:firstLine="560"/>
      </w:pPr>
      <w:r>
        <w:rPr>
          <w:rFonts w:ascii="方正仿宋_GBK" w:hAnsi="方正仿宋_GBK" w:eastAsia="方正仿宋_GBK" w:cs="方正仿宋_GBK"/>
          <w:b/>
          <w:color w:val="000000"/>
          <w:sz w:val="28"/>
        </w:rPr>
        <w:t>4</w:t>
      </w:r>
      <w:r>
        <w:rPr>
          <w:rFonts w:hint="eastAsia" w:ascii="方正仿宋_GBK" w:hAnsi="方正仿宋_GBK" w:cs="方正仿宋_GBK" w:eastAsiaTheme="minorEastAsia"/>
          <w:b/>
          <w:color w:val="000000"/>
          <w:sz w:val="28"/>
          <w:lang w:eastAsia="zh-CN"/>
        </w:rPr>
        <w:t>3</w:t>
      </w:r>
      <w:r>
        <w:rPr>
          <w:rFonts w:ascii="方正仿宋_GBK" w:hAnsi="方正仿宋_GBK" w:eastAsia="方正仿宋_GBK" w:cs="方正仿宋_GBK"/>
          <w:b/>
          <w:color w:val="000000"/>
          <w:sz w:val="28"/>
        </w:rPr>
        <w:t>、专利代办补贴经费绩效目标表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1.负责专利电子申请审查</w:t>
            </w:r>
          </w:p>
          <w:p>
            <w:pPr>
              <w:pStyle w:val="28"/>
            </w:pPr>
            <w:r>
              <w:t>2.负责专利相关费用收缴</w:t>
            </w:r>
          </w:p>
          <w:p>
            <w:pPr>
              <w:pStyle w:val="28"/>
            </w:pPr>
            <w:r>
              <w:t>3.负责专利事务服务等国知局授权或委托的业务及相关服务性工作</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专利受理数</w:t>
            </w:r>
          </w:p>
        </w:tc>
        <w:tc>
          <w:tcPr>
            <w:tcW w:w="2835" w:type="dxa"/>
            <w:vAlign w:val="center"/>
          </w:tcPr>
          <w:p>
            <w:pPr>
              <w:pStyle w:val="28"/>
            </w:pPr>
            <w:r>
              <w:t>专利电子申请审查</w:t>
            </w:r>
          </w:p>
        </w:tc>
        <w:tc>
          <w:tcPr>
            <w:tcW w:w="2551" w:type="dxa"/>
            <w:vAlign w:val="center"/>
          </w:tcPr>
          <w:p>
            <w:pPr>
              <w:pStyle w:val="28"/>
            </w:pPr>
            <w:r>
              <w:t>≤10020000件</w:t>
            </w:r>
          </w:p>
        </w:tc>
        <w:tc>
          <w:tcPr>
            <w:tcW w:w="2268" w:type="dxa"/>
            <w:vAlign w:val="center"/>
          </w:tcPr>
          <w:p>
            <w:pPr>
              <w:pStyle w:val="28"/>
            </w:pPr>
            <w:r>
              <w:t>国家知识产权局业务规定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专利收费数量</w:t>
            </w:r>
          </w:p>
        </w:tc>
        <w:tc>
          <w:tcPr>
            <w:tcW w:w="2835" w:type="dxa"/>
            <w:vAlign w:val="center"/>
          </w:tcPr>
          <w:p>
            <w:pPr>
              <w:pStyle w:val="28"/>
            </w:pPr>
            <w:r>
              <w:t>专利相关费用收缴</w:t>
            </w:r>
          </w:p>
        </w:tc>
        <w:tc>
          <w:tcPr>
            <w:tcW w:w="2551" w:type="dxa"/>
            <w:vAlign w:val="center"/>
          </w:tcPr>
          <w:p>
            <w:pPr>
              <w:pStyle w:val="28"/>
            </w:pPr>
            <w:r>
              <w:t>≤10025000笔</w:t>
            </w:r>
          </w:p>
        </w:tc>
        <w:tc>
          <w:tcPr>
            <w:tcW w:w="2268" w:type="dxa"/>
            <w:vAlign w:val="center"/>
          </w:tcPr>
          <w:p>
            <w:pPr>
              <w:pStyle w:val="28"/>
            </w:pPr>
            <w:r>
              <w:t>国家知识产权局业务规定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国家知识产权局质检</w:t>
            </w:r>
          </w:p>
        </w:tc>
        <w:tc>
          <w:tcPr>
            <w:tcW w:w="2835" w:type="dxa"/>
            <w:vAlign w:val="center"/>
          </w:tcPr>
          <w:p>
            <w:pPr>
              <w:pStyle w:val="28"/>
            </w:pPr>
            <w:r>
              <w:t>国家知识产权局业务开展质检</w:t>
            </w:r>
          </w:p>
        </w:tc>
        <w:tc>
          <w:tcPr>
            <w:tcW w:w="2551" w:type="dxa"/>
            <w:vAlign w:val="center"/>
          </w:tcPr>
          <w:p>
            <w:pPr>
              <w:pStyle w:val="28"/>
            </w:pPr>
            <w:r>
              <w:t>≤100%</w:t>
            </w:r>
          </w:p>
        </w:tc>
        <w:tc>
          <w:tcPr>
            <w:tcW w:w="2268" w:type="dxa"/>
            <w:vAlign w:val="center"/>
          </w:tcPr>
          <w:p>
            <w:pPr>
              <w:pStyle w:val="28"/>
            </w:pPr>
            <w:r>
              <w:t>国家知识产权局业务规定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专利受理时效性</w:t>
            </w:r>
          </w:p>
        </w:tc>
        <w:tc>
          <w:tcPr>
            <w:tcW w:w="2835" w:type="dxa"/>
            <w:vAlign w:val="center"/>
          </w:tcPr>
          <w:p>
            <w:pPr>
              <w:pStyle w:val="28"/>
            </w:pPr>
            <w:r>
              <w:t>按照专利法规定期限</w:t>
            </w:r>
          </w:p>
        </w:tc>
        <w:tc>
          <w:tcPr>
            <w:tcW w:w="2551" w:type="dxa"/>
            <w:vAlign w:val="center"/>
          </w:tcPr>
          <w:p>
            <w:pPr>
              <w:pStyle w:val="28"/>
            </w:pPr>
            <w:r>
              <w:t>按照专利法规定期限</w:t>
            </w:r>
          </w:p>
        </w:tc>
        <w:tc>
          <w:tcPr>
            <w:tcW w:w="2268" w:type="dxa"/>
            <w:vAlign w:val="center"/>
          </w:tcPr>
          <w:p>
            <w:pPr>
              <w:pStyle w:val="28"/>
            </w:pPr>
            <w:r>
              <w:t>国家知识产权局业务规定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专利代办支出</w:t>
            </w:r>
          </w:p>
        </w:tc>
        <w:tc>
          <w:tcPr>
            <w:tcW w:w="2835" w:type="dxa"/>
            <w:vAlign w:val="center"/>
          </w:tcPr>
          <w:p>
            <w:pPr>
              <w:pStyle w:val="28"/>
            </w:pPr>
            <w:r>
              <w:t>按照国知局专利代办处补贴款管理办法规定</w:t>
            </w:r>
          </w:p>
        </w:tc>
        <w:tc>
          <w:tcPr>
            <w:tcW w:w="2551" w:type="dxa"/>
            <w:vAlign w:val="center"/>
          </w:tcPr>
          <w:p>
            <w:pPr>
              <w:pStyle w:val="28"/>
            </w:pPr>
            <w:r>
              <w:t>按照国知局专利代办处补贴款管理办法规定</w:t>
            </w:r>
          </w:p>
        </w:tc>
        <w:tc>
          <w:tcPr>
            <w:tcW w:w="2268" w:type="dxa"/>
            <w:vAlign w:val="center"/>
          </w:tcPr>
          <w:p>
            <w:pPr>
              <w:pStyle w:val="28"/>
            </w:pPr>
            <w:r>
              <w:t>按照国知局专利代办处补贴款管理办法规定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社会影响力</w:t>
            </w:r>
          </w:p>
        </w:tc>
        <w:tc>
          <w:tcPr>
            <w:tcW w:w="2835" w:type="dxa"/>
            <w:vAlign w:val="center"/>
          </w:tcPr>
          <w:p>
            <w:pPr>
              <w:pStyle w:val="28"/>
            </w:pPr>
            <w:r>
              <w:t>负责省内专利受理、申请、事务</w:t>
            </w:r>
          </w:p>
        </w:tc>
        <w:tc>
          <w:tcPr>
            <w:tcW w:w="2551" w:type="dxa"/>
            <w:vAlign w:val="center"/>
          </w:tcPr>
          <w:p>
            <w:pPr>
              <w:pStyle w:val="28"/>
            </w:pPr>
            <w:r>
              <w:t>负责省内专利受理、申请、事务</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服务对象满意度指标</w:t>
            </w:r>
          </w:p>
        </w:tc>
        <w:tc>
          <w:tcPr>
            <w:tcW w:w="2835" w:type="dxa"/>
            <w:vAlign w:val="center"/>
          </w:tcPr>
          <w:p>
            <w:pPr>
              <w:pStyle w:val="28"/>
            </w:pPr>
            <w:r>
              <w:t>服务对方满意</w:t>
            </w:r>
          </w:p>
        </w:tc>
        <w:tc>
          <w:tcPr>
            <w:tcW w:w="2551" w:type="dxa"/>
            <w:vAlign w:val="center"/>
          </w:tcPr>
          <w:p>
            <w:pPr>
              <w:pStyle w:val="28"/>
            </w:pPr>
            <w:r>
              <w:t>创新主体满意度评价</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4</w:t>
      </w:r>
      <w:r>
        <w:rPr>
          <w:rFonts w:hint="eastAsia" w:ascii="方正仿宋_GBK" w:hAnsi="方正仿宋_GBK" w:cs="方正仿宋_GBK" w:eastAsiaTheme="minorEastAsia"/>
          <w:b/>
          <w:color w:val="000000"/>
          <w:sz w:val="28"/>
          <w:lang w:eastAsia="zh-CN"/>
        </w:rPr>
        <w:t>4</w:t>
      </w:r>
      <w:r>
        <w:rPr>
          <w:rFonts w:ascii="方正仿宋_GBK" w:hAnsi="方正仿宋_GBK" w:eastAsia="方正仿宋_GBK" w:cs="方正仿宋_GBK"/>
          <w:b/>
          <w:color w:val="000000"/>
          <w:sz w:val="28"/>
        </w:rPr>
        <w:t>、产品质量检验检测经费绩效目标表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1.保障检验检测业务的正常开展，为企业提供科学、公正、高效、准确的检验报告。</w:t>
            </w:r>
          </w:p>
          <w:p>
            <w:pPr>
              <w:pStyle w:val="28"/>
            </w:pPr>
            <w:r>
              <w:t>2.为社会提供“优质、高效、全面”的质量检验服务，为行政执法提供准确的技术支撑，为企业产品的质量保驾护航。</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完成各种检验任务的批次</w:t>
            </w:r>
          </w:p>
        </w:tc>
        <w:tc>
          <w:tcPr>
            <w:tcW w:w="2835" w:type="dxa"/>
            <w:vAlign w:val="center"/>
          </w:tcPr>
          <w:p>
            <w:pPr>
              <w:pStyle w:val="28"/>
            </w:pPr>
            <w:r>
              <w:t>完成各种委托检验、型式检验、监督抽查等检验检测任务，出具检验报告</w:t>
            </w:r>
          </w:p>
        </w:tc>
        <w:tc>
          <w:tcPr>
            <w:tcW w:w="2551" w:type="dxa"/>
            <w:vAlign w:val="center"/>
          </w:tcPr>
          <w:p>
            <w:pPr>
              <w:pStyle w:val="28"/>
            </w:pPr>
            <w:r>
              <w:t>≥38000批次</w:t>
            </w:r>
          </w:p>
        </w:tc>
        <w:tc>
          <w:tcPr>
            <w:tcW w:w="2268" w:type="dxa"/>
            <w:vAlign w:val="center"/>
          </w:tcPr>
          <w:p>
            <w:pPr>
              <w:pStyle w:val="28"/>
            </w:pPr>
            <w:r>
              <w:t>根据历年的检验数据量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及时出具检验报告</w:t>
            </w:r>
          </w:p>
        </w:tc>
        <w:tc>
          <w:tcPr>
            <w:tcW w:w="2835" w:type="dxa"/>
            <w:vAlign w:val="center"/>
          </w:tcPr>
          <w:p>
            <w:pPr>
              <w:pStyle w:val="28"/>
            </w:pPr>
            <w:r>
              <w:t>及时出具检验报告数量占全部检验报告数量的比率</w:t>
            </w:r>
          </w:p>
        </w:tc>
        <w:tc>
          <w:tcPr>
            <w:tcW w:w="2551" w:type="dxa"/>
            <w:vAlign w:val="center"/>
          </w:tcPr>
          <w:p>
            <w:pPr>
              <w:pStyle w:val="28"/>
            </w:pPr>
            <w:r>
              <w:t>≥98%</w:t>
            </w:r>
          </w:p>
        </w:tc>
        <w:tc>
          <w:tcPr>
            <w:tcW w:w="2268" w:type="dxa"/>
            <w:vAlign w:val="center"/>
          </w:tcPr>
          <w:p>
            <w:pPr>
              <w:pStyle w:val="28"/>
            </w:pPr>
            <w:r>
              <w:t>《河北省产品质量监督检验研究院检验检测工作质量考核和责任追究办法》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检验数据准确度</w:t>
            </w:r>
          </w:p>
        </w:tc>
        <w:tc>
          <w:tcPr>
            <w:tcW w:w="2835" w:type="dxa"/>
            <w:vAlign w:val="center"/>
          </w:tcPr>
          <w:p>
            <w:pPr>
              <w:pStyle w:val="28"/>
            </w:pPr>
            <w:r>
              <w:t>检验准确数据量占总检验数据量的比率</w:t>
            </w:r>
          </w:p>
        </w:tc>
        <w:tc>
          <w:tcPr>
            <w:tcW w:w="2551" w:type="dxa"/>
            <w:vAlign w:val="center"/>
          </w:tcPr>
          <w:p>
            <w:pPr>
              <w:pStyle w:val="28"/>
            </w:pPr>
            <w:r>
              <w:t>≥98%</w:t>
            </w:r>
          </w:p>
        </w:tc>
        <w:tc>
          <w:tcPr>
            <w:tcW w:w="2268" w:type="dxa"/>
            <w:vAlign w:val="center"/>
          </w:tcPr>
          <w:p>
            <w:pPr>
              <w:pStyle w:val="28"/>
            </w:pPr>
            <w:r>
              <w:t>《河北省产品质量监督检验研究院检验检测工作质量考核和责任追究办法》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检验成本</w:t>
            </w:r>
          </w:p>
        </w:tc>
        <w:tc>
          <w:tcPr>
            <w:tcW w:w="2835" w:type="dxa"/>
            <w:vAlign w:val="center"/>
          </w:tcPr>
          <w:p>
            <w:pPr>
              <w:pStyle w:val="28"/>
            </w:pPr>
            <w:r>
              <w:t>检验检测过程中的成本性支出</w:t>
            </w:r>
          </w:p>
        </w:tc>
        <w:tc>
          <w:tcPr>
            <w:tcW w:w="2551" w:type="dxa"/>
            <w:vAlign w:val="center"/>
          </w:tcPr>
          <w:p>
            <w:pPr>
              <w:pStyle w:val="28"/>
            </w:pPr>
            <w:r>
              <w:t>≤8471万元</w:t>
            </w:r>
          </w:p>
        </w:tc>
        <w:tc>
          <w:tcPr>
            <w:tcW w:w="2268" w:type="dxa"/>
            <w:vAlign w:val="center"/>
          </w:tcPr>
          <w:p>
            <w:pPr>
              <w:pStyle w:val="28"/>
            </w:pPr>
            <w:r>
              <w:t>根据历年检验数据情况及实际支出情况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为社会提供科学公正的检验报告</w:t>
            </w:r>
          </w:p>
        </w:tc>
        <w:tc>
          <w:tcPr>
            <w:tcW w:w="2835" w:type="dxa"/>
            <w:vAlign w:val="center"/>
          </w:tcPr>
          <w:p>
            <w:pPr>
              <w:pStyle w:val="28"/>
            </w:pPr>
            <w:r>
              <w:t>为社会提供科学公正的检验报告</w:t>
            </w:r>
          </w:p>
        </w:tc>
        <w:tc>
          <w:tcPr>
            <w:tcW w:w="2551" w:type="dxa"/>
            <w:vAlign w:val="center"/>
          </w:tcPr>
          <w:p>
            <w:pPr>
              <w:pStyle w:val="28"/>
            </w:pPr>
            <w:r>
              <w:t>出具的检验报告科学公正</w:t>
            </w:r>
          </w:p>
        </w:tc>
        <w:tc>
          <w:tcPr>
            <w:tcW w:w="2268" w:type="dxa"/>
            <w:vAlign w:val="center"/>
          </w:tcPr>
          <w:p>
            <w:pPr>
              <w:pStyle w:val="28"/>
            </w:pPr>
            <w:r>
              <w:t>《检验检测流程控制程序》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调查客户满意人数占调查总人数的比率</w:t>
            </w:r>
          </w:p>
        </w:tc>
        <w:tc>
          <w:tcPr>
            <w:tcW w:w="2551" w:type="dxa"/>
            <w:vAlign w:val="center"/>
          </w:tcPr>
          <w:p>
            <w:pPr>
              <w:pStyle w:val="28"/>
            </w:pPr>
            <w:r>
              <w:t>≥90%</w:t>
            </w:r>
          </w:p>
        </w:tc>
        <w:tc>
          <w:tcPr>
            <w:tcW w:w="2268" w:type="dxa"/>
            <w:vAlign w:val="center"/>
          </w:tcPr>
          <w:p>
            <w:pPr>
              <w:pStyle w:val="28"/>
            </w:pPr>
            <w:r>
              <w:t>满意度调查问卷</w:t>
            </w:r>
          </w:p>
        </w:tc>
      </w:tr>
    </w:tbl>
    <w:p>
      <w:pPr>
        <w:pStyle w:val="26"/>
      </w:pPr>
    </w:p>
    <w:p>
      <w:pPr>
        <w:pStyle w:val="26"/>
        <w:ind w:firstLine="560"/>
      </w:pPr>
      <w:r>
        <w:rPr>
          <w:rFonts w:ascii="方正仿宋_GBK" w:hAnsi="方正仿宋_GBK" w:eastAsia="方正仿宋_GBK" w:cs="方正仿宋_GBK"/>
          <w:b/>
          <w:color w:val="000000"/>
          <w:sz w:val="28"/>
        </w:rPr>
        <w:t>4</w:t>
      </w:r>
      <w:r>
        <w:rPr>
          <w:rFonts w:hint="eastAsia" w:ascii="方正仿宋_GBK" w:hAnsi="方正仿宋_GBK" w:cs="方正仿宋_GBK" w:eastAsiaTheme="minorEastAsia"/>
          <w:b/>
          <w:color w:val="000000"/>
          <w:sz w:val="28"/>
          <w:lang w:eastAsia="zh-CN"/>
        </w:rPr>
        <w:t>5</w:t>
      </w:r>
      <w:r>
        <w:rPr>
          <w:rFonts w:ascii="方正仿宋_GBK" w:hAnsi="方正仿宋_GBK" w:eastAsia="方正仿宋_GBK" w:cs="方正仿宋_GBK"/>
          <w:b/>
          <w:color w:val="000000"/>
          <w:sz w:val="28"/>
        </w:rPr>
        <w:t>、工业产品许可证检验经费绩效目标表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1.完成相关许可证产品的检验工作，并按要求时限出具准确的检验检测报告。</w:t>
            </w:r>
          </w:p>
          <w:p>
            <w:pPr>
              <w:pStyle w:val="28"/>
            </w:pPr>
            <w:r>
              <w:t>2.为上级部门进行相关决策提供技术支撑。</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成本指标</w:t>
            </w:r>
          </w:p>
        </w:tc>
        <w:tc>
          <w:tcPr>
            <w:tcW w:w="2835" w:type="dxa"/>
            <w:vAlign w:val="center"/>
          </w:tcPr>
          <w:p>
            <w:pPr>
              <w:pStyle w:val="28"/>
            </w:pPr>
            <w:r>
              <w:t>检验成本</w:t>
            </w:r>
          </w:p>
        </w:tc>
        <w:tc>
          <w:tcPr>
            <w:tcW w:w="2835" w:type="dxa"/>
            <w:vAlign w:val="center"/>
          </w:tcPr>
          <w:p>
            <w:pPr>
              <w:pStyle w:val="28"/>
            </w:pPr>
            <w:r>
              <w:t>检验检测过程中的成本性支出</w:t>
            </w:r>
          </w:p>
        </w:tc>
        <w:tc>
          <w:tcPr>
            <w:tcW w:w="2551" w:type="dxa"/>
            <w:vAlign w:val="center"/>
          </w:tcPr>
          <w:p>
            <w:pPr>
              <w:pStyle w:val="28"/>
            </w:pPr>
            <w:r>
              <w:t>≤940万元</w:t>
            </w:r>
          </w:p>
        </w:tc>
        <w:tc>
          <w:tcPr>
            <w:tcW w:w="2268" w:type="dxa"/>
            <w:vAlign w:val="center"/>
          </w:tcPr>
          <w:p>
            <w:pPr>
              <w:pStyle w:val="28"/>
            </w:pPr>
            <w:r>
              <w:t>根据历年的检验成本支出情况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出具检验报告数量</w:t>
            </w:r>
          </w:p>
        </w:tc>
        <w:tc>
          <w:tcPr>
            <w:tcW w:w="2835" w:type="dxa"/>
            <w:vAlign w:val="center"/>
          </w:tcPr>
          <w:p>
            <w:pPr>
              <w:pStyle w:val="28"/>
            </w:pPr>
            <w:r>
              <w:t>完成检验报告数量</w:t>
            </w:r>
          </w:p>
        </w:tc>
        <w:tc>
          <w:tcPr>
            <w:tcW w:w="2551" w:type="dxa"/>
            <w:vAlign w:val="center"/>
          </w:tcPr>
          <w:p>
            <w:pPr>
              <w:pStyle w:val="28"/>
            </w:pPr>
            <w:r>
              <w:t>≥1400份</w:t>
            </w:r>
          </w:p>
        </w:tc>
        <w:tc>
          <w:tcPr>
            <w:tcW w:w="2268" w:type="dxa"/>
            <w:vAlign w:val="center"/>
          </w:tcPr>
          <w:p>
            <w:pPr>
              <w:pStyle w:val="28"/>
            </w:pPr>
            <w:r>
              <w:t>根据省局抽查任务要求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检验数据准确度</w:t>
            </w:r>
          </w:p>
        </w:tc>
        <w:tc>
          <w:tcPr>
            <w:tcW w:w="2835" w:type="dxa"/>
            <w:vAlign w:val="center"/>
          </w:tcPr>
          <w:p>
            <w:pPr>
              <w:pStyle w:val="28"/>
            </w:pPr>
            <w:r>
              <w:t>检验准确数据量占总检验数据量的比率</w:t>
            </w:r>
          </w:p>
        </w:tc>
        <w:tc>
          <w:tcPr>
            <w:tcW w:w="2551" w:type="dxa"/>
            <w:vAlign w:val="center"/>
          </w:tcPr>
          <w:p>
            <w:pPr>
              <w:pStyle w:val="28"/>
            </w:pPr>
            <w:r>
              <w:t>≥98%</w:t>
            </w:r>
          </w:p>
        </w:tc>
        <w:tc>
          <w:tcPr>
            <w:tcW w:w="2268" w:type="dxa"/>
            <w:vAlign w:val="center"/>
          </w:tcPr>
          <w:p>
            <w:pPr>
              <w:pStyle w:val="28"/>
            </w:pPr>
            <w:r>
              <w:t>《河北省产品质量监督检验研究院检验检测工作质量考核和责任追究办法》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检验报告及时率</w:t>
            </w:r>
          </w:p>
        </w:tc>
        <w:tc>
          <w:tcPr>
            <w:tcW w:w="2835" w:type="dxa"/>
            <w:vAlign w:val="center"/>
          </w:tcPr>
          <w:p>
            <w:pPr>
              <w:pStyle w:val="28"/>
            </w:pPr>
            <w:r>
              <w:t>及时出具检验报告数量占全部检验报告数量的比率</w:t>
            </w:r>
          </w:p>
        </w:tc>
        <w:tc>
          <w:tcPr>
            <w:tcW w:w="2551" w:type="dxa"/>
            <w:vAlign w:val="center"/>
          </w:tcPr>
          <w:p>
            <w:pPr>
              <w:pStyle w:val="28"/>
            </w:pPr>
            <w:r>
              <w:t>≥98%</w:t>
            </w:r>
          </w:p>
        </w:tc>
        <w:tc>
          <w:tcPr>
            <w:tcW w:w="2268" w:type="dxa"/>
            <w:vAlign w:val="center"/>
          </w:tcPr>
          <w:p>
            <w:pPr>
              <w:pStyle w:val="28"/>
            </w:pPr>
            <w:r>
              <w:t>《河北省产品质量监督检验研究院检验检测工作质量考核和责任追究办法》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为社会和政府提供检验检测服务</w:t>
            </w:r>
          </w:p>
        </w:tc>
        <w:tc>
          <w:tcPr>
            <w:tcW w:w="2835" w:type="dxa"/>
            <w:vAlign w:val="center"/>
          </w:tcPr>
          <w:p>
            <w:pPr>
              <w:pStyle w:val="28"/>
            </w:pPr>
            <w:r>
              <w:t>根据省局要求，出具相关产品质量分析报告</w:t>
            </w:r>
          </w:p>
        </w:tc>
        <w:tc>
          <w:tcPr>
            <w:tcW w:w="2551" w:type="dxa"/>
            <w:vAlign w:val="center"/>
          </w:tcPr>
          <w:p>
            <w:pPr>
              <w:pStyle w:val="28"/>
            </w:pPr>
            <w:r>
              <w:t>≥1份</w:t>
            </w:r>
          </w:p>
        </w:tc>
        <w:tc>
          <w:tcPr>
            <w:tcW w:w="2268" w:type="dxa"/>
            <w:vAlign w:val="center"/>
          </w:tcPr>
          <w:p>
            <w:pPr>
              <w:pStyle w:val="28"/>
            </w:pPr>
            <w:r>
              <w:t>根据省局抽查任务要求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调查服务对象满意人数占调查总人数的比率</w:t>
            </w:r>
          </w:p>
        </w:tc>
        <w:tc>
          <w:tcPr>
            <w:tcW w:w="2551" w:type="dxa"/>
            <w:vAlign w:val="center"/>
          </w:tcPr>
          <w:p>
            <w:pPr>
              <w:pStyle w:val="28"/>
            </w:pPr>
            <w:r>
              <w:t>≥90%</w:t>
            </w:r>
          </w:p>
        </w:tc>
        <w:tc>
          <w:tcPr>
            <w:tcW w:w="2268" w:type="dxa"/>
            <w:vAlign w:val="center"/>
          </w:tcPr>
          <w:p>
            <w:pPr>
              <w:pStyle w:val="28"/>
            </w:pPr>
            <w:r>
              <w:t>满意度调查问卷</w:t>
            </w:r>
          </w:p>
        </w:tc>
      </w:tr>
    </w:tbl>
    <w:p>
      <w:pPr>
        <w:pStyle w:val="26"/>
      </w:pPr>
    </w:p>
    <w:p>
      <w:pPr>
        <w:pStyle w:val="26"/>
        <w:ind w:firstLine="560"/>
      </w:pPr>
      <w:r>
        <w:rPr>
          <w:rFonts w:ascii="方正仿宋_GBK" w:hAnsi="方正仿宋_GBK" w:eastAsia="方正仿宋_GBK" w:cs="方正仿宋_GBK"/>
          <w:b/>
          <w:color w:val="000000"/>
          <w:sz w:val="28"/>
        </w:rPr>
        <w:t>4</w:t>
      </w:r>
      <w:r>
        <w:rPr>
          <w:rFonts w:hint="eastAsia" w:ascii="方正仿宋_GBK" w:hAnsi="方正仿宋_GBK" w:cs="方正仿宋_GBK" w:eastAsiaTheme="minorEastAsia"/>
          <w:b/>
          <w:color w:val="000000"/>
          <w:sz w:val="28"/>
          <w:lang w:eastAsia="zh-CN"/>
        </w:rPr>
        <w:t>6</w:t>
      </w:r>
      <w:r>
        <w:rPr>
          <w:rFonts w:ascii="方正仿宋_GBK" w:hAnsi="方正仿宋_GBK" w:eastAsia="方正仿宋_GBK" w:cs="方正仿宋_GBK"/>
          <w:b/>
          <w:color w:val="000000"/>
          <w:sz w:val="28"/>
        </w:rPr>
        <w:t>、基本建设经费绩效目标表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1.按施工进度及审计公司跟踪审计报告完成支付计划。</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完成施工质量验收合格率</w:t>
            </w:r>
          </w:p>
        </w:tc>
        <w:tc>
          <w:tcPr>
            <w:tcW w:w="2835" w:type="dxa"/>
            <w:vAlign w:val="center"/>
          </w:tcPr>
          <w:p>
            <w:pPr>
              <w:pStyle w:val="28"/>
            </w:pPr>
            <w:r>
              <w:t xml:space="preserve"> 完成施工建设竣工验收及结算，达到实验室检验标准要求的比率 </w:t>
            </w:r>
          </w:p>
        </w:tc>
        <w:tc>
          <w:tcPr>
            <w:tcW w:w="2551" w:type="dxa"/>
            <w:vAlign w:val="center"/>
          </w:tcPr>
          <w:p>
            <w:pPr>
              <w:pStyle w:val="28"/>
            </w:pPr>
            <w:r>
              <w:t>≥90%</w:t>
            </w:r>
          </w:p>
        </w:tc>
        <w:tc>
          <w:tcPr>
            <w:tcW w:w="2268" w:type="dxa"/>
            <w:vAlign w:val="center"/>
          </w:tcPr>
          <w:p>
            <w:pPr>
              <w:pStyle w:val="28"/>
            </w:pPr>
            <w:r>
              <w:t>根据项目建设施工合同、监理合同确定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施工进度</w:t>
            </w:r>
          </w:p>
        </w:tc>
        <w:tc>
          <w:tcPr>
            <w:tcW w:w="2835" w:type="dxa"/>
            <w:vAlign w:val="center"/>
          </w:tcPr>
          <w:p>
            <w:pPr>
              <w:pStyle w:val="28"/>
            </w:pPr>
            <w:r>
              <w:t>完工的工程进度</w:t>
            </w:r>
          </w:p>
        </w:tc>
        <w:tc>
          <w:tcPr>
            <w:tcW w:w="2551" w:type="dxa"/>
            <w:vAlign w:val="center"/>
          </w:tcPr>
          <w:p>
            <w:pPr>
              <w:pStyle w:val="28"/>
            </w:pPr>
            <w:r>
              <w:t>≥7期</w:t>
            </w:r>
          </w:p>
        </w:tc>
        <w:tc>
          <w:tcPr>
            <w:tcW w:w="2268" w:type="dxa"/>
            <w:vAlign w:val="center"/>
          </w:tcPr>
          <w:p>
            <w:pPr>
              <w:pStyle w:val="28"/>
            </w:pPr>
            <w:r>
              <w:t>根据项目施工进度计划表完成情况确定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工程建设成本</w:t>
            </w:r>
          </w:p>
        </w:tc>
        <w:tc>
          <w:tcPr>
            <w:tcW w:w="2835" w:type="dxa"/>
            <w:vAlign w:val="center"/>
          </w:tcPr>
          <w:p>
            <w:pPr>
              <w:pStyle w:val="28"/>
            </w:pPr>
            <w:r>
              <w:t>工程款支出</w:t>
            </w:r>
          </w:p>
        </w:tc>
        <w:tc>
          <w:tcPr>
            <w:tcW w:w="2551" w:type="dxa"/>
            <w:vAlign w:val="center"/>
          </w:tcPr>
          <w:p>
            <w:pPr>
              <w:pStyle w:val="28"/>
            </w:pPr>
            <w:r>
              <w:t>≤1500万元</w:t>
            </w:r>
          </w:p>
        </w:tc>
        <w:tc>
          <w:tcPr>
            <w:tcW w:w="2268" w:type="dxa"/>
            <w:vAlign w:val="center"/>
          </w:tcPr>
          <w:p>
            <w:pPr>
              <w:pStyle w:val="28"/>
            </w:pPr>
            <w:r>
              <w:t>根据基建合同确定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付款及时率</w:t>
            </w:r>
          </w:p>
        </w:tc>
        <w:tc>
          <w:tcPr>
            <w:tcW w:w="2835" w:type="dxa"/>
            <w:vAlign w:val="center"/>
          </w:tcPr>
          <w:p>
            <w:pPr>
              <w:pStyle w:val="28"/>
            </w:pPr>
            <w:r>
              <w:t>根据工程进度支付工程款，及时付款的比率</w:t>
            </w:r>
          </w:p>
        </w:tc>
        <w:tc>
          <w:tcPr>
            <w:tcW w:w="2551" w:type="dxa"/>
            <w:vAlign w:val="center"/>
          </w:tcPr>
          <w:p>
            <w:pPr>
              <w:pStyle w:val="28"/>
            </w:pPr>
            <w:r>
              <w:t>≥85%</w:t>
            </w:r>
          </w:p>
        </w:tc>
        <w:tc>
          <w:tcPr>
            <w:tcW w:w="2268" w:type="dxa"/>
            <w:vAlign w:val="center"/>
          </w:tcPr>
          <w:p>
            <w:pPr>
              <w:pStyle w:val="28"/>
            </w:pPr>
            <w:r>
              <w:t>根据项目建设施工合同和项目施工进度计划表及实际进度确定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扩大规模，增加业务，提高知名度</w:t>
            </w:r>
          </w:p>
        </w:tc>
        <w:tc>
          <w:tcPr>
            <w:tcW w:w="2835" w:type="dxa"/>
            <w:vAlign w:val="center"/>
          </w:tcPr>
          <w:p>
            <w:pPr>
              <w:pStyle w:val="28"/>
            </w:pPr>
            <w:r>
              <w:t>扩大规模，增加业务，提高知名度和影响力</w:t>
            </w:r>
          </w:p>
        </w:tc>
        <w:tc>
          <w:tcPr>
            <w:tcW w:w="2551" w:type="dxa"/>
            <w:vAlign w:val="center"/>
          </w:tcPr>
          <w:p>
            <w:pPr>
              <w:pStyle w:val="28"/>
            </w:pPr>
            <w:r>
              <w:t>增加收入</w:t>
            </w:r>
          </w:p>
        </w:tc>
        <w:tc>
          <w:tcPr>
            <w:tcW w:w="2268" w:type="dxa"/>
            <w:vAlign w:val="center"/>
          </w:tcPr>
          <w:p>
            <w:pPr>
              <w:pStyle w:val="28"/>
            </w:pPr>
            <w:r>
              <w:t>根据实际业务情况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调查客户满意人数占调查总人数的比率</w:t>
            </w:r>
          </w:p>
        </w:tc>
        <w:tc>
          <w:tcPr>
            <w:tcW w:w="2551" w:type="dxa"/>
            <w:vAlign w:val="center"/>
          </w:tcPr>
          <w:p>
            <w:pPr>
              <w:pStyle w:val="28"/>
            </w:pPr>
            <w:r>
              <w:t>≥90%</w:t>
            </w:r>
          </w:p>
        </w:tc>
        <w:tc>
          <w:tcPr>
            <w:tcW w:w="2268" w:type="dxa"/>
            <w:vAlign w:val="center"/>
          </w:tcPr>
          <w:p>
            <w:pPr>
              <w:pStyle w:val="28"/>
            </w:pPr>
            <w:r>
              <w:t>满意度调查问卷</w:t>
            </w:r>
          </w:p>
        </w:tc>
      </w:tr>
    </w:tbl>
    <w:p>
      <w:pPr>
        <w:pStyle w:val="26"/>
      </w:pPr>
    </w:p>
    <w:p>
      <w:pPr>
        <w:pStyle w:val="26"/>
        <w:ind w:firstLine="560"/>
      </w:pPr>
      <w:r>
        <w:rPr>
          <w:rFonts w:ascii="方正仿宋_GBK" w:hAnsi="方正仿宋_GBK" w:eastAsia="方正仿宋_GBK" w:cs="方正仿宋_GBK"/>
          <w:b/>
          <w:color w:val="000000"/>
          <w:sz w:val="28"/>
        </w:rPr>
        <w:t>4</w:t>
      </w:r>
      <w:r>
        <w:rPr>
          <w:rFonts w:hint="eastAsia" w:ascii="方正仿宋_GBK" w:hAnsi="方正仿宋_GBK" w:cs="方正仿宋_GBK" w:eastAsiaTheme="minorEastAsia"/>
          <w:b/>
          <w:color w:val="000000"/>
          <w:sz w:val="28"/>
          <w:lang w:eastAsia="zh-CN"/>
        </w:rPr>
        <w:t>7</w:t>
      </w:r>
      <w:r>
        <w:rPr>
          <w:rFonts w:ascii="方正仿宋_GBK" w:hAnsi="方正仿宋_GBK" w:eastAsia="方正仿宋_GBK" w:cs="方正仿宋_GBK"/>
          <w:b/>
          <w:color w:val="000000"/>
          <w:sz w:val="28"/>
        </w:rPr>
        <w:t>、技术改造经费绩效目标表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1.改造后实验室能够达到规定检测条件，并成为结构合理、特色鲜明、高水平检测实验室。</w:t>
            </w:r>
          </w:p>
          <w:p>
            <w:pPr>
              <w:pStyle w:val="28"/>
            </w:pPr>
            <w:r>
              <w:t>2.改造后实验室能够高质量完成相应产品的委托检验、监督抽查、鉴证检验、工程监督检验、风险监测、型式试验等。</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完成技术改造项目工程内容的比率</w:t>
            </w:r>
          </w:p>
        </w:tc>
        <w:tc>
          <w:tcPr>
            <w:tcW w:w="2835" w:type="dxa"/>
            <w:vAlign w:val="center"/>
          </w:tcPr>
          <w:p>
            <w:pPr>
              <w:pStyle w:val="28"/>
            </w:pPr>
            <w:r>
              <w:t>根据技术委员会项目论证报告，按工程合同约定，完成的技术改造项目内容占总任务的比率</w:t>
            </w:r>
          </w:p>
        </w:tc>
        <w:tc>
          <w:tcPr>
            <w:tcW w:w="2551" w:type="dxa"/>
            <w:vAlign w:val="center"/>
          </w:tcPr>
          <w:p>
            <w:pPr>
              <w:pStyle w:val="28"/>
            </w:pPr>
            <w:r>
              <w:t>≥90%</w:t>
            </w:r>
          </w:p>
        </w:tc>
        <w:tc>
          <w:tcPr>
            <w:tcW w:w="2268" w:type="dxa"/>
            <w:vAlign w:val="center"/>
          </w:tcPr>
          <w:p>
            <w:pPr>
              <w:pStyle w:val="28"/>
            </w:pPr>
            <w:r>
              <w:t>《河北省产品质量监督检验研究院设施和环境保护、环境控制程序》和技术改造合同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符合施工质量验收标准的比率</w:t>
            </w:r>
          </w:p>
        </w:tc>
        <w:tc>
          <w:tcPr>
            <w:tcW w:w="2835" w:type="dxa"/>
            <w:vAlign w:val="center"/>
          </w:tcPr>
          <w:p>
            <w:pPr>
              <w:pStyle w:val="28"/>
            </w:pPr>
            <w:r>
              <w:t>完成技术工程内容符合竣工验收质量标准及改造实验室符合规定检验标准的工程量占总工程量的比率</w:t>
            </w:r>
          </w:p>
        </w:tc>
        <w:tc>
          <w:tcPr>
            <w:tcW w:w="2551" w:type="dxa"/>
            <w:vAlign w:val="center"/>
          </w:tcPr>
          <w:p>
            <w:pPr>
              <w:pStyle w:val="28"/>
            </w:pPr>
            <w:r>
              <w:t>≥90%</w:t>
            </w:r>
          </w:p>
        </w:tc>
        <w:tc>
          <w:tcPr>
            <w:tcW w:w="2268" w:type="dxa"/>
            <w:vAlign w:val="center"/>
          </w:tcPr>
          <w:p>
            <w:pPr>
              <w:pStyle w:val="28"/>
            </w:pPr>
            <w:r>
              <w:t>《河北省产品质量监督检验研究院设施和环境保护、环境控制程序》和技术改造合同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按时限完成技术改造项目率</w:t>
            </w:r>
          </w:p>
        </w:tc>
        <w:tc>
          <w:tcPr>
            <w:tcW w:w="2835" w:type="dxa"/>
            <w:vAlign w:val="center"/>
          </w:tcPr>
          <w:p>
            <w:pPr>
              <w:pStyle w:val="28"/>
            </w:pPr>
            <w:r>
              <w:t>按时间节点完成改造工程任务，年底前完成的工程量占总工程量的比率</w:t>
            </w:r>
          </w:p>
        </w:tc>
        <w:tc>
          <w:tcPr>
            <w:tcW w:w="2551" w:type="dxa"/>
            <w:vAlign w:val="center"/>
          </w:tcPr>
          <w:p>
            <w:pPr>
              <w:pStyle w:val="28"/>
            </w:pPr>
            <w:r>
              <w:t>≥90%</w:t>
            </w:r>
          </w:p>
        </w:tc>
        <w:tc>
          <w:tcPr>
            <w:tcW w:w="2268" w:type="dxa"/>
            <w:vAlign w:val="center"/>
          </w:tcPr>
          <w:p>
            <w:pPr>
              <w:pStyle w:val="28"/>
            </w:pPr>
            <w:r>
              <w:t>技术改造合同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改造工程成本</w:t>
            </w:r>
          </w:p>
        </w:tc>
        <w:tc>
          <w:tcPr>
            <w:tcW w:w="2835" w:type="dxa"/>
            <w:vAlign w:val="center"/>
          </w:tcPr>
          <w:p>
            <w:pPr>
              <w:pStyle w:val="28"/>
            </w:pPr>
            <w:r>
              <w:t>改造工程成本</w:t>
            </w:r>
          </w:p>
        </w:tc>
        <w:tc>
          <w:tcPr>
            <w:tcW w:w="2551" w:type="dxa"/>
            <w:vAlign w:val="center"/>
          </w:tcPr>
          <w:p>
            <w:pPr>
              <w:pStyle w:val="28"/>
            </w:pPr>
            <w:r>
              <w:t>≤852万元</w:t>
            </w:r>
          </w:p>
        </w:tc>
        <w:tc>
          <w:tcPr>
            <w:tcW w:w="2268" w:type="dxa"/>
            <w:vAlign w:val="center"/>
          </w:tcPr>
          <w:p>
            <w:pPr>
              <w:pStyle w:val="28"/>
            </w:pPr>
            <w:r>
              <w:t>根据实际支出情况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增长经济效益</w:t>
            </w:r>
          </w:p>
        </w:tc>
        <w:tc>
          <w:tcPr>
            <w:tcW w:w="2835" w:type="dxa"/>
            <w:vAlign w:val="center"/>
          </w:tcPr>
          <w:p>
            <w:pPr>
              <w:pStyle w:val="28"/>
            </w:pPr>
            <w:r>
              <w:t>提高检测能力，增加业务收入</w:t>
            </w:r>
          </w:p>
        </w:tc>
        <w:tc>
          <w:tcPr>
            <w:tcW w:w="2551" w:type="dxa"/>
            <w:vAlign w:val="center"/>
          </w:tcPr>
          <w:p>
            <w:pPr>
              <w:pStyle w:val="28"/>
            </w:pPr>
            <w:r>
              <w:t>≥500万元</w:t>
            </w:r>
          </w:p>
        </w:tc>
        <w:tc>
          <w:tcPr>
            <w:tcW w:w="2268" w:type="dxa"/>
            <w:vAlign w:val="center"/>
          </w:tcPr>
          <w:p>
            <w:pPr>
              <w:pStyle w:val="28"/>
            </w:pPr>
            <w:r>
              <w:t>根据实际业务发生情况确认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使用人员满意度</w:t>
            </w:r>
          </w:p>
        </w:tc>
        <w:tc>
          <w:tcPr>
            <w:tcW w:w="2835" w:type="dxa"/>
            <w:vAlign w:val="center"/>
          </w:tcPr>
          <w:p>
            <w:pPr>
              <w:pStyle w:val="28"/>
            </w:pPr>
            <w:r>
              <w:t>调查使用人员满意人数占调查总人数的比率</w:t>
            </w:r>
          </w:p>
        </w:tc>
        <w:tc>
          <w:tcPr>
            <w:tcW w:w="2551" w:type="dxa"/>
            <w:vAlign w:val="center"/>
          </w:tcPr>
          <w:p>
            <w:pPr>
              <w:pStyle w:val="28"/>
            </w:pPr>
            <w:r>
              <w:t>≥90%</w:t>
            </w:r>
          </w:p>
        </w:tc>
        <w:tc>
          <w:tcPr>
            <w:tcW w:w="2268" w:type="dxa"/>
            <w:vAlign w:val="center"/>
          </w:tcPr>
          <w:p>
            <w:pPr>
              <w:pStyle w:val="28"/>
            </w:pPr>
            <w:r>
              <w:t>调查度满意问卷</w:t>
            </w:r>
          </w:p>
        </w:tc>
      </w:tr>
    </w:tbl>
    <w:p>
      <w:pPr>
        <w:pStyle w:val="26"/>
      </w:pPr>
    </w:p>
    <w:p>
      <w:pPr>
        <w:pStyle w:val="26"/>
        <w:ind w:firstLine="560"/>
      </w:pPr>
      <w:r>
        <w:rPr>
          <w:rFonts w:ascii="方正仿宋_GBK" w:hAnsi="方正仿宋_GBK" w:eastAsia="方正仿宋_GBK" w:cs="方正仿宋_GBK"/>
          <w:b/>
          <w:color w:val="000000"/>
          <w:sz w:val="28"/>
        </w:rPr>
        <w:t>4</w:t>
      </w:r>
      <w:r>
        <w:rPr>
          <w:rFonts w:hint="eastAsia" w:ascii="方正仿宋_GBK" w:hAnsi="方正仿宋_GBK" w:cs="方正仿宋_GBK" w:eastAsiaTheme="minorEastAsia"/>
          <w:b/>
          <w:color w:val="000000"/>
          <w:sz w:val="28"/>
          <w:lang w:eastAsia="zh-CN"/>
        </w:rPr>
        <w:t>8</w:t>
      </w:r>
      <w:r>
        <w:rPr>
          <w:rFonts w:ascii="方正仿宋_GBK" w:hAnsi="方正仿宋_GBK" w:eastAsia="方正仿宋_GBK" w:cs="方正仿宋_GBK"/>
          <w:b/>
          <w:color w:val="000000"/>
          <w:sz w:val="28"/>
        </w:rPr>
        <w:t>、交通工具购置经费绩效目标表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1.按照要求及规定程序完成购置工作。</w:t>
            </w:r>
          </w:p>
          <w:p>
            <w:pPr>
              <w:pStyle w:val="28"/>
            </w:pPr>
            <w:r>
              <w:t>2.满足单位工作和业务需要。</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购置业务用车</w:t>
            </w:r>
          </w:p>
        </w:tc>
        <w:tc>
          <w:tcPr>
            <w:tcW w:w="2835" w:type="dxa"/>
            <w:vAlign w:val="center"/>
          </w:tcPr>
          <w:p>
            <w:pPr>
              <w:pStyle w:val="28"/>
            </w:pPr>
            <w:r>
              <w:t>购置业务用车两辆</w:t>
            </w:r>
          </w:p>
        </w:tc>
        <w:tc>
          <w:tcPr>
            <w:tcW w:w="2551" w:type="dxa"/>
            <w:vAlign w:val="center"/>
          </w:tcPr>
          <w:p>
            <w:pPr>
              <w:pStyle w:val="28"/>
            </w:pPr>
            <w:r>
              <w:t>2辆</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验收通过率</w:t>
            </w:r>
          </w:p>
        </w:tc>
        <w:tc>
          <w:tcPr>
            <w:tcW w:w="2835" w:type="dxa"/>
            <w:vAlign w:val="center"/>
          </w:tcPr>
          <w:p>
            <w:pPr>
              <w:pStyle w:val="28"/>
            </w:pPr>
            <w:r>
              <w:t>验收符合要求</w:t>
            </w:r>
          </w:p>
        </w:tc>
        <w:tc>
          <w:tcPr>
            <w:tcW w:w="2551" w:type="dxa"/>
            <w:vAlign w:val="center"/>
          </w:tcPr>
          <w:p>
            <w:pPr>
              <w:pStyle w:val="28"/>
            </w:pPr>
            <w:r>
              <w:t>100%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按期完成率</w:t>
            </w:r>
          </w:p>
        </w:tc>
        <w:tc>
          <w:tcPr>
            <w:tcW w:w="2835" w:type="dxa"/>
            <w:vAlign w:val="center"/>
          </w:tcPr>
          <w:p>
            <w:pPr>
              <w:pStyle w:val="28"/>
            </w:pPr>
            <w:r>
              <w:t>按期完成率</w:t>
            </w:r>
          </w:p>
        </w:tc>
        <w:tc>
          <w:tcPr>
            <w:tcW w:w="2551" w:type="dxa"/>
            <w:vAlign w:val="center"/>
          </w:tcPr>
          <w:p>
            <w:pPr>
              <w:pStyle w:val="28"/>
            </w:pPr>
            <w:r>
              <w:t>100%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购置成本</w:t>
            </w:r>
          </w:p>
        </w:tc>
        <w:tc>
          <w:tcPr>
            <w:tcW w:w="2835" w:type="dxa"/>
            <w:vAlign w:val="center"/>
          </w:tcPr>
          <w:p>
            <w:pPr>
              <w:pStyle w:val="28"/>
            </w:pPr>
            <w:r>
              <w:t>购置成本</w:t>
            </w:r>
          </w:p>
        </w:tc>
        <w:tc>
          <w:tcPr>
            <w:tcW w:w="2551" w:type="dxa"/>
            <w:vAlign w:val="center"/>
          </w:tcPr>
          <w:p>
            <w:pPr>
              <w:pStyle w:val="28"/>
            </w:pPr>
            <w:r>
              <w:t>≤54万元</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满足单位应急及业务需求</w:t>
            </w:r>
          </w:p>
        </w:tc>
        <w:tc>
          <w:tcPr>
            <w:tcW w:w="2835" w:type="dxa"/>
            <w:vAlign w:val="center"/>
          </w:tcPr>
          <w:p>
            <w:pPr>
              <w:pStyle w:val="28"/>
            </w:pPr>
            <w:r>
              <w:t>保障单位应急及业务需求</w:t>
            </w:r>
          </w:p>
        </w:tc>
        <w:tc>
          <w:tcPr>
            <w:tcW w:w="2551" w:type="dxa"/>
            <w:vAlign w:val="center"/>
          </w:tcPr>
          <w:p>
            <w:pPr>
              <w:pStyle w:val="28"/>
            </w:pPr>
            <w:r>
              <w:t>保障单位应急及业务需求</w:t>
            </w:r>
          </w:p>
        </w:tc>
        <w:tc>
          <w:tcPr>
            <w:tcW w:w="2268" w:type="dxa"/>
            <w:vAlign w:val="center"/>
          </w:tcPr>
          <w:p>
            <w:pPr>
              <w:pStyle w:val="28"/>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服务对象满意度</w:t>
            </w:r>
          </w:p>
        </w:tc>
        <w:tc>
          <w:tcPr>
            <w:tcW w:w="2551" w:type="dxa"/>
            <w:vAlign w:val="center"/>
          </w:tcPr>
          <w:p>
            <w:pPr>
              <w:pStyle w:val="28"/>
            </w:pPr>
            <w:r>
              <w:t>≥90%</w:t>
            </w:r>
          </w:p>
        </w:tc>
        <w:tc>
          <w:tcPr>
            <w:tcW w:w="2268" w:type="dxa"/>
            <w:vAlign w:val="center"/>
          </w:tcPr>
          <w:p>
            <w:pPr>
              <w:pStyle w:val="28"/>
            </w:pPr>
            <w:r>
              <w:t>满意度调查问卷</w:t>
            </w:r>
          </w:p>
        </w:tc>
      </w:tr>
    </w:tbl>
    <w:p>
      <w:pPr>
        <w:pStyle w:val="26"/>
      </w:pPr>
    </w:p>
    <w:p>
      <w:pPr>
        <w:pStyle w:val="26"/>
        <w:ind w:firstLine="560"/>
      </w:pPr>
      <w:r>
        <w:rPr>
          <w:rFonts w:hint="eastAsia" w:ascii="方正仿宋_GBK" w:hAnsi="方正仿宋_GBK" w:cs="方正仿宋_GBK" w:eastAsiaTheme="minorEastAsia"/>
          <w:b/>
          <w:color w:val="000000"/>
          <w:sz w:val="28"/>
          <w:lang w:eastAsia="zh-CN"/>
        </w:rPr>
        <w:t>49</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1.完成相关科研项目支出，为科研工作正常开展提供保障。</w:t>
            </w:r>
          </w:p>
          <w:p>
            <w:pPr>
              <w:pStyle w:val="28"/>
            </w:pPr>
            <w:r>
              <w:t>2.研制具有广泛适用性、便于拓展我院检验检测业务的实验设备，提升我院检验检测水平。探索新的检验检测方法，提高检验检测效率及准确率，推进成果转化推广工作。</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时效指标</w:t>
            </w:r>
          </w:p>
        </w:tc>
        <w:tc>
          <w:tcPr>
            <w:tcW w:w="2835" w:type="dxa"/>
            <w:vAlign w:val="center"/>
          </w:tcPr>
          <w:p>
            <w:pPr>
              <w:pStyle w:val="28"/>
            </w:pPr>
            <w:r>
              <w:t>科研项目及时开展率</w:t>
            </w:r>
          </w:p>
        </w:tc>
        <w:tc>
          <w:tcPr>
            <w:tcW w:w="2835" w:type="dxa"/>
            <w:vAlign w:val="center"/>
          </w:tcPr>
          <w:p>
            <w:pPr>
              <w:pStyle w:val="28"/>
            </w:pPr>
            <w:r>
              <w:t>及时开展的科研项目占全部按计划应开展的项目的比率</w:t>
            </w:r>
          </w:p>
        </w:tc>
        <w:tc>
          <w:tcPr>
            <w:tcW w:w="2551" w:type="dxa"/>
            <w:vAlign w:val="center"/>
          </w:tcPr>
          <w:p>
            <w:pPr>
              <w:pStyle w:val="28"/>
            </w:pPr>
            <w:r>
              <w:t>≥60%</w:t>
            </w:r>
          </w:p>
        </w:tc>
        <w:tc>
          <w:tcPr>
            <w:tcW w:w="2268" w:type="dxa"/>
            <w:vAlign w:val="center"/>
          </w:tcPr>
          <w:p>
            <w:pPr>
              <w:pStyle w:val="28"/>
            </w:pPr>
            <w:r>
              <w:t>根据科研项目任务合同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科研项目研究成本</w:t>
            </w:r>
          </w:p>
        </w:tc>
        <w:tc>
          <w:tcPr>
            <w:tcW w:w="2835" w:type="dxa"/>
            <w:vAlign w:val="center"/>
          </w:tcPr>
          <w:p>
            <w:pPr>
              <w:pStyle w:val="28"/>
            </w:pPr>
            <w:r>
              <w:t>科研项目研究或推广过程中的成本性支出</w:t>
            </w:r>
          </w:p>
        </w:tc>
        <w:tc>
          <w:tcPr>
            <w:tcW w:w="2551" w:type="dxa"/>
            <w:vAlign w:val="center"/>
          </w:tcPr>
          <w:p>
            <w:pPr>
              <w:pStyle w:val="28"/>
            </w:pPr>
            <w:r>
              <w:t>≤698万元</w:t>
            </w:r>
          </w:p>
        </w:tc>
        <w:tc>
          <w:tcPr>
            <w:tcW w:w="2268" w:type="dxa"/>
            <w:vAlign w:val="center"/>
          </w:tcPr>
          <w:p>
            <w:pPr>
              <w:pStyle w:val="28"/>
            </w:pPr>
            <w:r>
              <w:t>根据往年的科研项目研究成本支出情况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 xml:space="preserve">设备研制数量 </w:t>
            </w:r>
          </w:p>
        </w:tc>
        <w:tc>
          <w:tcPr>
            <w:tcW w:w="2835" w:type="dxa"/>
            <w:vAlign w:val="center"/>
          </w:tcPr>
          <w:p>
            <w:pPr>
              <w:pStyle w:val="28"/>
            </w:pPr>
            <w:r>
              <w:t>完成设备研制数量</w:t>
            </w:r>
          </w:p>
        </w:tc>
        <w:tc>
          <w:tcPr>
            <w:tcW w:w="2551" w:type="dxa"/>
            <w:vAlign w:val="center"/>
          </w:tcPr>
          <w:p>
            <w:pPr>
              <w:pStyle w:val="28"/>
            </w:pPr>
            <w:r>
              <w:t>≥5台/套</w:t>
            </w:r>
          </w:p>
        </w:tc>
        <w:tc>
          <w:tcPr>
            <w:tcW w:w="2268" w:type="dxa"/>
            <w:vAlign w:val="center"/>
          </w:tcPr>
          <w:p>
            <w:pPr>
              <w:pStyle w:val="28"/>
            </w:pPr>
            <w:r>
              <w:t>根据科研项目任务书或验收证书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科研项目结题率</w:t>
            </w:r>
          </w:p>
        </w:tc>
        <w:tc>
          <w:tcPr>
            <w:tcW w:w="2835" w:type="dxa"/>
            <w:vAlign w:val="center"/>
          </w:tcPr>
          <w:p>
            <w:pPr>
              <w:pStyle w:val="28"/>
            </w:pPr>
            <w:r>
              <w:t>当年实际结题项目的数量占当年应结题项目数量的比率</w:t>
            </w:r>
          </w:p>
        </w:tc>
        <w:tc>
          <w:tcPr>
            <w:tcW w:w="2551" w:type="dxa"/>
            <w:vAlign w:val="center"/>
          </w:tcPr>
          <w:p>
            <w:pPr>
              <w:pStyle w:val="28"/>
            </w:pPr>
            <w:r>
              <w:t>≥60%</w:t>
            </w:r>
          </w:p>
        </w:tc>
        <w:tc>
          <w:tcPr>
            <w:tcW w:w="2268" w:type="dxa"/>
            <w:vAlign w:val="center"/>
          </w:tcPr>
          <w:p>
            <w:pPr>
              <w:pStyle w:val="28"/>
            </w:pPr>
            <w:r>
              <w:t>根据绩效目标责任书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开发新检验方法</w:t>
            </w:r>
            <w:r>
              <w:rPr>
                <w:rFonts w:hint="eastAsia"/>
                <w:lang w:eastAsia="zh-CN"/>
              </w:rPr>
              <w:t>治</w:t>
            </w:r>
            <w:r>
              <w:t>修</w:t>
            </w:r>
            <w:r>
              <w:rPr>
                <w:rFonts w:hint="eastAsia"/>
                <w:lang w:eastAsia="zh-CN"/>
              </w:rPr>
              <w:t>订</w:t>
            </w:r>
            <w:r>
              <w:t>数量</w:t>
            </w:r>
          </w:p>
        </w:tc>
        <w:tc>
          <w:tcPr>
            <w:tcW w:w="2835" w:type="dxa"/>
            <w:vAlign w:val="center"/>
          </w:tcPr>
          <w:p>
            <w:pPr>
              <w:pStyle w:val="28"/>
            </w:pPr>
            <w:r>
              <w:t>开发新检验方法</w:t>
            </w:r>
            <w:r>
              <w:rPr>
                <w:rFonts w:hint="eastAsia"/>
                <w:lang w:eastAsia="zh-CN"/>
              </w:rPr>
              <w:t>治</w:t>
            </w:r>
            <w:r>
              <w:t>修</w:t>
            </w:r>
            <w:r>
              <w:rPr>
                <w:rFonts w:hint="eastAsia"/>
                <w:lang w:eastAsia="zh-CN"/>
              </w:rPr>
              <w:t>订</w:t>
            </w:r>
            <w:r>
              <w:t>数量</w:t>
            </w:r>
          </w:p>
        </w:tc>
        <w:tc>
          <w:tcPr>
            <w:tcW w:w="2551" w:type="dxa"/>
            <w:vAlign w:val="center"/>
          </w:tcPr>
          <w:p>
            <w:pPr>
              <w:pStyle w:val="28"/>
            </w:pPr>
            <w:r>
              <w:t>≥5个</w:t>
            </w:r>
          </w:p>
        </w:tc>
        <w:tc>
          <w:tcPr>
            <w:tcW w:w="2268" w:type="dxa"/>
            <w:vAlign w:val="center"/>
          </w:tcPr>
          <w:p>
            <w:pPr>
              <w:pStyle w:val="28"/>
            </w:pPr>
            <w:r>
              <w:t>根据科研项目验收证书或地方标准制修订项目立项文件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科研工作服务对象投诉率</w:t>
            </w:r>
          </w:p>
        </w:tc>
        <w:tc>
          <w:tcPr>
            <w:tcW w:w="2835" w:type="dxa"/>
            <w:vAlign w:val="center"/>
          </w:tcPr>
          <w:p>
            <w:pPr>
              <w:pStyle w:val="28"/>
            </w:pPr>
            <w:r>
              <w:t>服务对象投诉人数占服务总人数的比率</w:t>
            </w:r>
          </w:p>
        </w:tc>
        <w:tc>
          <w:tcPr>
            <w:tcW w:w="2551" w:type="dxa"/>
            <w:vAlign w:val="center"/>
          </w:tcPr>
          <w:p>
            <w:pPr>
              <w:pStyle w:val="28"/>
            </w:pPr>
            <w:r>
              <w:t>≤10%</w:t>
            </w:r>
          </w:p>
        </w:tc>
        <w:tc>
          <w:tcPr>
            <w:tcW w:w="2268" w:type="dxa"/>
            <w:vAlign w:val="center"/>
          </w:tcPr>
          <w:p>
            <w:pPr>
              <w:pStyle w:val="28"/>
            </w:pPr>
            <w:r>
              <w:t>服务对象投诉情况</w:t>
            </w:r>
          </w:p>
        </w:tc>
      </w:tr>
    </w:tbl>
    <w:p>
      <w:pPr>
        <w:pStyle w:val="26"/>
      </w:pPr>
    </w:p>
    <w:p>
      <w:pPr>
        <w:pStyle w:val="26"/>
        <w:ind w:firstLine="560"/>
      </w:pPr>
      <w:r>
        <w:rPr>
          <w:rFonts w:ascii="方正仿宋_GBK" w:hAnsi="方正仿宋_GBK" w:eastAsia="方正仿宋_GBK" w:cs="方正仿宋_GBK"/>
          <w:b/>
          <w:color w:val="000000"/>
          <w:sz w:val="28"/>
        </w:rPr>
        <w:t>5</w:t>
      </w:r>
      <w:r>
        <w:rPr>
          <w:rFonts w:hint="eastAsia" w:ascii="方正仿宋_GBK" w:hAnsi="方正仿宋_GBK" w:cs="方正仿宋_GBK" w:eastAsiaTheme="minorEastAsia"/>
          <w:b/>
          <w:color w:val="000000"/>
          <w:sz w:val="28"/>
          <w:lang w:eastAsia="zh-CN"/>
        </w:rPr>
        <w:t>0</w:t>
      </w:r>
      <w:r>
        <w:rPr>
          <w:rFonts w:ascii="方正仿宋_GBK" w:hAnsi="方正仿宋_GBK" w:eastAsia="方正仿宋_GBK" w:cs="方正仿宋_GBK"/>
          <w:b/>
          <w:color w:val="000000"/>
          <w:sz w:val="28"/>
        </w:rPr>
        <w:t>、专用仪器设备购置经费绩效目标表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1.购置消防产品检测、减隔震产品检测、矿石检测、油品分析、堆肥检测系统、纸尿裤产品检测等仪器设备。</w:t>
            </w:r>
          </w:p>
          <w:p>
            <w:pPr>
              <w:pStyle w:val="28"/>
            </w:pPr>
            <w:r>
              <w:t>2.购置检验检测工作所需的各类仪器。</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验收合格的数量占购置总数量的比例</w:t>
            </w:r>
          </w:p>
        </w:tc>
        <w:tc>
          <w:tcPr>
            <w:tcW w:w="2551" w:type="dxa"/>
            <w:vAlign w:val="center"/>
          </w:tcPr>
          <w:p>
            <w:pPr>
              <w:pStyle w:val="28"/>
            </w:pPr>
            <w:r>
              <w:t>≥95%</w:t>
            </w:r>
          </w:p>
        </w:tc>
        <w:tc>
          <w:tcPr>
            <w:tcW w:w="2268" w:type="dxa"/>
            <w:vAlign w:val="center"/>
          </w:tcPr>
          <w:p>
            <w:pPr>
              <w:pStyle w:val="28"/>
            </w:pPr>
            <w:r>
              <w:t>各部门使用效果评定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设备按时到货率</w:t>
            </w:r>
          </w:p>
        </w:tc>
        <w:tc>
          <w:tcPr>
            <w:tcW w:w="2835" w:type="dxa"/>
            <w:vAlign w:val="center"/>
          </w:tcPr>
          <w:p>
            <w:pPr>
              <w:pStyle w:val="28"/>
            </w:pPr>
            <w:r>
              <w:t>采购设备按合同时限到货数量占设备购置总数的比率</w:t>
            </w:r>
          </w:p>
        </w:tc>
        <w:tc>
          <w:tcPr>
            <w:tcW w:w="2551" w:type="dxa"/>
            <w:vAlign w:val="center"/>
          </w:tcPr>
          <w:p>
            <w:pPr>
              <w:pStyle w:val="28"/>
            </w:pPr>
            <w:r>
              <w:t>≥98%</w:t>
            </w:r>
          </w:p>
        </w:tc>
        <w:tc>
          <w:tcPr>
            <w:tcW w:w="2268" w:type="dxa"/>
            <w:vAlign w:val="center"/>
          </w:tcPr>
          <w:p>
            <w:pPr>
              <w:pStyle w:val="28"/>
            </w:pPr>
            <w:r>
              <w:t>采购部门签收证明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完成设备采购数量</w:t>
            </w:r>
          </w:p>
        </w:tc>
        <w:tc>
          <w:tcPr>
            <w:tcW w:w="2835" w:type="dxa"/>
            <w:vAlign w:val="center"/>
          </w:tcPr>
          <w:p>
            <w:pPr>
              <w:pStyle w:val="28"/>
            </w:pPr>
            <w:r>
              <w:t>按照采购清单实际完成设备采购数量</w:t>
            </w:r>
          </w:p>
        </w:tc>
        <w:tc>
          <w:tcPr>
            <w:tcW w:w="2551" w:type="dxa"/>
            <w:vAlign w:val="center"/>
          </w:tcPr>
          <w:p>
            <w:pPr>
              <w:pStyle w:val="28"/>
            </w:pPr>
            <w:r>
              <w:t>≥90台/套</w:t>
            </w:r>
          </w:p>
        </w:tc>
        <w:tc>
          <w:tcPr>
            <w:tcW w:w="2268" w:type="dxa"/>
            <w:vAlign w:val="center"/>
          </w:tcPr>
          <w:p>
            <w:pPr>
              <w:pStyle w:val="28"/>
            </w:pPr>
            <w:r>
              <w:t>采购清单、采购部门签收证明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设备购置成本</w:t>
            </w:r>
          </w:p>
        </w:tc>
        <w:tc>
          <w:tcPr>
            <w:tcW w:w="2835" w:type="dxa"/>
            <w:vAlign w:val="center"/>
          </w:tcPr>
          <w:p>
            <w:pPr>
              <w:pStyle w:val="28"/>
            </w:pPr>
            <w:r>
              <w:t>购置设备的支出符合预算控制要求</w:t>
            </w:r>
          </w:p>
        </w:tc>
        <w:tc>
          <w:tcPr>
            <w:tcW w:w="2551" w:type="dxa"/>
            <w:vAlign w:val="center"/>
          </w:tcPr>
          <w:p>
            <w:pPr>
              <w:pStyle w:val="28"/>
            </w:pPr>
            <w:r>
              <w:t>≤2720万元</w:t>
            </w:r>
          </w:p>
        </w:tc>
        <w:tc>
          <w:tcPr>
            <w:tcW w:w="2268" w:type="dxa"/>
            <w:vAlign w:val="center"/>
          </w:tcPr>
          <w:p>
            <w:pPr>
              <w:pStyle w:val="28"/>
            </w:pPr>
            <w:r>
              <w:t>公开招标结果和实际支出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开展相应项目的检验检测</w:t>
            </w:r>
          </w:p>
        </w:tc>
        <w:tc>
          <w:tcPr>
            <w:tcW w:w="2835" w:type="dxa"/>
            <w:vAlign w:val="center"/>
          </w:tcPr>
          <w:p>
            <w:pPr>
              <w:pStyle w:val="28"/>
            </w:pPr>
            <w:r>
              <w:t>能够为社会提供并开展相应项目的检验检测</w:t>
            </w:r>
          </w:p>
        </w:tc>
        <w:tc>
          <w:tcPr>
            <w:tcW w:w="2551" w:type="dxa"/>
            <w:vAlign w:val="center"/>
          </w:tcPr>
          <w:p>
            <w:pPr>
              <w:pStyle w:val="28"/>
            </w:pPr>
            <w:r>
              <w:t>出具的检验报告公平、公正</w:t>
            </w:r>
          </w:p>
        </w:tc>
        <w:tc>
          <w:tcPr>
            <w:tcW w:w="2268" w:type="dxa"/>
            <w:vAlign w:val="center"/>
          </w:tcPr>
          <w:p>
            <w:pPr>
              <w:pStyle w:val="28"/>
            </w:pPr>
            <w:r>
              <w:t>《检验检测流程控制程序》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设备使用者满意度</w:t>
            </w:r>
          </w:p>
        </w:tc>
        <w:tc>
          <w:tcPr>
            <w:tcW w:w="2835" w:type="dxa"/>
            <w:vAlign w:val="center"/>
          </w:tcPr>
          <w:p>
            <w:pPr>
              <w:pStyle w:val="28"/>
            </w:pPr>
            <w:r>
              <w:t>设备使用者满意人数占设备使用者总人数的比率</w:t>
            </w:r>
          </w:p>
        </w:tc>
        <w:tc>
          <w:tcPr>
            <w:tcW w:w="2551" w:type="dxa"/>
            <w:vAlign w:val="center"/>
          </w:tcPr>
          <w:p>
            <w:pPr>
              <w:pStyle w:val="28"/>
            </w:pPr>
            <w:r>
              <w:t>≥90%</w:t>
            </w:r>
          </w:p>
        </w:tc>
        <w:tc>
          <w:tcPr>
            <w:tcW w:w="2268" w:type="dxa"/>
            <w:vAlign w:val="center"/>
          </w:tcPr>
          <w:p>
            <w:pPr>
              <w:pStyle w:val="28"/>
            </w:pPr>
            <w:r>
              <w:t>满意度调查问卷</w:t>
            </w:r>
          </w:p>
        </w:tc>
      </w:tr>
    </w:tbl>
    <w:p>
      <w:pPr>
        <w:pStyle w:val="26"/>
      </w:pPr>
    </w:p>
    <w:p>
      <w:pPr>
        <w:pStyle w:val="26"/>
        <w:ind w:firstLine="560"/>
      </w:pPr>
      <w:r>
        <w:rPr>
          <w:rFonts w:ascii="方正仿宋_GBK" w:hAnsi="方正仿宋_GBK" w:eastAsia="方正仿宋_GBK" w:cs="方正仿宋_GBK"/>
          <w:b/>
          <w:color w:val="000000"/>
          <w:sz w:val="28"/>
        </w:rPr>
        <w:t>5</w:t>
      </w:r>
      <w:r>
        <w:rPr>
          <w:rFonts w:hint="eastAsia" w:ascii="方正仿宋_GBK" w:hAnsi="方正仿宋_GBK" w:cs="方正仿宋_GBK" w:eastAsiaTheme="minorEastAsia"/>
          <w:b/>
          <w:color w:val="000000"/>
          <w:sz w:val="28"/>
          <w:lang w:eastAsia="zh-CN"/>
        </w:rPr>
        <w:t>1</w:t>
      </w:r>
      <w:r>
        <w:rPr>
          <w:rFonts w:ascii="方正仿宋_GBK" w:hAnsi="方正仿宋_GBK" w:eastAsia="方正仿宋_GBK" w:cs="方正仿宋_GBK"/>
          <w:b/>
          <w:color w:val="000000"/>
          <w:sz w:val="28"/>
        </w:rPr>
        <w:t>、棉花标准宣贯经费绩效目标表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1.完成棉花标准技术研讨会议及培训，保障棉花颜色级实物标准的顺利推行。</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会议培训完成数量占比</w:t>
            </w:r>
          </w:p>
        </w:tc>
        <w:tc>
          <w:tcPr>
            <w:tcW w:w="2835" w:type="dxa"/>
            <w:vAlign w:val="center"/>
          </w:tcPr>
          <w:p>
            <w:pPr>
              <w:pStyle w:val="28"/>
            </w:pPr>
            <w:r>
              <w:t>完成会议培训数量占总会议培训计划的比率</w:t>
            </w:r>
          </w:p>
        </w:tc>
        <w:tc>
          <w:tcPr>
            <w:tcW w:w="2551" w:type="dxa"/>
            <w:vAlign w:val="center"/>
          </w:tcPr>
          <w:p>
            <w:pPr>
              <w:pStyle w:val="28"/>
            </w:pPr>
            <w:r>
              <w:t>≥90%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会议培训有效宣传率</w:t>
            </w:r>
          </w:p>
        </w:tc>
        <w:tc>
          <w:tcPr>
            <w:tcW w:w="2835" w:type="dxa"/>
            <w:vAlign w:val="center"/>
          </w:tcPr>
          <w:p>
            <w:pPr>
              <w:pStyle w:val="28"/>
            </w:pPr>
            <w:r>
              <w:t>会议培训中有效宣传棉花标准技术的数量占总会议培训数量比率</w:t>
            </w:r>
          </w:p>
        </w:tc>
        <w:tc>
          <w:tcPr>
            <w:tcW w:w="2551" w:type="dxa"/>
            <w:vAlign w:val="center"/>
          </w:tcPr>
          <w:p>
            <w:pPr>
              <w:pStyle w:val="28"/>
            </w:pPr>
            <w:r>
              <w:t>≥90%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会议培训完成及时率</w:t>
            </w:r>
          </w:p>
        </w:tc>
        <w:tc>
          <w:tcPr>
            <w:tcW w:w="2835" w:type="dxa"/>
            <w:vAlign w:val="center"/>
          </w:tcPr>
          <w:p>
            <w:pPr>
              <w:pStyle w:val="28"/>
            </w:pPr>
            <w:r>
              <w:t>按期完成的会议培训数量占总培训数量的比率</w:t>
            </w:r>
          </w:p>
        </w:tc>
        <w:tc>
          <w:tcPr>
            <w:tcW w:w="2551" w:type="dxa"/>
            <w:vAlign w:val="center"/>
          </w:tcPr>
          <w:p>
            <w:pPr>
              <w:pStyle w:val="28"/>
            </w:pPr>
            <w:r>
              <w:t>≥90%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会议培训成本</w:t>
            </w:r>
          </w:p>
        </w:tc>
        <w:tc>
          <w:tcPr>
            <w:tcW w:w="2835" w:type="dxa"/>
            <w:vAlign w:val="center"/>
          </w:tcPr>
          <w:p>
            <w:pPr>
              <w:pStyle w:val="28"/>
            </w:pPr>
            <w:r>
              <w:t>会议培训过程中的成本性支出</w:t>
            </w:r>
          </w:p>
        </w:tc>
        <w:tc>
          <w:tcPr>
            <w:tcW w:w="2551" w:type="dxa"/>
            <w:vAlign w:val="center"/>
          </w:tcPr>
          <w:p>
            <w:pPr>
              <w:pStyle w:val="28"/>
            </w:pPr>
            <w:r>
              <w:t>≤15万元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棉花颜色级实物标准的推广</w:t>
            </w:r>
          </w:p>
        </w:tc>
        <w:tc>
          <w:tcPr>
            <w:tcW w:w="2835" w:type="dxa"/>
            <w:vAlign w:val="center"/>
          </w:tcPr>
          <w:p>
            <w:pPr>
              <w:pStyle w:val="28"/>
            </w:pPr>
            <w:r>
              <w:t>增加业务量，提高标准对企业的影响力</w:t>
            </w:r>
          </w:p>
        </w:tc>
        <w:tc>
          <w:tcPr>
            <w:tcW w:w="2551" w:type="dxa"/>
            <w:vAlign w:val="center"/>
          </w:tcPr>
          <w:p>
            <w:pPr>
              <w:pStyle w:val="28"/>
            </w:pPr>
            <w:r>
              <w:t>增加标准影响力</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调查中满意的参加会议培训人员数量占调查总人数的比率</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5</w:t>
      </w:r>
      <w:r>
        <w:rPr>
          <w:rFonts w:hint="eastAsia" w:ascii="方正仿宋_GBK" w:hAnsi="方正仿宋_GBK" w:cs="方正仿宋_GBK" w:eastAsiaTheme="minorEastAsia"/>
          <w:b/>
          <w:color w:val="000000"/>
          <w:sz w:val="28"/>
          <w:lang w:eastAsia="zh-CN"/>
        </w:rPr>
        <w:t>2</w:t>
      </w:r>
      <w:r>
        <w:rPr>
          <w:rFonts w:ascii="方正仿宋_GBK" w:hAnsi="方正仿宋_GBK" w:eastAsia="方正仿宋_GBK" w:cs="方正仿宋_GBK"/>
          <w:b/>
          <w:color w:val="000000"/>
          <w:sz w:val="28"/>
        </w:rPr>
        <w:t>、2021年纤维公证检验经费绩效目标表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1.顺利完成国家下达的棉花及非棉纤维公证检验任务。</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完成检验数量占比</w:t>
            </w:r>
          </w:p>
        </w:tc>
        <w:tc>
          <w:tcPr>
            <w:tcW w:w="2835" w:type="dxa"/>
            <w:vAlign w:val="center"/>
          </w:tcPr>
          <w:p>
            <w:pPr>
              <w:pStyle w:val="28"/>
            </w:pPr>
            <w:r>
              <w:t>实际检验量占国家下达任务总量的比率</w:t>
            </w:r>
          </w:p>
        </w:tc>
        <w:tc>
          <w:tcPr>
            <w:tcW w:w="2551" w:type="dxa"/>
            <w:vAlign w:val="center"/>
          </w:tcPr>
          <w:p>
            <w:pPr>
              <w:pStyle w:val="28"/>
            </w:pPr>
            <w:r>
              <w:t>≥90%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检验数据准确度</w:t>
            </w:r>
          </w:p>
        </w:tc>
        <w:tc>
          <w:tcPr>
            <w:tcW w:w="2835" w:type="dxa"/>
            <w:vAlign w:val="center"/>
          </w:tcPr>
          <w:p>
            <w:pPr>
              <w:pStyle w:val="28"/>
            </w:pPr>
            <w:r>
              <w:t>检验数据准确度</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及时出具检验报告</w:t>
            </w:r>
          </w:p>
        </w:tc>
        <w:tc>
          <w:tcPr>
            <w:tcW w:w="2835" w:type="dxa"/>
            <w:vAlign w:val="center"/>
          </w:tcPr>
          <w:p>
            <w:pPr>
              <w:pStyle w:val="28"/>
            </w:pPr>
            <w:r>
              <w:t>及时出具检验报告数量占总检验量的比率</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检验成本</w:t>
            </w:r>
          </w:p>
        </w:tc>
        <w:tc>
          <w:tcPr>
            <w:tcW w:w="2835" w:type="dxa"/>
            <w:vAlign w:val="center"/>
          </w:tcPr>
          <w:p>
            <w:pPr>
              <w:pStyle w:val="28"/>
            </w:pPr>
            <w:r>
              <w:t>检验检测过程中的成本性支出</w:t>
            </w:r>
          </w:p>
        </w:tc>
        <w:tc>
          <w:tcPr>
            <w:tcW w:w="2551" w:type="dxa"/>
            <w:vAlign w:val="center"/>
          </w:tcPr>
          <w:p>
            <w:pPr>
              <w:pStyle w:val="28"/>
            </w:pPr>
            <w:r>
              <w:t>≤80万元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棉花及非棉纤维市场稳定水平</w:t>
            </w:r>
          </w:p>
        </w:tc>
        <w:tc>
          <w:tcPr>
            <w:tcW w:w="2835" w:type="dxa"/>
            <w:vAlign w:val="center"/>
          </w:tcPr>
          <w:p>
            <w:pPr>
              <w:pStyle w:val="28"/>
            </w:pPr>
            <w:r>
              <w:t>是否保持了棉花及非棉纤维市场的稳定</w:t>
            </w:r>
          </w:p>
        </w:tc>
        <w:tc>
          <w:tcPr>
            <w:tcW w:w="2551" w:type="dxa"/>
            <w:vAlign w:val="center"/>
          </w:tcPr>
          <w:p>
            <w:pPr>
              <w:pStyle w:val="28"/>
            </w:pPr>
            <w:r>
              <w:t>保持了棉花及非棉纤维市场的稳定</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受检企业满意度</w:t>
            </w:r>
          </w:p>
        </w:tc>
        <w:tc>
          <w:tcPr>
            <w:tcW w:w="2835" w:type="dxa"/>
            <w:vAlign w:val="center"/>
          </w:tcPr>
          <w:p>
            <w:pPr>
              <w:pStyle w:val="28"/>
            </w:pPr>
            <w:r>
              <w:t>调查受检企业满意人数占调查总人数的比率</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5</w:t>
      </w:r>
      <w:r>
        <w:rPr>
          <w:rFonts w:hint="eastAsia" w:ascii="方正仿宋_GBK" w:hAnsi="方正仿宋_GBK" w:cs="方正仿宋_GBK" w:eastAsiaTheme="minorEastAsia"/>
          <w:b/>
          <w:color w:val="000000"/>
          <w:sz w:val="28"/>
          <w:lang w:eastAsia="zh-CN"/>
        </w:rPr>
        <w:t>3</w:t>
      </w:r>
      <w:r>
        <w:rPr>
          <w:rFonts w:ascii="方正仿宋_GBK" w:hAnsi="方正仿宋_GBK" w:eastAsia="方正仿宋_GBK" w:cs="方正仿宋_GBK"/>
          <w:b/>
          <w:color w:val="000000"/>
          <w:sz w:val="28"/>
        </w:rPr>
        <w:t>、非棉纤维公证检验经费绩效目标表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1.顺利完成国家下达的非棉纤维公证检验任务。</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完成检验数量占比</w:t>
            </w:r>
          </w:p>
        </w:tc>
        <w:tc>
          <w:tcPr>
            <w:tcW w:w="2835" w:type="dxa"/>
            <w:vAlign w:val="center"/>
          </w:tcPr>
          <w:p>
            <w:pPr>
              <w:pStyle w:val="28"/>
            </w:pPr>
            <w:r>
              <w:t>实际检验量占国家下达任务总量的比率</w:t>
            </w:r>
          </w:p>
        </w:tc>
        <w:tc>
          <w:tcPr>
            <w:tcW w:w="2551" w:type="dxa"/>
            <w:vAlign w:val="center"/>
          </w:tcPr>
          <w:p>
            <w:pPr>
              <w:pStyle w:val="28"/>
            </w:pPr>
            <w:r>
              <w:t>≥90%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检验数据准确度</w:t>
            </w:r>
          </w:p>
        </w:tc>
        <w:tc>
          <w:tcPr>
            <w:tcW w:w="2835" w:type="dxa"/>
            <w:vAlign w:val="center"/>
          </w:tcPr>
          <w:p>
            <w:pPr>
              <w:pStyle w:val="28"/>
            </w:pPr>
            <w:r>
              <w:t>检验数据准确度</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及时出具检验报告</w:t>
            </w:r>
          </w:p>
        </w:tc>
        <w:tc>
          <w:tcPr>
            <w:tcW w:w="2835" w:type="dxa"/>
            <w:vAlign w:val="center"/>
          </w:tcPr>
          <w:p>
            <w:pPr>
              <w:pStyle w:val="28"/>
            </w:pPr>
            <w:r>
              <w:t>及时出具检验报告数量占总检验量的比率</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检验成本</w:t>
            </w:r>
          </w:p>
        </w:tc>
        <w:tc>
          <w:tcPr>
            <w:tcW w:w="2835" w:type="dxa"/>
            <w:vAlign w:val="center"/>
          </w:tcPr>
          <w:p>
            <w:pPr>
              <w:pStyle w:val="28"/>
            </w:pPr>
            <w:r>
              <w:t>检验检测过程中的成本性支出</w:t>
            </w:r>
          </w:p>
        </w:tc>
        <w:tc>
          <w:tcPr>
            <w:tcW w:w="2551" w:type="dxa"/>
            <w:vAlign w:val="center"/>
          </w:tcPr>
          <w:p>
            <w:pPr>
              <w:pStyle w:val="28"/>
            </w:pPr>
            <w:r>
              <w:t>≤71万元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非棉纤维市场稳定水平</w:t>
            </w:r>
          </w:p>
        </w:tc>
        <w:tc>
          <w:tcPr>
            <w:tcW w:w="2835" w:type="dxa"/>
            <w:vAlign w:val="center"/>
          </w:tcPr>
          <w:p>
            <w:pPr>
              <w:pStyle w:val="28"/>
            </w:pPr>
            <w:r>
              <w:t>是否保持了非棉纤维市场稳定水平</w:t>
            </w:r>
          </w:p>
        </w:tc>
        <w:tc>
          <w:tcPr>
            <w:tcW w:w="2551" w:type="dxa"/>
            <w:vAlign w:val="center"/>
          </w:tcPr>
          <w:p>
            <w:pPr>
              <w:pStyle w:val="28"/>
            </w:pPr>
            <w:r>
              <w:t>保持了非棉纤维市场稳定水平</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受检企业满意度</w:t>
            </w:r>
          </w:p>
        </w:tc>
        <w:tc>
          <w:tcPr>
            <w:tcW w:w="2835" w:type="dxa"/>
            <w:vAlign w:val="center"/>
          </w:tcPr>
          <w:p>
            <w:pPr>
              <w:pStyle w:val="28"/>
            </w:pPr>
            <w:r>
              <w:t>调查受检企业满意人数占调查总人数的比率</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5</w:t>
      </w:r>
      <w:r>
        <w:rPr>
          <w:rFonts w:hint="eastAsia" w:ascii="方正仿宋_GBK" w:hAnsi="方正仿宋_GBK" w:cs="方正仿宋_GBK" w:eastAsiaTheme="minorEastAsia"/>
          <w:b/>
          <w:color w:val="000000"/>
          <w:sz w:val="28"/>
          <w:lang w:eastAsia="zh-CN"/>
        </w:rPr>
        <w:t>4</w:t>
      </w:r>
      <w:r>
        <w:rPr>
          <w:rFonts w:ascii="方正仿宋_GBK" w:hAnsi="方正仿宋_GBK" w:eastAsia="方正仿宋_GBK" w:cs="方正仿宋_GBK"/>
          <w:b/>
          <w:color w:val="000000"/>
          <w:sz w:val="28"/>
        </w:rPr>
        <w:t>、计量强制检定经费绩效目标表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1.完成全年强检工作。</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完成强检数量占比</w:t>
            </w:r>
          </w:p>
        </w:tc>
        <w:tc>
          <w:tcPr>
            <w:tcW w:w="2835" w:type="dxa"/>
            <w:vAlign w:val="center"/>
          </w:tcPr>
          <w:p>
            <w:pPr>
              <w:pStyle w:val="28"/>
            </w:pPr>
            <w:r>
              <w:t>强检计量器具完成数量占申报总数量的比率</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检测数据准确度</w:t>
            </w:r>
          </w:p>
        </w:tc>
        <w:tc>
          <w:tcPr>
            <w:tcW w:w="2835" w:type="dxa"/>
            <w:vAlign w:val="center"/>
          </w:tcPr>
          <w:p>
            <w:pPr>
              <w:pStyle w:val="28"/>
            </w:pPr>
            <w:r>
              <w:t>计量器具强检准确量占强检完成数量的比率</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监测结果及时率</w:t>
            </w:r>
          </w:p>
        </w:tc>
        <w:tc>
          <w:tcPr>
            <w:tcW w:w="2835" w:type="dxa"/>
            <w:vAlign w:val="center"/>
          </w:tcPr>
          <w:p>
            <w:pPr>
              <w:pStyle w:val="28"/>
            </w:pPr>
            <w:r>
              <w:t>及时出具计量器具强检结果数量占强检完成数量的比率</w:t>
            </w:r>
          </w:p>
        </w:tc>
        <w:tc>
          <w:tcPr>
            <w:tcW w:w="2551" w:type="dxa"/>
            <w:vAlign w:val="center"/>
          </w:tcPr>
          <w:p>
            <w:pPr>
              <w:pStyle w:val="28"/>
            </w:pPr>
            <w:r>
              <w:t>≥98%</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强检成本</w:t>
            </w:r>
          </w:p>
        </w:tc>
        <w:tc>
          <w:tcPr>
            <w:tcW w:w="2835" w:type="dxa"/>
            <w:vAlign w:val="center"/>
          </w:tcPr>
          <w:p>
            <w:pPr>
              <w:pStyle w:val="28"/>
            </w:pPr>
            <w:r>
              <w:t>强检计量器具过程中成本性支出</w:t>
            </w:r>
          </w:p>
        </w:tc>
        <w:tc>
          <w:tcPr>
            <w:tcW w:w="2551" w:type="dxa"/>
            <w:vAlign w:val="center"/>
          </w:tcPr>
          <w:p>
            <w:pPr>
              <w:pStyle w:val="28"/>
            </w:pPr>
            <w:r>
              <w:t>≤20万元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全省所涉及设备计量强检合格性</w:t>
            </w:r>
          </w:p>
        </w:tc>
        <w:tc>
          <w:tcPr>
            <w:tcW w:w="2835" w:type="dxa"/>
            <w:vAlign w:val="center"/>
          </w:tcPr>
          <w:p>
            <w:pPr>
              <w:pStyle w:val="28"/>
            </w:pPr>
            <w:r>
              <w:t>强制检定计量仪器检验结果的出具</w:t>
            </w:r>
          </w:p>
        </w:tc>
        <w:tc>
          <w:tcPr>
            <w:tcW w:w="2551" w:type="dxa"/>
            <w:vAlign w:val="center"/>
          </w:tcPr>
          <w:p>
            <w:pPr>
              <w:pStyle w:val="28"/>
            </w:pPr>
            <w:r>
              <w:t>≥1份</w:t>
            </w:r>
          </w:p>
        </w:tc>
        <w:tc>
          <w:tcPr>
            <w:tcW w:w="2268" w:type="dxa"/>
            <w:vAlign w:val="center"/>
          </w:tcPr>
          <w:p>
            <w:pPr>
              <w:pStyle w:val="28"/>
            </w:pPr>
            <w:r>
              <w:t>中华人民共和国强制检定工作计量器具目录》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受检对象满意数占全部受检对象数的百分比</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5</w:t>
      </w:r>
      <w:r>
        <w:rPr>
          <w:rFonts w:hint="eastAsia" w:ascii="方正仿宋_GBK" w:hAnsi="方正仿宋_GBK" w:cs="方正仿宋_GBK" w:eastAsiaTheme="minorEastAsia"/>
          <w:b/>
          <w:color w:val="000000"/>
          <w:sz w:val="28"/>
          <w:lang w:eastAsia="zh-CN"/>
        </w:rPr>
        <w:t>5</w:t>
      </w:r>
      <w:r>
        <w:rPr>
          <w:rFonts w:ascii="方正仿宋_GBK" w:hAnsi="方正仿宋_GBK" w:eastAsia="方正仿宋_GBK" w:cs="方正仿宋_GBK"/>
          <w:b/>
          <w:color w:val="000000"/>
          <w:sz w:val="28"/>
        </w:rPr>
        <w:t>、检验检测机构资质认定评审经费绩效目标表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1.完成全年评审流转和监督工作。</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完成评审流转数量占比</w:t>
            </w:r>
          </w:p>
        </w:tc>
        <w:tc>
          <w:tcPr>
            <w:tcW w:w="2835" w:type="dxa"/>
            <w:vAlign w:val="center"/>
          </w:tcPr>
          <w:p>
            <w:pPr>
              <w:pStyle w:val="28"/>
            </w:pPr>
            <w:r>
              <w:t>检验检测机构资质认定完成评审流转数量占申报数量的比率</w:t>
            </w:r>
          </w:p>
        </w:tc>
        <w:tc>
          <w:tcPr>
            <w:tcW w:w="2551" w:type="dxa"/>
            <w:vAlign w:val="center"/>
          </w:tcPr>
          <w:p>
            <w:pPr>
              <w:pStyle w:val="28"/>
            </w:pPr>
            <w:r>
              <w:t>≥90%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评审准确度</w:t>
            </w:r>
          </w:p>
        </w:tc>
        <w:tc>
          <w:tcPr>
            <w:tcW w:w="2835" w:type="dxa"/>
            <w:vAlign w:val="center"/>
          </w:tcPr>
          <w:p>
            <w:pPr>
              <w:pStyle w:val="28"/>
            </w:pPr>
            <w:r>
              <w:t>资质认定评审准确数量占评审数量的比率</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评审及时率</w:t>
            </w:r>
          </w:p>
        </w:tc>
        <w:tc>
          <w:tcPr>
            <w:tcW w:w="2835" w:type="dxa"/>
            <w:vAlign w:val="center"/>
          </w:tcPr>
          <w:p>
            <w:pPr>
              <w:pStyle w:val="28"/>
            </w:pPr>
            <w:r>
              <w:t>及时出具认定评审结果数量占评审数量的比率</w:t>
            </w:r>
          </w:p>
        </w:tc>
        <w:tc>
          <w:tcPr>
            <w:tcW w:w="2551" w:type="dxa"/>
            <w:vAlign w:val="center"/>
          </w:tcPr>
          <w:p>
            <w:pPr>
              <w:pStyle w:val="28"/>
            </w:pPr>
            <w:r>
              <w:t>≥90%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评审成本</w:t>
            </w:r>
          </w:p>
        </w:tc>
        <w:tc>
          <w:tcPr>
            <w:tcW w:w="2835" w:type="dxa"/>
            <w:vAlign w:val="center"/>
          </w:tcPr>
          <w:p>
            <w:pPr>
              <w:pStyle w:val="28"/>
            </w:pPr>
            <w:r>
              <w:t>评审过程中的成本性支出</w:t>
            </w:r>
          </w:p>
        </w:tc>
        <w:tc>
          <w:tcPr>
            <w:tcW w:w="2551" w:type="dxa"/>
            <w:vAlign w:val="center"/>
          </w:tcPr>
          <w:p>
            <w:pPr>
              <w:pStyle w:val="28"/>
            </w:pPr>
            <w:r>
              <w:t>≤15万元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检验检测机构的合法可靠性</w:t>
            </w:r>
          </w:p>
        </w:tc>
        <w:tc>
          <w:tcPr>
            <w:tcW w:w="2835" w:type="dxa"/>
            <w:vAlign w:val="center"/>
          </w:tcPr>
          <w:p>
            <w:pPr>
              <w:pStyle w:val="28"/>
            </w:pPr>
            <w:r>
              <w:t>检验检测机构资质认定评审结果的出具</w:t>
            </w:r>
          </w:p>
        </w:tc>
        <w:tc>
          <w:tcPr>
            <w:tcW w:w="2551" w:type="dxa"/>
            <w:vAlign w:val="center"/>
          </w:tcPr>
          <w:p>
            <w:pPr>
              <w:pStyle w:val="28"/>
            </w:pPr>
            <w:r>
              <w:t>≥1套</w:t>
            </w:r>
          </w:p>
        </w:tc>
        <w:tc>
          <w:tcPr>
            <w:tcW w:w="2268" w:type="dxa"/>
            <w:vAlign w:val="center"/>
          </w:tcPr>
          <w:p>
            <w:pPr>
              <w:pStyle w:val="28"/>
            </w:pPr>
            <w:r>
              <w:t>《检验检测机构资质认定管理办法》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申请资质认定的检测机构满意度</w:t>
            </w:r>
          </w:p>
        </w:tc>
        <w:tc>
          <w:tcPr>
            <w:tcW w:w="2835" w:type="dxa"/>
            <w:vAlign w:val="center"/>
          </w:tcPr>
          <w:p>
            <w:pPr>
              <w:pStyle w:val="28"/>
            </w:pPr>
            <w:r>
              <w:t>满意的受评单位数量占全部受评单位数量的比率</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5</w:t>
      </w:r>
      <w:r>
        <w:rPr>
          <w:rFonts w:hint="eastAsia" w:ascii="方正仿宋_GBK" w:hAnsi="方正仿宋_GBK" w:cs="方正仿宋_GBK" w:eastAsiaTheme="minorEastAsia"/>
          <w:b/>
          <w:color w:val="000000"/>
          <w:sz w:val="28"/>
          <w:lang w:eastAsia="zh-CN"/>
        </w:rPr>
        <w:t>6</w:t>
      </w:r>
      <w:r>
        <w:rPr>
          <w:rFonts w:ascii="方正仿宋_GBK" w:hAnsi="方正仿宋_GBK" w:eastAsia="方正仿宋_GBK" w:cs="方正仿宋_GBK"/>
          <w:b/>
          <w:color w:val="000000"/>
          <w:sz w:val="28"/>
        </w:rPr>
        <w:t>、棉花公证检验经费绩效目标表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1.顺利完成国家下达的棉花公证检验任务。</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完成检验数量占比</w:t>
            </w:r>
          </w:p>
        </w:tc>
        <w:tc>
          <w:tcPr>
            <w:tcW w:w="2835" w:type="dxa"/>
            <w:vAlign w:val="center"/>
          </w:tcPr>
          <w:p>
            <w:pPr>
              <w:pStyle w:val="28"/>
            </w:pPr>
            <w:r>
              <w:t>实际检验量占国家下达任务总量的比率</w:t>
            </w:r>
          </w:p>
        </w:tc>
        <w:tc>
          <w:tcPr>
            <w:tcW w:w="2551" w:type="dxa"/>
            <w:vAlign w:val="center"/>
          </w:tcPr>
          <w:p>
            <w:pPr>
              <w:pStyle w:val="28"/>
            </w:pPr>
            <w:r>
              <w:t>≥90%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及时出具检验报告</w:t>
            </w:r>
          </w:p>
        </w:tc>
        <w:tc>
          <w:tcPr>
            <w:tcW w:w="2835" w:type="dxa"/>
            <w:vAlign w:val="center"/>
          </w:tcPr>
          <w:p>
            <w:pPr>
              <w:pStyle w:val="28"/>
            </w:pPr>
            <w:r>
              <w:t>及时出具检验报告数量占总检验量的比率</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检验成本</w:t>
            </w:r>
          </w:p>
        </w:tc>
        <w:tc>
          <w:tcPr>
            <w:tcW w:w="2835" w:type="dxa"/>
            <w:vAlign w:val="center"/>
          </w:tcPr>
          <w:p>
            <w:pPr>
              <w:pStyle w:val="28"/>
            </w:pPr>
            <w:r>
              <w:t>检验检测过程中的成本性支出</w:t>
            </w:r>
          </w:p>
        </w:tc>
        <w:tc>
          <w:tcPr>
            <w:tcW w:w="2551" w:type="dxa"/>
            <w:vAlign w:val="center"/>
          </w:tcPr>
          <w:p>
            <w:pPr>
              <w:pStyle w:val="28"/>
            </w:pPr>
            <w:r>
              <w:t>≤230.15万元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棉花市场稳定水平</w:t>
            </w:r>
          </w:p>
        </w:tc>
        <w:tc>
          <w:tcPr>
            <w:tcW w:w="2835" w:type="dxa"/>
            <w:vAlign w:val="center"/>
          </w:tcPr>
          <w:p>
            <w:pPr>
              <w:pStyle w:val="28"/>
            </w:pPr>
            <w:r>
              <w:t>是否保持了棉花市场的稳定</w:t>
            </w:r>
          </w:p>
        </w:tc>
        <w:tc>
          <w:tcPr>
            <w:tcW w:w="2551" w:type="dxa"/>
            <w:vAlign w:val="center"/>
          </w:tcPr>
          <w:p>
            <w:pPr>
              <w:pStyle w:val="28"/>
            </w:pPr>
            <w:r>
              <w:t>保持了棉花市场的稳定</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受检企业满意度</w:t>
            </w:r>
          </w:p>
        </w:tc>
        <w:tc>
          <w:tcPr>
            <w:tcW w:w="2835" w:type="dxa"/>
            <w:vAlign w:val="center"/>
          </w:tcPr>
          <w:p>
            <w:pPr>
              <w:pStyle w:val="28"/>
            </w:pPr>
            <w:r>
              <w:t>调查受检企业满意人数占调查总人数的比率</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5</w:t>
      </w:r>
      <w:r>
        <w:rPr>
          <w:rFonts w:hint="eastAsia" w:ascii="方正仿宋_GBK" w:hAnsi="方正仿宋_GBK" w:cs="方正仿宋_GBK" w:eastAsiaTheme="minorEastAsia"/>
          <w:b/>
          <w:color w:val="000000"/>
          <w:sz w:val="28"/>
          <w:lang w:eastAsia="zh-CN"/>
        </w:rPr>
        <w:t>7</w:t>
      </w:r>
      <w:r>
        <w:rPr>
          <w:rFonts w:ascii="方正仿宋_GBK" w:hAnsi="方正仿宋_GBK" w:eastAsia="方正仿宋_GBK" w:cs="方正仿宋_GBK"/>
          <w:b/>
          <w:color w:val="000000"/>
          <w:sz w:val="28"/>
        </w:rPr>
        <w:t>、棉花公证检验经费绩效目标表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1.顺利完成国家下达的棉花公证检验任务。</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完成检验数量占比</w:t>
            </w:r>
          </w:p>
        </w:tc>
        <w:tc>
          <w:tcPr>
            <w:tcW w:w="2835" w:type="dxa"/>
            <w:vAlign w:val="center"/>
          </w:tcPr>
          <w:p>
            <w:pPr>
              <w:pStyle w:val="28"/>
            </w:pPr>
            <w:r>
              <w:t>实际检验量占国家下达任务总量的比率</w:t>
            </w:r>
          </w:p>
        </w:tc>
        <w:tc>
          <w:tcPr>
            <w:tcW w:w="2551" w:type="dxa"/>
            <w:vAlign w:val="center"/>
          </w:tcPr>
          <w:p>
            <w:pPr>
              <w:pStyle w:val="28"/>
            </w:pPr>
            <w:r>
              <w:t>≥90%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检验数据准确度</w:t>
            </w:r>
          </w:p>
        </w:tc>
        <w:tc>
          <w:tcPr>
            <w:tcW w:w="2835" w:type="dxa"/>
            <w:vAlign w:val="center"/>
          </w:tcPr>
          <w:p>
            <w:pPr>
              <w:pStyle w:val="28"/>
            </w:pPr>
            <w:r>
              <w:t>检验数据准确度</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及时出具检验报告</w:t>
            </w:r>
          </w:p>
        </w:tc>
        <w:tc>
          <w:tcPr>
            <w:tcW w:w="2835" w:type="dxa"/>
            <w:vAlign w:val="center"/>
          </w:tcPr>
          <w:p>
            <w:pPr>
              <w:pStyle w:val="28"/>
            </w:pPr>
            <w:r>
              <w:t>及时出具检验报告数量占总检验量的比率</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检验成本</w:t>
            </w:r>
          </w:p>
        </w:tc>
        <w:tc>
          <w:tcPr>
            <w:tcW w:w="2835" w:type="dxa"/>
            <w:vAlign w:val="center"/>
          </w:tcPr>
          <w:p>
            <w:pPr>
              <w:pStyle w:val="28"/>
            </w:pPr>
            <w:r>
              <w:t>检验检测过程中的成本性支出</w:t>
            </w:r>
          </w:p>
        </w:tc>
        <w:tc>
          <w:tcPr>
            <w:tcW w:w="2551" w:type="dxa"/>
            <w:vAlign w:val="center"/>
          </w:tcPr>
          <w:p>
            <w:pPr>
              <w:pStyle w:val="28"/>
            </w:pPr>
            <w:r>
              <w:t>≤446万元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棉花市场稳定水平</w:t>
            </w:r>
          </w:p>
        </w:tc>
        <w:tc>
          <w:tcPr>
            <w:tcW w:w="2835" w:type="dxa"/>
            <w:vAlign w:val="center"/>
          </w:tcPr>
          <w:p>
            <w:pPr>
              <w:pStyle w:val="28"/>
            </w:pPr>
            <w:r>
              <w:t>是否保持了棉花实诚稳定水平</w:t>
            </w:r>
          </w:p>
        </w:tc>
        <w:tc>
          <w:tcPr>
            <w:tcW w:w="2551" w:type="dxa"/>
            <w:vAlign w:val="center"/>
          </w:tcPr>
          <w:p>
            <w:pPr>
              <w:pStyle w:val="28"/>
            </w:pPr>
            <w:r>
              <w:t>保持了棉花实诚稳定水平</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受检企业满意度</w:t>
            </w:r>
          </w:p>
        </w:tc>
        <w:tc>
          <w:tcPr>
            <w:tcW w:w="2835" w:type="dxa"/>
            <w:vAlign w:val="center"/>
          </w:tcPr>
          <w:p>
            <w:pPr>
              <w:pStyle w:val="28"/>
            </w:pPr>
            <w:r>
              <w:t>调查受检企业满意人数占调查总人数的比率</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5</w:t>
      </w:r>
      <w:r>
        <w:rPr>
          <w:rFonts w:hint="eastAsia" w:ascii="方正仿宋_GBK" w:hAnsi="方正仿宋_GBK" w:cs="方正仿宋_GBK" w:eastAsiaTheme="minorEastAsia"/>
          <w:b/>
          <w:color w:val="000000"/>
          <w:sz w:val="28"/>
          <w:lang w:eastAsia="zh-CN"/>
        </w:rPr>
        <w:t>8</w:t>
      </w:r>
      <w:r>
        <w:rPr>
          <w:rFonts w:ascii="方正仿宋_GBK" w:hAnsi="方正仿宋_GBK" w:eastAsia="方正仿宋_GBK" w:cs="方正仿宋_GBK"/>
          <w:b/>
          <w:color w:val="000000"/>
          <w:sz w:val="28"/>
        </w:rPr>
        <w:t>、纤维质量监测经费绩效目标表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1.每年形成纤维和纤维制品质量监测报告。</w:t>
            </w:r>
          </w:p>
          <w:p>
            <w:pPr>
              <w:pStyle w:val="28"/>
            </w:pPr>
            <w:r>
              <w:t>2.向相关政府部门和企业提出质量建议，引导企业提高产品质量。</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完成监测数量占比</w:t>
            </w:r>
          </w:p>
        </w:tc>
        <w:tc>
          <w:tcPr>
            <w:tcW w:w="2835" w:type="dxa"/>
            <w:vAlign w:val="center"/>
          </w:tcPr>
          <w:p>
            <w:pPr>
              <w:pStyle w:val="28"/>
            </w:pPr>
            <w:r>
              <w:t>完成质量监测的纤维和纤维制品数量占申报总数的比率</w:t>
            </w:r>
          </w:p>
        </w:tc>
        <w:tc>
          <w:tcPr>
            <w:tcW w:w="2551" w:type="dxa"/>
            <w:vAlign w:val="center"/>
          </w:tcPr>
          <w:p>
            <w:pPr>
              <w:pStyle w:val="28"/>
            </w:pPr>
            <w:r>
              <w:t>≥90%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监测数据准确度</w:t>
            </w:r>
          </w:p>
        </w:tc>
        <w:tc>
          <w:tcPr>
            <w:tcW w:w="2835" w:type="dxa"/>
            <w:vAlign w:val="center"/>
          </w:tcPr>
          <w:p>
            <w:pPr>
              <w:pStyle w:val="28"/>
            </w:pPr>
            <w:r>
              <w:t>监测准确数据量占完成监测数量的比率</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监测报告及时率</w:t>
            </w:r>
          </w:p>
        </w:tc>
        <w:tc>
          <w:tcPr>
            <w:tcW w:w="2835" w:type="dxa"/>
            <w:vAlign w:val="center"/>
          </w:tcPr>
          <w:p>
            <w:pPr>
              <w:pStyle w:val="28"/>
            </w:pPr>
            <w:r>
              <w:t>及时出具纤维和纤维制品质量监测报告结果数量占监测完成数量的比率</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质量监测成本</w:t>
            </w:r>
          </w:p>
        </w:tc>
        <w:tc>
          <w:tcPr>
            <w:tcW w:w="2835" w:type="dxa"/>
            <w:vAlign w:val="center"/>
          </w:tcPr>
          <w:p>
            <w:pPr>
              <w:pStyle w:val="28"/>
            </w:pPr>
            <w:r>
              <w:t>产品质量监测过程中的成本性支出</w:t>
            </w:r>
          </w:p>
        </w:tc>
        <w:tc>
          <w:tcPr>
            <w:tcW w:w="2551" w:type="dxa"/>
            <w:vAlign w:val="center"/>
          </w:tcPr>
          <w:p>
            <w:pPr>
              <w:pStyle w:val="28"/>
            </w:pPr>
            <w:r>
              <w:t>≤44万元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引导企业提高产品质量</w:t>
            </w:r>
          </w:p>
        </w:tc>
        <w:tc>
          <w:tcPr>
            <w:tcW w:w="2835" w:type="dxa"/>
            <w:vAlign w:val="center"/>
          </w:tcPr>
          <w:p>
            <w:pPr>
              <w:pStyle w:val="28"/>
            </w:pPr>
            <w:r>
              <w:t>每年向相关产品相关政府部门和企业提出质量建议</w:t>
            </w:r>
          </w:p>
        </w:tc>
        <w:tc>
          <w:tcPr>
            <w:tcW w:w="2551" w:type="dxa"/>
            <w:vAlign w:val="center"/>
          </w:tcPr>
          <w:p>
            <w:pPr>
              <w:pStyle w:val="28"/>
            </w:pPr>
            <w:r>
              <w:t>≥1条</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被监测企业满意度</w:t>
            </w:r>
          </w:p>
        </w:tc>
        <w:tc>
          <w:tcPr>
            <w:tcW w:w="2835" w:type="dxa"/>
            <w:vAlign w:val="center"/>
          </w:tcPr>
          <w:p>
            <w:pPr>
              <w:pStyle w:val="28"/>
            </w:pPr>
            <w:r>
              <w:t>接受监测企业满意数占全部监测企业数的百分比</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hint="eastAsia" w:ascii="方正仿宋_GBK" w:hAnsi="方正仿宋_GBK" w:cs="方正仿宋_GBK" w:eastAsiaTheme="minorEastAsia"/>
          <w:b/>
          <w:color w:val="000000"/>
          <w:sz w:val="28"/>
          <w:lang w:eastAsia="zh-CN"/>
        </w:rPr>
        <w:t>59</w:t>
      </w:r>
      <w:r>
        <w:rPr>
          <w:rFonts w:ascii="方正仿宋_GBK" w:hAnsi="方正仿宋_GBK" w:eastAsia="方正仿宋_GBK" w:cs="方正仿宋_GBK"/>
          <w:b/>
          <w:color w:val="000000"/>
          <w:sz w:val="28"/>
        </w:rPr>
        <w:t>、标准化管理工作经费绩效目标表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1.做好企业标准公共信息平台的技术支撑与客户服务；做好河北省地方标准的立项查新工作。</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企标阅读下载</w:t>
            </w:r>
          </w:p>
        </w:tc>
        <w:tc>
          <w:tcPr>
            <w:tcW w:w="2835" w:type="dxa"/>
            <w:vAlign w:val="center"/>
          </w:tcPr>
          <w:p>
            <w:pPr>
              <w:pStyle w:val="28"/>
            </w:pPr>
            <w:r>
              <w:t>企业标准阅读下载</w:t>
            </w:r>
          </w:p>
        </w:tc>
        <w:tc>
          <w:tcPr>
            <w:tcW w:w="2551" w:type="dxa"/>
            <w:vAlign w:val="center"/>
          </w:tcPr>
          <w:p>
            <w:pPr>
              <w:pStyle w:val="28"/>
            </w:pPr>
            <w:r>
              <w:t>≥93%</w:t>
            </w:r>
          </w:p>
        </w:tc>
        <w:tc>
          <w:tcPr>
            <w:tcW w:w="2268" w:type="dxa"/>
            <w:vAlign w:val="center"/>
          </w:tcPr>
          <w:p>
            <w:pPr>
              <w:pStyle w:val="28"/>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预算金额</w:t>
            </w:r>
          </w:p>
        </w:tc>
        <w:tc>
          <w:tcPr>
            <w:tcW w:w="2835" w:type="dxa"/>
            <w:vAlign w:val="center"/>
          </w:tcPr>
          <w:p>
            <w:pPr>
              <w:pStyle w:val="28"/>
            </w:pPr>
            <w:r>
              <w:t>年初预算数</w:t>
            </w:r>
          </w:p>
        </w:tc>
        <w:tc>
          <w:tcPr>
            <w:tcW w:w="2551" w:type="dxa"/>
            <w:vAlign w:val="center"/>
          </w:tcPr>
          <w:p>
            <w:pPr>
              <w:pStyle w:val="28"/>
            </w:pPr>
            <w:r>
              <w:t>≤150万元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企标公示数量</w:t>
            </w:r>
          </w:p>
        </w:tc>
        <w:tc>
          <w:tcPr>
            <w:tcW w:w="2835" w:type="dxa"/>
            <w:vAlign w:val="center"/>
          </w:tcPr>
          <w:p>
            <w:pPr>
              <w:pStyle w:val="28"/>
            </w:pPr>
            <w:r>
              <w:t>企业标准公示数量</w:t>
            </w:r>
          </w:p>
        </w:tc>
        <w:tc>
          <w:tcPr>
            <w:tcW w:w="2551" w:type="dxa"/>
            <w:vAlign w:val="center"/>
          </w:tcPr>
          <w:p>
            <w:pPr>
              <w:pStyle w:val="28"/>
            </w:pPr>
            <w:r>
              <w:t>≥5000个</w:t>
            </w:r>
          </w:p>
        </w:tc>
        <w:tc>
          <w:tcPr>
            <w:tcW w:w="2268" w:type="dxa"/>
            <w:vAlign w:val="center"/>
          </w:tcPr>
          <w:p>
            <w:pPr>
              <w:pStyle w:val="28"/>
            </w:pPr>
            <w:r>
              <w:t>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客户服务响应</w:t>
            </w:r>
          </w:p>
        </w:tc>
        <w:tc>
          <w:tcPr>
            <w:tcW w:w="2835" w:type="dxa"/>
            <w:vAlign w:val="center"/>
          </w:tcPr>
          <w:p>
            <w:pPr>
              <w:pStyle w:val="28"/>
            </w:pPr>
            <w:r>
              <w:t>客户服务响应率</w:t>
            </w:r>
          </w:p>
        </w:tc>
        <w:tc>
          <w:tcPr>
            <w:tcW w:w="2551" w:type="dxa"/>
            <w:vAlign w:val="center"/>
          </w:tcPr>
          <w:p>
            <w:pPr>
              <w:pStyle w:val="28"/>
            </w:pPr>
            <w:r>
              <w:t>≥95%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平台使用率</w:t>
            </w:r>
          </w:p>
        </w:tc>
        <w:tc>
          <w:tcPr>
            <w:tcW w:w="2835" w:type="dxa"/>
            <w:vAlign w:val="center"/>
          </w:tcPr>
          <w:p>
            <w:pPr>
              <w:pStyle w:val="28"/>
            </w:pPr>
            <w:r>
              <w:t>平台企业注册数增长</w:t>
            </w:r>
          </w:p>
        </w:tc>
        <w:tc>
          <w:tcPr>
            <w:tcW w:w="2551" w:type="dxa"/>
            <w:vAlign w:val="center"/>
          </w:tcPr>
          <w:p>
            <w:pPr>
              <w:pStyle w:val="28"/>
            </w:pPr>
            <w:r>
              <w:t>≥3%</w:t>
            </w:r>
          </w:p>
        </w:tc>
        <w:tc>
          <w:tcPr>
            <w:tcW w:w="2268" w:type="dxa"/>
            <w:vAlign w:val="center"/>
          </w:tcPr>
          <w:p>
            <w:pPr>
              <w:pStyle w:val="28"/>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客户满意度</w:t>
            </w:r>
          </w:p>
        </w:tc>
        <w:tc>
          <w:tcPr>
            <w:tcW w:w="2551" w:type="dxa"/>
            <w:vAlign w:val="center"/>
          </w:tcPr>
          <w:p>
            <w:pPr>
              <w:pStyle w:val="28"/>
            </w:pPr>
            <w:r>
              <w:t>≥95%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6</w:t>
      </w:r>
      <w:r>
        <w:rPr>
          <w:rFonts w:hint="eastAsia" w:ascii="方正仿宋_GBK" w:hAnsi="方正仿宋_GBK" w:cs="方正仿宋_GBK" w:eastAsiaTheme="minorEastAsia"/>
          <w:b/>
          <w:color w:val="000000"/>
          <w:sz w:val="28"/>
          <w:lang w:eastAsia="zh-CN"/>
        </w:rPr>
        <w:t>0</w:t>
      </w:r>
      <w:r>
        <w:rPr>
          <w:rFonts w:ascii="方正仿宋_GBK" w:hAnsi="方正仿宋_GBK" w:eastAsia="方正仿宋_GBK" w:cs="方正仿宋_GBK"/>
          <w:b/>
          <w:color w:val="000000"/>
          <w:sz w:val="28"/>
        </w:rPr>
        <w:t>、标准化工作经费绩效目标表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1.行政区域内的新注册系统成员和有需求的在册系统成员进行商品条码知识培训。</w:t>
            </w:r>
          </w:p>
          <w:p>
            <w:pPr>
              <w:pStyle w:val="28"/>
            </w:pPr>
            <w:r>
              <w:t>2.做好企业标准公共信息平台的技术支撑与客户服务；做好河北省地方标准的立项查新工作。</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企标公示数量</w:t>
            </w:r>
          </w:p>
        </w:tc>
        <w:tc>
          <w:tcPr>
            <w:tcW w:w="2835" w:type="dxa"/>
            <w:vAlign w:val="center"/>
          </w:tcPr>
          <w:p>
            <w:pPr>
              <w:pStyle w:val="28"/>
            </w:pPr>
            <w:r>
              <w:t>企业标准公示数量</w:t>
            </w:r>
          </w:p>
        </w:tc>
        <w:tc>
          <w:tcPr>
            <w:tcW w:w="2551" w:type="dxa"/>
            <w:vAlign w:val="center"/>
          </w:tcPr>
          <w:p>
            <w:pPr>
              <w:pStyle w:val="28"/>
            </w:pPr>
            <w:r>
              <w:t>≥5000个</w:t>
            </w:r>
          </w:p>
        </w:tc>
        <w:tc>
          <w:tcPr>
            <w:tcW w:w="2268" w:type="dxa"/>
            <w:vAlign w:val="center"/>
          </w:tcPr>
          <w:p>
            <w:pPr>
              <w:pStyle w:val="28"/>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客户服务响应</w:t>
            </w:r>
          </w:p>
        </w:tc>
        <w:tc>
          <w:tcPr>
            <w:tcW w:w="2835" w:type="dxa"/>
            <w:vAlign w:val="center"/>
          </w:tcPr>
          <w:p>
            <w:pPr>
              <w:pStyle w:val="28"/>
            </w:pPr>
            <w:r>
              <w:t>客户服务响应率</w:t>
            </w:r>
          </w:p>
        </w:tc>
        <w:tc>
          <w:tcPr>
            <w:tcW w:w="2551" w:type="dxa"/>
            <w:vAlign w:val="center"/>
          </w:tcPr>
          <w:p>
            <w:pPr>
              <w:pStyle w:val="28"/>
            </w:pPr>
            <w:r>
              <w:t>≥95%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预算金额</w:t>
            </w:r>
          </w:p>
        </w:tc>
        <w:tc>
          <w:tcPr>
            <w:tcW w:w="2835" w:type="dxa"/>
            <w:vAlign w:val="center"/>
          </w:tcPr>
          <w:p>
            <w:pPr>
              <w:pStyle w:val="28"/>
            </w:pPr>
            <w:r>
              <w:t>年初预算</w:t>
            </w:r>
          </w:p>
        </w:tc>
        <w:tc>
          <w:tcPr>
            <w:tcW w:w="2551" w:type="dxa"/>
            <w:vAlign w:val="center"/>
          </w:tcPr>
          <w:p>
            <w:pPr>
              <w:pStyle w:val="28"/>
            </w:pPr>
            <w:r>
              <w:t>≤427万元</w:t>
            </w:r>
          </w:p>
        </w:tc>
        <w:tc>
          <w:tcPr>
            <w:tcW w:w="2268" w:type="dxa"/>
            <w:vAlign w:val="center"/>
          </w:tcPr>
          <w:p>
            <w:pPr>
              <w:pStyle w:val="28"/>
            </w:pPr>
            <w:r>
              <w:t>预算文本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系统成员培训</w:t>
            </w:r>
          </w:p>
        </w:tc>
        <w:tc>
          <w:tcPr>
            <w:tcW w:w="2835" w:type="dxa"/>
            <w:vAlign w:val="center"/>
          </w:tcPr>
          <w:p>
            <w:pPr>
              <w:pStyle w:val="28"/>
            </w:pPr>
            <w:r>
              <w:t>新注册系统成员培训覆盖率</w:t>
            </w:r>
          </w:p>
        </w:tc>
        <w:tc>
          <w:tcPr>
            <w:tcW w:w="2551" w:type="dxa"/>
            <w:vAlign w:val="center"/>
          </w:tcPr>
          <w:p>
            <w:pPr>
              <w:pStyle w:val="28"/>
            </w:pPr>
            <w:r>
              <w:t>≥90%</w:t>
            </w:r>
          </w:p>
        </w:tc>
        <w:tc>
          <w:tcPr>
            <w:tcW w:w="2268" w:type="dxa"/>
            <w:vAlign w:val="center"/>
          </w:tcPr>
          <w:p>
            <w:pPr>
              <w:pStyle w:val="28"/>
            </w:pPr>
            <w:r>
              <w:t>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平台使用年限</w:t>
            </w:r>
          </w:p>
        </w:tc>
        <w:tc>
          <w:tcPr>
            <w:tcW w:w="2835" w:type="dxa"/>
            <w:vAlign w:val="center"/>
          </w:tcPr>
          <w:p>
            <w:pPr>
              <w:pStyle w:val="28"/>
            </w:pPr>
            <w:r>
              <w:t>平台可持续使用</w:t>
            </w:r>
          </w:p>
        </w:tc>
        <w:tc>
          <w:tcPr>
            <w:tcW w:w="2551" w:type="dxa"/>
            <w:vAlign w:val="center"/>
          </w:tcPr>
          <w:p>
            <w:pPr>
              <w:pStyle w:val="28"/>
            </w:pPr>
            <w:r>
              <w:t>≥1年</w:t>
            </w:r>
          </w:p>
        </w:tc>
        <w:tc>
          <w:tcPr>
            <w:tcW w:w="2268" w:type="dxa"/>
            <w:vAlign w:val="center"/>
          </w:tcPr>
          <w:p>
            <w:pPr>
              <w:pStyle w:val="28"/>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服务对象满意度</w:t>
            </w:r>
          </w:p>
        </w:tc>
        <w:tc>
          <w:tcPr>
            <w:tcW w:w="2551" w:type="dxa"/>
            <w:vAlign w:val="center"/>
          </w:tcPr>
          <w:p>
            <w:pPr>
              <w:pStyle w:val="28"/>
            </w:pPr>
            <w:r>
              <w:t>≥95%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6</w:t>
      </w:r>
      <w:r>
        <w:rPr>
          <w:rFonts w:hint="eastAsia" w:ascii="方正仿宋_GBK" w:hAnsi="方正仿宋_GBK" w:cs="方正仿宋_GBK" w:eastAsiaTheme="minorEastAsia"/>
          <w:b/>
          <w:color w:val="000000"/>
          <w:sz w:val="28"/>
          <w:lang w:eastAsia="zh-CN"/>
        </w:rPr>
        <w:t>1</w:t>
      </w:r>
      <w:r>
        <w:rPr>
          <w:rFonts w:ascii="方正仿宋_GBK" w:hAnsi="方正仿宋_GBK" w:eastAsia="方正仿宋_GBK" w:cs="方正仿宋_GBK"/>
          <w:b/>
          <w:color w:val="000000"/>
          <w:sz w:val="28"/>
        </w:rPr>
        <w:t>、产品质量监督及抽查经费绩效目标表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1.高质量完成2021年度河北省质量状况（白皮书）的编制工作和2021年度河北省质量竞争力分析研究报告；组织修订省政府质量奖管理办法、评价标准。</w:t>
            </w:r>
          </w:p>
          <w:p>
            <w:pPr>
              <w:pStyle w:val="28"/>
            </w:pPr>
            <w:r>
              <w:t>2.开展获奖单位巡访指导以及典型经验成果交流；实施开展质量奖培育工作；优化完善维护“河北省政府质量工作考核管理系统”推广应用，并开展政府质量奖数字化研究。</w:t>
            </w:r>
          </w:p>
          <w:p>
            <w:pPr>
              <w:pStyle w:val="28"/>
            </w:pPr>
            <w:r>
              <w:t>3.承担国家对省级政府质量工作考核任务；组织开展市级政府质量工作考核工作；组织召开质量强省战略领导小组会议，开展成员单位有关人员培训学习工作。</w:t>
            </w:r>
          </w:p>
          <w:p>
            <w:pPr>
              <w:pStyle w:val="28"/>
            </w:pPr>
            <w:r>
              <w:t>4.做好监督抽查业务数据审核，提升数据准确率，确保检验报告录入、扫描及邮寄的时效和质量。</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获奖单位巡访数量</w:t>
            </w:r>
          </w:p>
        </w:tc>
        <w:tc>
          <w:tcPr>
            <w:tcW w:w="2835" w:type="dxa"/>
            <w:vAlign w:val="center"/>
          </w:tcPr>
          <w:p>
            <w:pPr>
              <w:pStyle w:val="28"/>
            </w:pPr>
            <w:r>
              <w:t>对2016年、2017年获奖企业巡访</w:t>
            </w:r>
          </w:p>
        </w:tc>
        <w:tc>
          <w:tcPr>
            <w:tcW w:w="2551" w:type="dxa"/>
            <w:vAlign w:val="center"/>
          </w:tcPr>
          <w:p>
            <w:pPr>
              <w:pStyle w:val="28"/>
            </w:pPr>
            <w:r>
              <w:t>≥25个</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办法修订、报告数量</w:t>
            </w:r>
          </w:p>
        </w:tc>
        <w:tc>
          <w:tcPr>
            <w:tcW w:w="2835" w:type="dxa"/>
            <w:vAlign w:val="center"/>
          </w:tcPr>
          <w:p>
            <w:pPr>
              <w:pStyle w:val="28"/>
            </w:pPr>
            <w:r>
              <w:t>办法修订、报告数量</w:t>
            </w:r>
          </w:p>
        </w:tc>
        <w:tc>
          <w:tcPr>
            <w:tcW w:w="2551" w:type="dxa"/>
            <w:vAlign w:val="center"/>
          </w:tcPr>
          <w:p>
            <w:pPr>
              <w:pStyle w:val="28"/>
            </w:pPr>
            <w:r>
              <w:t>≥3篇</w:t>
            </w:r>
          </w:p>
        </w:tc>
        <w:tc>
          <w:tcPr>
            <w:tcW w:w="2268" w:type="dxa"/>
            <w:vAlign w:val="center"/>
          </w:tcPr>
          <w:p>
            <w:pPr>
              <w:pStyle w:val="28"/>
            </w:pPr>
            <w:r>
              <w:t>年度目标计划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数据录入率</w:t>
            </w:r>
          </w:p>
        </w:tc>
        <w:tc>
          <w:tcPr>
            <w:tcW w:w="2835" w:type="dxa"/>
            <w:vAlign w:val="center"/>
          </w:tcPr>
          <w:p>
            <w:pPr>
              <w:pStyle w:val="28"/>
            </w:pPr>
            <w:r>
              <w:t>数据录入准确率</w:t>
            </w:r>
          </w:p>
        </w:tc>
        <w:tc>
          <w:tcPr>
            <w:tcW w:w="2551" w:type="dxa"/>
            <w:vAlign w:val="center"/>
          </w:tcPr>
          <w:p>
            <w:pPr>
              <w:pStyle w:val="28"/>
            </w:pPr>
            <w:r>
              <w:t>≥96%</w:t>
            </w:r>
          </w:p>
        </w:tc>
        <w:tc>
          <w:tcPr>
            <w:tcW w:w="2268" w:type="dxa"/>
            <w:vAlign w:val="center"/>
          </w:tcPr>
          <w:p>
            <w:pPr>
              <w:pStyle w:val="28"/>
            </w:pPr>
            <w:r>
              <w:t>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数据及时率</w:t>
            </w:r>
          </w:p>
        </w:tc>
        <w:tc>
          <w:tcPr>
            <w:tcW w:w="2835" w:type="dxa"/>
            <w:vAlign w:val="center"/>
          </w:tcPr>
          <w:p>
            <w:pPr>
              <w:pStyle w:val="28"/>
            </w:pPr>
            <w:r>
              <w:t>数据录入及时率</w:t>
            </w:r>
          </w:p>
        </w:tc>
        <w:tc>
          <w:tcPr>
            <w:tcW w:w="2551" w:type="dxa"/>
            <w:vAlign w:val="center"/>
          </w:tcPr>
          <w:p>
            <w:pPr>
              <w:pStyle w:val="28"/>
            </w:pPr>
            <w:r>
              <w:t>≥95%</w:t>
            </w:r>
          </w:p>
        </w:tc>
        <w:tc>
          <w:tcPr>
            <w:tcW w:w="2268" w:type="dxa"/>
            <w:vAlign w:val="center"/>
          </w:tcPr>
          <w:p>
            <w:pPr>
              <w:pStyle w:val="28"/>
            </w:pPr>
            <w:r>
              <w:t>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预算数</w:t>
            </w:r>
          </w:p>
        </w:tc>
        <w:tc>
          <w:tcPr>
            <w:tcW w:w="2835" w:type="dxa"/>
            <w:vAlign w:val="center"/>
          </w:tcPr>
          <w:p>
            <w:pPr>
              <w:pStyle w:val="28"/>
            </w:pPr>
            <w:r>
              <w:t>年初预算数</w:t>
            </w:r>
          </w:p>
        </w:tc>
        <w:tc>
          <w:tcPr>
            <w:tcW w:w="2551" w:type="dxa"/>
            <w:vAlign w:val="center"/>
          </w:tcPr>
          <w:p>
            <w:pPr>
              <w:pStyle w:val="28"/>
            </w:pPr>
            <w:r>
              <w:t>≤446万元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对不合格产品生产、销售企业处理</w:t>
            </w:r>
          </w:p>
        </w:tc>
        <w:tc>
          <w:tcPr>
            <w:tcW w:w="2835" w:type="dxa"/>
            <w:vAlign w:val="center"/>
          </w:tcPr>
          <w:p>
            <w:pPr>
              <w:pStyle w:val="28"/>
            </w:pPr>
            <w:r>
              <w:t>不合格产品生产、销售企业后处理办理效率</w:t>
            </w:r>
          </w:p>
        </w:tc>
        <w:tc>
          <w:tcPr>
            <w:tcW w:w="2551" w:type="dxa"/>
            <w:vAlign w:val="center"/>
          </w:tcPr>
          <w:p>
            <w:pPr>
              <w:pStyle w:val="28"/>
            </w:pPr>
            <w:r>
              <w:t>≥95%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服务对象满意度</w:t>
            </w:r>
          </w:p>
        </w:tc>
        <w:tc>
          <w:tcPr>
            <w:tcW w:w="2551" w:type="dxa"/>
            <w:vAlign w:val="center"/>
          </w:tcPr>
          <w:p>
            <w:pPr>
              <w:pStyle w:val="28"/>
            </w:pPr>
            <w:r>
              <w:t>≥95%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6</w:t>
      </w:r>
      <w:r>
        <w:rPr>
          <w:rFonts w:hint="eastAsia" w:ascii="方正仿宋_GBK" w:hAnsi="方正仿宋_GBK" w:cs="方正仿宋_GBK" w:eastAsiaTheme="minorEastAsia"/>
          <w:b/>
          <w:color w:val="000000"/>
          <w:sz w:val="28"/>
          <w:lang w:eastAsia="zh-CN"/>
        </w:rPr>
        <w:t>2</w:t>
      </w:r>
      <w:r>
        <w:rPr>
          <w:rFonts w:ascii="方正仿宋_GBK" w:hAnsi="方正仿宋_GBK" w:eastAsia="方正仿宋_GBK" w:cs="方正仿宋_GBK"/>
          <w:b/>
          <w:color w:val="000000"/>
          <w:sz w:val="28"/>
        </w:rPr>
        <w:t>、地方标准制修订及管理经费绩效目标表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1.围绕河北省地方标准制</w:t>
            </w:r>
            <w:r>
              <w:rPr>
                <w:rFonts w:hint="eastAsia"/>
                <w:lang w:eastAsia="zh-CN"/>
              </w:rPr>
              <w:t>订</w:t>
            </w:r>
            <w:r>
              <w:t>开展标准立项审查、文件起草咨询服务；围绕企业标准“领跑者”评选、团体标准推进、标准化良好行为企业培育和各类国家级和省级标准化试点创建等标准化创新工作，开展工作组织、模式研究、宣传培训、技术指导、进度跟踪等技术支撑工作。</w:t>
            </w:r>
          </w:p>
          <w:p>
            <w:pPr>
              <w:pStyle w:val="28"/>
            </w:pPr>
            <w:r>
              <w:t>2.做好河北省6大标准体系信息平台的技术支撑与客户服务。河北省地方标准数据库建设与维护，京津冀地方标准数据库建设与维护，河北省地标题录数据加工与文本公示。</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成本指标</w:t>
            </w:r>
          </w:p>
        </w:tc>
        <w:tc>
          <w:tcPr>
            <w:tcW w:w="2835" w:type="dxa"/>
            <w:vAlign w:val="center"/>
          </w:tcPr>
          <w:p>
            <w:pPr>
              <w:pStyle w:val="28"/>
            </w:pPr>
            <w:r>
              <w:t>预算金额</w:t>
            </w:r>
          </w:p>
        </w:tc>
        <w:tc>
          <w:tcPr>
            <w:tcW w:w="2835" w:type="dxa"/>
            <w:vAlign w:val="center"/>
          </w:tcPr>
          <w:p>
            <w:pPr>
              <w:pStyle w:val="28"/>
            </w:pPr>
            <w:r>
              <w:t>年初预算</w:t>
            </w:r>
          </w:p>
        </w:tc>
        <w:tc>
          <w:tcPr>
            <w:tcW w:w="2551" w:type="dxa"/>
            <w:vAlign w:val="center"/>
          </w:tcPr>
          <w:p>
            <w:pPr>
              <w:pStyle w:val="28"/>
            </w:pPr>
            <w:r>
              <w:t>≤100万元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标准体系数量</w:t>
            </w:r>
          </w:p>
        </w:tc>
        <w:tc>
          <w:tcPr>
            <w:tcW w:w="2835" w:type="dxa"/>
            <w:vAlign w:val="center"/>
          </w:tcPr>
          <w:p>
            <w:pPr>
              <w:pStyle w:val="28"/>
            </w:pPr>
            <w:r>
              <w:t>标准体系数量</w:t>
            </w:r>
          </w:p>
        </w:tc>
        <w:tc>
          <w:tcPr>
            <w:tcW w:w="2551" w:type="dxa"/>
            <w:vAlign w:val="center"/>
          </w:tcPr>
          <w:p>
            <w:pPr>
              <w:pStyle w:val="28"/>
            </w:pPr>
            <w:r>
              <w:t>≥18个</w:t>
            </w:r>
          </w:p>
        </w:tc>
        <w:tc>
          <w:tcPr>
            <w:tcW w:w="2268" w:type="dxa"/>
            <w:vAlign w:val="center"/>
          </w:tcPr>
          <w:p>
            <w:pPr>
              <w:pStyle w:val="28"/>
            </w:pPr>
            <w:r>
              <w:t>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数据对应率</w:t>
            </w:r>
          </w:p>
        </w:tc>
        <w:tc>
          <w:tcPr>
            <w:tcW w:w="2835" w:type="dxa"/>
            <w:vAlign w:val="center"/>
          </w:tcPr>
          <w:p>
            <w:pPr>
              <w:pStyle w:val="28"/>
            </w:pPr>
            <w:r>
              <w:t>标准明细表的数据与标准题录数据库数据相对应</w:t>
            </w:r>
          </w:p>
        </w:tc>
        <w:tc>
          <w:tcPr>
            <w:tcW w:w="2551" w:type="dxa"/>
            <w:vAlign w:val="center"/>
          </w:tcPr>
          <w:p>
            <w:pPr>
              <w:pStyle w:val="28"/>
            </w:pPr>
            <w:r>
              <w:t>≥93%</w:t>
            </w:r>
          </w:p>
        </w:tc>
        <w:tc>
          <w:tcPr>
            <w:tcW w:w="2268" w:type="dxa"/>
            <w:vAlign w:val="center"/>
          </w:tcPr>
          <w:p>
            <w:pPr>
              <w:pStyle w:val="28"/>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数据加工质量</w:t>
            </w:r>
          </w:p>
        </w:tc>
        <w:tc>
          <w:tcPr>
            <w:tcW w:w="2835" w:type="dxa"/>
            <w:vAlign w:val="center"/>
          </w:tcPr>
          <w:p>
            <w:pPr>
              <w:pStyle w:val="28"/>
            </w:pPr>
            <w:r>
              <w:t>地标数据公告加工质量</w:t>
            </w:r>
          </w:p>
        </w:tc>
        <w:tc>
          <w:tcPr>
            <w:tcW w:w="2551" w:type="dxa"/>
            <w:vAlign w:val="center"/>
          </w:tcPr>
          <w:p>
            <w:pPr>
              <w:pStyle w:val="28"/>
            </w:pPr>
            <w:r>
              <w:t>≥98%</w:t>
            </w:r>
          </w:p>
        </w:tc>
        <w:tc>
          <w:tcPr>
            <w:tcW w:w="2268" w:type="dxa"/>
            <w:vAlign w:val="center"/>
          </w:tcPr>
          <w:p>
            <w:pPr>
              <w:pStyle w:val="28"/>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更新标准状态</w:t>
            </w:r>
          </w:p>
        </w:tc>
        <w:tc>
          <w:tcPr>
            <w:tcW w:w="2835" w:type="dxa"/>
            <w:vAlign w:val="center"/>
          </w:tcPr>
          <w:p>
            <w:pPr>
              <w:pStyle w:val="28"/>
            </w:pPr>
            <w:r>
              <w:t>更新标准的有效性</w:t>
            </w:r>
          </w:p>
        </w:tc>
        <w:tc>
          <w:tcPr>
            <w:tcW w:w="2551" w:type="dxa"/>
            <w:vAlign w:val="center"/>
          </w:tcPr>
          <w:p>
            <w:pPr>
              <w:pStyle w:val="28"/>
            </w:pPr>
            <w:r>
              <w:t>≥93%</w:t>
            </w:r>
          </w:p>
        </w:tc>
        <w:tc>
          <w:tcPr>
            <w:tcW w:w="2268" w:type="dxa"/>
            <w:vAlign w:val="center"/>
          </w:tcPr>
          <w:p>
            <w:pPr>
              <w:pStyle w:val="28"/>
            </w:pPr>
            <w:r>
              <w:t>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按标准公告动态更新</w:t>
            </w:r>
          </w:p>
        </w:tc>
        <w:tc>
          <w:tcPr>
            <w:tcW w:w="2835" w:type="dxa"/>
            <w:vAlign w:val="center"/>
          </w:tcPr>
          <w:p>
            <w:pPr>
              <w:pStyle w:val="28"/>
            </w:pPr>
            <w:r>
              <w:t>随标准公告变化及时更新</w:t>
            </w:r>
          </w:p>
        </w:tc>
        <w:tc>
          <w:tcPr>
            <w:tcW w:w="2551" w:type="dxa"/>
            <w:vAlign w:val="center"/>
          </w:tcPr>
          <w:p>
            <w:pPr>
              <w:pStyle w:val="28"/>
            </w:pPr>
            <w:r>
              <w:t>≥95%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服务对象满意度</w:t>
            </w:r>
          </w:p>
        </w:tc>
        <w:tc>
          <w:tcPr>
            <w:tcW w:w="2551" w:type="dxa"/>
            <w:vAlign w:val="center"/>
          </w:tcPr>
          <w:p>
            <w:pPr>
              <w:pStyle w:val="28"/>
            </w:pPr>
            <w:r>
              <w:t>≥95%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6</w:t>
      </w:r>
      <w:r>
        <w:rPr>
          <w:rFonts w:hint="eastAsia" w:ascii="方正仿宋_GBK" w:hAnsi="方正仿宋_GBK" w:cs="方正仿宋_GBK" w:eastAsiaTheme="minorEastAsia"/>
          <w:b/>
          <w:color w:val="000000"/>
          <w:sz w:val="28"/>
          <w:lang w:eastAsia="zh-CN"/>
        </w:rPr>
        <w:t>3</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1.完成科研课题的结题工作，保障科研工作的顺利进行。</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课题结题数量</w:t>
            </w:r>
          </w:p>
        </w:tc>
        <w:tc>
          <w:tcPr>
            <w:tcW w:w="2835" w:type="dxa"/>
            <w:vAlign w:val="center"/>
          </w:tcPr>
          <w:p>
            <w:pPr>
              <w:pStyle w:val="28"/>
            </w:pPr>
            <w:r>
              <w:t>课题结题数量</w:t>
            </w:r>
          </w:p>
        </w:tc>
        <w:tc>
          <w:tcPr>
            <w:tcW w:w="2551" w:type="dxa"/>
            <w:vAlign w:val="center"/>
          </w:tcPr>
          <w:p>
            <w:pPr>
              <w:pStyle w:val="28"/>
            </w:pPr>
            <w:r>
              <w:t>≥2个</w:t>
            </w:r>
          </w:p>
        </w:tc>
        <w:tc>
          <w:tcPr>
            <w:tcW w:w="2268" w:type="dxa"/>
            <w:vAlign w:val="center"/>
          </w:tcPr>
          <w:p>
            <w:pPr>
              <w:pStyle w:val="28"/>
            </w:pPr>
            <w:r>
              <w:t>项目任务书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课题验收率</w:t>
            </w:r>
          </w:p>
        </w:tc>
        <w:tc>
          <w:tcPr>
            <w:tcW w:w="2835" w:type="dxa"/>
            <w:vAlign w:val="center"/>
          </w:tcPr>
          <w:p>
            <w:pPr>
              <w:pStyle w:val="28"/>
            </w:pPr>
            <w:r>
              <w:t>科研课题的验收率</w:t>
            </w:r>
          </w:p>
        </w:tc>
        <w:tc>
          <w:tcPr>
            <w:tcW w:w="2551" w:type="dxa"/>
            <w:vAlign w:val="center"/>
          </w:tcPr>
          <w:p>
            <w:pPr>
              <w:pStyle w:val="28"/>
            </w:pPr>
            <w:r>
              <w:t>≥95%</w:t>
            </w:r>
          </w:p>
        </w:tc>
        <w:tc>
          <w:tcPr>
            <w:tcW w:w="2268" w:type="dxa"/>
            <w:vAlign w:val="center"/>
          </w:tcPr>
          <w:p>
            <w:pPr>
              <w:pStyle w:val="28"/>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完成及时率</w:t>
            </w:r>
          </w:p>
        </w:tc>
        <w:tc>
          <w:tcPr>
            <w:tcW w:w="2835" w:type="dxa"/>
            <w:vAlign w:val="center"/>
          </w:tcPr>
          <w:p>
            <w:pPr>
              <w:pStyle w:val="28"/>
            </w:pPr>
            <w:r>
              <w:t>完成及时率</w:t>
            </w:r>
          </w:p>
        </w:tc>
        <w:tc>
          <w:tcPr>
            <w:tcW w:w="2551" w:type="dxa"/>
            <w:vAlign w:val="center"/>
          </w:tcPr>
          <w:p>
            <w:pPr>
              <w:pStyle w:val="28"/>
            </w:pPr>
            <w:r>
              <w:t>≤1年</w:t>
            </w:r>
          </w:p>
        </w:tc>
        <w:tc>
          <w:tcPr>
            <w:tcW w:w="2268" w:type="dxa"/>
            <w:vAlign w:val="center"/>
          </w:tcPr>
          <w:p>
            <w:pPr>
              <w:pStyle w:val="28"/>
            </w:pPr>
            <w:r>
              <w:t>项目任务书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完成工作需要资金</w:t>
            </w:r>
          </w:p>
        </w:tc>
        <w:tc>
          <w:tcPr>
            <w:tcW w:w="2835" w:type="dxa"/>
            <w:vAlign w:val="center"/>
          </w:tcPr>
          <w:p>
            <w:pPr>
              <w:pStyle w:val="28"/>
            </w:pPr>
            <w:r>
              <w:t>完成工作需要的资金</w:t>
            </w:r>
          </w:p>
        </w:tc>
        <w:tc>
          <w:tcPr>
            <w:tcW w:w="2551" w:type="dxa"/>
            <w:vAlign w:val="center"/>
          </w:tcPr>
          <w:p>
            <w:pPr>
              <w:pStyle w:val="28"/>
            </w:pPr>
            <w:r>
              <w:t>≤6.3万元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提升科研工作能力</w:t>
            </w:r>
          </w:p>
        </w:tc>
        <w:tc>
          <w:tcPr>
            <w:tcW w:w="2835" w:type="dxa"/>
            <w:vAlign w:val="center"/>
          </w:tcPr>
          <w:p>
            <w:pPr>
              <w:pStyle w:val="28"/>
            </w:pPr>
            <w:r>
              <w:t>提升科研工作能力</w:t>
            </w:r>
          </w:p>
        </w:tc>
        <w:tc>
          <w:tcPr>
            <w:tcW w:w="2551" w:type="dxa"/>
            <w:vAlign w:val="center"/>
          </w:tcPr>
          <w:p>
            <w:pPr>
              <w:pStyle w:val="28"/>
            </w:pPr>
            <w:r>
              <w:t>≥95%</w:t>
            </w:r>
          </w:p>
        </w:tc>
        <w:tc>
          <w:tcPr>
            <w:tcW w:w="2268" w:type="dxa"/>
            <w:vAlign w:val="center"/>
          </w:tcPr>
          <w:p>
            <w:pPr>
              <w:pStyle w:val="28"/>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项目专家验收满意度</w:t>
            </w:r>
          </w:p>
        </w:tc>
        <w:tc>
          <w:tcPr>
            <w:tcW w:w="2835" w:type="dxa"/>
            <w:vAlign w:val="center"/>
          </w:tcPr>
          <w:p>
            <w:pPr>
              <w:pStyle w:val="28"/>
            </w:pPr>
            <w:r>
              <w:t>项目专家验收满意度</w:t>
            </w:r>
          </w:p>
        </w:tc>
        <w:tc>
          <w:tcPr>
            <w:tcW w:w="2551" w:type="dxa"/>
            <w:vAlign w:val="center"/>
          </w:tcPr>
          <w:p>
            <w:pPr>
              <w:pStyle w:val="28"/>
            </w:pPr>
            <w:r>
              <w:t>≥95%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6</w:t>
      </w:r>
      <w:r>
        <w:rPr>
          <w:rFonts w:hint="eastAsia" w:ascii="方正仿宋_GBK" w:hAnsi="方正仿宋_GBK" w:cs="方正仿宋_GBK" w:eastAsiaTheme="minorEastAsia"/>
          <w:b/>
          <w:color w:val="000000"/>
          <w:sz w:val="28"/>
          <w:lang w:eastAsia="zh-CN"/>
        </w:rPr>
        <w:t>4</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1.开展科研工作，完成相关研究报告、评价指南、论文成果的发表。</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时效指标</w:t>
            </w:r>
          </w:p>
        </w:tc>
        <w:tc>
          <w:tcPr>
            <w:tcW w:w="2835" w:type="dxa"/>
            <w:vAlign w:val="center"/>
          </w:tcPr>
          <w:p>
            <w:pPr>
              <w:pStyle w:val="28"/>
            </w:pPr>
            <w:r>
              <w:t>项目完成进度</w:t>
            </w:r>
          </w:p>
        </w:tc>
        <w:tc>
          <w:tcPr>
            <w:tcW w:w="2835" w:type="dxa"/>
            <w:vAlign w:val="center"/>
          </w:tcPr>
          <w:p>
            <w:pPr>
              <w:pStyle w:val="28"/>
            </w:pPr>
            <w:r>
              <w:t>按项目合同书约定的计划完成</w:t>
            </w:r>
          </w:p>
        </w:tc>
        <w:tc>
          <w:tcPr>
            <w:tcW w:w="2551" w:type="dxa"/>
            <w:vAlign w:val="center"/>
          </w:tcPr>
          <w:p>
            <w:pPr>
              <w:pStyle w:val="28"/>
            </w:pPr>
            <w:r>
              <w:t>依据合同书进度开展研究</w:t>
            </w:r>
          </w:p>
        </w:tc>
        <w:tc>
          <w:tcPr>
            <w:tcW w:w="2268" w:type="dxa"/>
            <w:vAlign w:val="center"/>
          </w:tcPr>
          <w:p>
            <w:pPr>
              <w:pStyle w:val="28"/>
            </w:pPr>
            <w:r>
              <w:t>科技任务书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科研项目研究成本</w:t>
            </w:r>
          </w:p>
        </w:tc>
        <w:tc>
          <w:tcPr>
            <w:tcW w:w="2835" w:type="dxa"/>
            <w:vAlign w:val="center"/>
          </w:tcPr>
          <w:p>
            <w:pPr>
              <w:pStyle w:val="28"/>
            </w:pPr>
            <w:r>
              <w:t>研究过程中产生费用</w:t>
            </w:r>
          </w:p>
        </w:tc>
        <w:tc>
          <w:tcPr>
            <w:tcW w:w="2551" w:type="dxa"/>
            <w:vAlign w:val="center"/>
          </w:tcPr>
          <w:p>
            <w:pPr>
              <w:pStyle w:val="28"/>
            </w:pPr>
            <w:r>
              <w:t>≤78万元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项目数量</w:t>
            </w:r>
          </w:p>
        </w:tc>
        <w:tc>
          <w:tcPr>
            <w:tcW w:w="2835" w:type="dxa"/>
            <w:vAlign w:val="center"/>
          </w:tcPr>
          <w:p>
            <w:pPr>
              <w:pStyle w:val="28"/>
            </w:pPr>
            <w:r>
              <w:t>省局立项科研项目数量</w:t>
            </w:r>
          </w:p>
        </w:tc>
        <w:tc>
          <w:tcPr>
            <w:tcW w:w="2551" w:type="dxa"/>
            <w:vAlign w:val="center"/>
          </w:tcPr>
          <w:p>
            <w:pPr>
              <w:pStyle w:val="28"/>
            </w:pPr>
            <w:r>
              <w:t>≥8个</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论文质量</w:t>
            </w:r>
          </w:p>
        </w:tc>
        <w:tc>
          <w:tcPr>
            <w:tcW w:w="2835" w:type="dxa"/>
            <w:vAlign w:val="center"/>
          </w:tcPr>
          <w:p>
            <w:pPr>
              <w:pStyle w:val="28"/>
            </w:pPr>
            <w:r>
              <w:t>期刊发表</w:t>
            </w:r>
          </w:p>
        </w:tc>
        <w:tc>
          <w:tcPr>
            <w:tcW w:w="2551" w:type="dxa"/>
            <w:vAlign w:val="center"/>
          </w:tcPr>
          <w:p>
            <w:pPr>
              <w:pStyle w:val="28"/>
            </w:pPr>
            <w:r>
              <w:t>≥3篇</w:t>
            </w:r>
          </w:p>
        </w:tc>
        <w:tc>
          <w:tcPr>
            <w:tcW w:w="2268" w:type="dxa"/>
            <w:vAlign w:val="center"/>
          </w:tcPr>
          <w:p>
            <w:pPr>
              <w:pStyle w:val="28"/>
            </w:pPr>
            <w:r>
              <w:t>科技任务书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提升科研能力</w:t>
            </w:r>
          </w:p>
        </w:tc>
        <w:tc>
          <w:tcPr>
            <w:tcW w:w="2835" w:type="dxa"/>
            <w:vAlign w:val="center"/>
          </w:tcPr>
          <w:p>
            <w:pPr>
              <w:pStyle w:val="28"/>
            </w:pPr>
            <w:r>
              <w:t>促进标准化事业发展</w:t>
            </w:r>
          </w:p>
        </w:tc>
        <w:tc>
          <w:tcPr>
            <w:tcW w:w="2551" w:type="dxa"/>
            <w:vAlign w:val="center"/>
          </w:tcPr>
          <w:p>
            <w:pPr>
              <w:pStyle w:val="28"/>
            </w:pPr>
            <w:r>
              <w:t>提升科研能力</w:t>
            </w:r>
          </w:p>
        </w:tc>
        <w:tc>
          <w:tcPr>
            <w:tcW w:w="2268" w:type="dxa"/>
            <w:vAlign w:val="center"/>
          </w:tcPr>
          <w:p>
            <w:pPr>
              <w:pStyle w:val="28"/>
            </w:pPr>
            <w:r>
              <w:t>科技任务书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服务对象满意度</w:t>
            </w:r>
          </w:p>
        </w:tc>
        <w:tc>
          <w:tcPr>
            <w:tcW w:w="2551" w:type="dxa"/>
            <w:vAlign w:val="center"/>
          </w:tcPr>
          <w:p>
            <w:pPr>
              <w:pStyle w:val="28"/>
            </w:pPr>
            <w:r>
              <w:t>≥95%</w:t>
            </w:r>
          </w:p>
        </w:tc>
        <w:tc>
          <w:tcPr>
            <w:tcW w:w="2268" w:type="dxa"/>
            <w:vAlign w:val="center"/>
          </w:tcPr>
          <w:p>
            <w:pPr>
              <w:pStyle w:val="28"/>
            </w:pPr>
            <w:r>
              <w:t>满意度调查</w:t>
            </w:r>
          </w:p>
        </w:tc>
      </w:tr>
    </w:tbl>
    <w:p>
      <w:pPr>
        <w:pStyle w:val="26"/>
      </w:pPr>
    </w:p>
    <w:p>
      <w:pPr>
        <w:pStyle w:val="26"/>
        <w:ind w:firstLine="560"/>
      </w:pPr>
      <w:r>
        <w:rPr>
          <w:rFonts w:ascii="方正仿宋_GBK" w:hAnsi="方正仿宋_GBK" w:eastAsia="方正仿宋_GBK" w:cs="方正仿宋_GBK"/>
          <w:b/>
          <w:color w:val="000000"/>
          <w:sz w:val="28"/>
        </w:rPr>
        <w:t>6</w:t>
      </w:r>
      <w:r>
        <w:rPr>
          <w:rFonts w:hint="eastAsia" w:ascii="方正仿宋_GBK" w:hAnsi="方正仿宋_GBK" w:cs="方正仿宋_GBK" w:eastAsiaTheme="minorEastAsia"/>
          <w:b/>
          <w:color w:val="000000"/>
          <w:sz w:val="28"/>
          <w:lang w:eastAsia="zh-CN"/>
        </w:rPr>
        <w:t>5</w:t>
      </w:r>
      <w:r>
        <w:rPr>
          <w:rFonts w:ascii="方正仿宋_GBK" w:hAnsi="方正仿宋_GBK" w:eastAsia="方正仿宋_GBK" w:cs="方正仿宋_GBK"/>
          <w:b/>
          <w:color w:val="000000"/>
          <w:sz w:val="28"/>
        </w:rPr>
        <w:t>、电磁兼容实验室建设经费绩效目标表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1.完成电磁兼容试验室前期建设</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暗室数量</w:t>
            </w:r>
          </w:p>
        </w:tc>
        <w:tc>
          <w:tcPr>
            <w:tcW w:w="2835" w:type="dxa"/>
            <w:vAlign w:val="center"/>
          </w:tcPr>
          <w:p>
            <w:pPr>
              <w:pStyle w:val="28"/>
            </w:pPr>
            <w:r>
              <w:t>暗室数量</w:t>
            </w:r>
          </w:p>
        </w:tc>
        <w:tc>
          <w:tcPr>
            <w:tcW w:w="2551" w:type="dxa"/>
            <w:vAlign w:val="center"/>
          </w:tcPr>
          <w:p>
            <w:pPr>
              <w:pStyle w:val="28"/>
            </w:pPr>
            <w:r>
              <w:t>1个</w:t>
            </w:r>
          </w:p>
        </w:tc>
        <w:tc>
          <w:tcPr>
            <w:tcW w:w="2268" w:type="dxa"/>
            <w:vAlign w:val="center"/>
          </w:tcPr>
          <w:p>
            <w:pPr>
              <w:pStyle w:val="28"/>
            </w:pPr>
            <w:r>
              <w:t>设计要求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暗室性能</w:t>
            </w:r>
          </w:p>
        </w:tc>
        <w:tc>
          <w:tcPr>
            <w:tcW w:w="2835" w:type="dxa"/>
            <w:vAlign w:val="center"/>
          </w:tcPr>
          <w:p>
            <w:pPr>
              <w:pStyle w:val="28"/>
            </w:pPr>
            <w:r>
              <w:t>按照相应国标、国军标要求对暗室进行验收</w:t>
            </w:r>
          </w:p>
        </w:tc>
        <w:tc>
          <w:tcPr>
            <w:tcW w:w="2551" w:type="dxa"/>
            <w:vAlign w:val="center"/>
          </w:tcPr>
          <w:p>
            <w:pPr>
              <w:pStyle w:val="28"/>
            </w:pPr>
            <w:r>
              <w:t>按照相应国标、国军标要求对暗室进行验收</w:t>
            </w:r>
          </w:p>
        </w:tc>
        <w:tc>
          <w:tcPr>
            <w:tcW w:w="2268" w:type="dxa"/>
            <w:vAlign w:val="center"/>
          </w:tcPr>
          <w:p>
            <w:pPr>
              <w:pStyle w:val="28"/>
            </w:pPr>
            <w:r>
              <w:t>标准要求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验收时间</w:t>
            </w:r>
          </w:p>
        </w:tc>
        <w:tc>
          <w:tcPr>
            <w:tcW w:w="2835" w:type="dxa"/>
            <w:vAlign w:val="center"/>
          </w:tcPr>
          <w:p>
            <w:pPr>
              <w:pStyle w:val="28"/>
            </w:pPr>
            <w:r>
              <w:t>按照合同要求，按时完成试验室建设及验收</w:t>
            </w:r>
          </w:p>
        </w:tc>
        <w:tc>
          <w:tcPr>
            <w:tcW w:w="2551" w:type="dxa"/>
            <w:vAlign w:val="center"/>
          </w:tcPr>
          <w:p>
            <w:pPr>
              <w:pStyle w:val="28"/>
            </w:pPr>
            <w:r>
              <w:t>按照合同要求，按时完成试验室建设及验收</w:t>
            </w:r>
          </w:p>
        </w:tc>
        <w:tc>
          <w:tcPr>
            <w:tcW w:w="2268" w:type="dxa"/>
            <w:vAlign w:val="center"/>
          </w:tcPr>
          <w:p>
            <w:pPr>
              <w:pStyle w:val="28"/>
            </w:pPr>
            <w: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建设成本</w:t>
            </w:r>
          </w:p>
        </w:tc>
        <w:tc>
          <w:tcPr>
            <w:tcW w:w="2835" w:type="dxa"/>
            <w:vAlign w:val="center"/>
          </w:tcPr>
          <w:p>
            <w:pPr>
              <w:pStyle w:val="28"/>
            </w:pPr>
            <w:r>
              <w:t>建设成本</w:t>
            </w:r>
          </w:p>
        </w:tc>
        <w:tc>
          <w:tcPr>
            <w:tcW w:w="2551" w:type="dxa"/>
            <w:vAlign w:val="center"/>
          </w:tcPr>
          <w:p>
            <w:pPr>
              <w:pStyle w:val="28"/>
            </w:pPr>
            <w:r>
              <w:t>≤2500万元</w:t>
            </w:r>
          </w:p>
        </w:tc>
        <w:tc>
          <w:tcPr>
            <w:tcW w:w="2268" w:type="dxa"/>
            <w:vAlign w:val="center"/>
          </w:tcPr>
          <w:p>
            <w:pPr>
              <w:pStyle w:val="28"/>
            </w:pPr>
            <w:r>
              <w:t>设计方案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电磁兼容测试的环境条件</w:t>
            </w:r>
          </w:p>
        </w:tc>
        <w:tc>
          <w:tcPr>
            <w:tcW w:w="2835" w:type="dxa"/>
            <w:vAlign w:val="center"/>
          </w:tcPr>
          <w:p>
            <w:pPr>
              <w:pStyle w:val="28"/>
            </w:pPr>
            <w:r>
              <w:t>保证为社会、为政府部门进行相关决策提供优质的电磁兼容测试环境条件</w:t>
            </w:r>
          </w:p>
        </w:tc>
        <w:tc>
          <w:tcPr>
            <w:tcW w:w="2551" w:type="dxa"/>
            <w:vAlign w:val="center"/>
          </w:tcPr>
          <w:p>
            <w:pPr>
              <w:pStyle w:val="28"/>
            </w:pPr>
            <w:r>
              <w:t>电磁兼容测试的环境条件</w:t>
            </w:r>
          </w:p>
        </w:tc>
        <w:tc>
          <w:tcPr>
            <w:tcW w:w="2268" w:type="dxa"/>
            <w:vAlign w:val="center"/>
          </w:tcPr>
          <w:p>
            <w:pPr>
              <w:pStyle w:val="28"/>
            </w:pPr>
            <w:r>
              <w:t>设计要求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工作人员满意度</w:t>
            </w:r>
          </w:p>
        </w:tc>
        <w:tc>
          <w:tcPr>
            <w:tcW w:w="2835" w:type="dxa"/>
            <w:vAlign w:val="center"/>
          </w:tcPr>
          <w:p>
            <w:pPr>
              <w:pStyle w:val="28"/>
            </w:pPr>
            <w:r>
              <w:t>调查中满意和较满意的人数占全部调查人数的比率</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6</w:t>
      </w:r>
      <w:r>
        <w:rPr>
          <w:rFonts w:hint="eastAsia" w:ascii="方正仿宋_GBK" w:hAnsi="方正仿宋_GBK" w:cs="方正仿宋_GBK" w:eastAsiaTheme="minorEastAsia"/>
          <w:b/>
          <w:color w:val="000000"/>
          <w:sz w:val="28"/>
          <w:lang w:eastAsia="zh-CN"/>
        </w:rPr>
        <w:t>6</w:t>
      </w:r>
      <w:r>
        <w:rPr>
          <w:rFonts w:ascii="方正仿宋_GBK" w:hAnsi="方正仿宋_GBK" w:eastAsia="方正仿宋_GBK" w:cs="方正仿宋_GBK"/>
          <w:b/>
          <w:color w:val="000000"/>
          <w:sz w:val="28"/>
        </w:rPr>
        <w:t>、河北计量文化展厅科普教育基地经费绩效目标表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1.建设河北计量文化展厅</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建设面积</w:t>
            </w:r>
          </w:p>
        </w:tc>
        <w:tc>
          <w:tcPr>
            <w:tcW w:w="2835" w:type="dxa"/>
            <w:vAlign w:val="center"/>
          </w:tcPr>
          <w:p>
            <w:pPr>
              <w:pStyle w:val="28"/>
            </w:pPr>
            <w:r>
              <w:t>建设面积</w:t>
            </w:r>
          </w:p>
        </w:tc>
        <w:tc>
          <w:tcPr>
            <w:tcW w:w="2551" w:type="dxa"/>
            <w:vAlign w:val="center"/>
          </w:tcPr>
          <w:p>
            <w:pPr>
              <w:pStyle w:val="28"/>
            </w:pPr>
            <w:r>
              <w:t>≥500平方米</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项目按计划完工率</w:t>
            </w:r>
          </w:p>
        </w:tc>
        <w:tc>
          <w:tcPr>
            <w:tcW w:w="2835" w:type="dxa"/>
            <w:vAlign w:val="center"/>
          </w:tcPr>
          <w:p>
            <w:pPr>
              <w:pStyle w:val="28"/>
            </w:pPr>
            <w:r>
              <w:t>项目按计划完工情况</w:t>
            </w:r>
          </w:p>
        </w:tc>
        <w:tc>
          <w:tcPr>
            <w:tcW w:w="2551" w:type="dxa"/>
            <w:vAlign w:val="center"/>
          </w:tcPr>
          <w:p>
            <w:pPr>
              <w:pStyle w:val="28"/>
            </w:pPr>
            <w:r>
              <w:t>≥95%</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验收合格率</w:t>
            </w:r>
          </w:p>
        </w:tc>
        <w:tc>
          <w:tcPr>
            <w:tcW w:w="2835" w:type="dxa"/>
            <w:vAlign w:val="center"/>
          </w:tcPr>
          <w:p>
            <w:pPr>
              <w:pStyle w:val="28"/>
            </w:pPr>
            <w:r>
              <w:t>验收合格率</w:t>
            </w:r>
          </w:p>
        </w:tc>
        <w:tc>
          <w:tcPr>
            <w:tcW w:w="2551" w:type="dxa"/>
            <w:vAlign w:val="center"/>
          </w:tcPr>
          <w:p>
            <w:pPr>
              <w:pStyle w:val="28"/>
            </w:pPr>
            <w:r>
              <w:t>≥95%</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设备采购成本</w:t>
            </w:r>
          </w:p>
        </w:tc>
        <w:tc>
          <w:tcPr>
            <w:tcW w:w="2835" w:type="dxa"/>
            <w:vAlign w:val="center"/>
          </w:tcPr>
          <w:p>
            <w:pPr>
              <w:pStyle w:val="28"/>
            </w:pPr>
            <w:r>
              <w:t>设备采购成本</w:t>
            </w:r>
          </w:p>
        </w:tc>
        <w:tc>
          <w:tcPr>
            <w:tcW w:w="2551" w:type="dxa"/>
            <w:vAlign w:val="center"/>
          </w:tcPr>
          <w:p>
            <w:pPr>
              <w:pStyle w:val="28"/>
            </w:pPr>
            <w:r>
              <w:t>≤135万元</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宣传计量文化</w:t>
            </w:r>
          </w:p>
        </w:tc>
        <w:tc>
          <w:tcPr>
            <w:tcW w:w="2835" w:type="dxa"/>
            <w:vAlign w:val="center"/>
          </w:tcPr>
          <w:p>
            <w:pPr>
              <w:pStyle w:val="28"/>
            </w:pPr>
            <w:r>
              <w:t>宣传计量文化，全面提升“河北计量”的专业形象、知名度和影响力</w:t>
            </w:r>
          </w:p>
        </w:tc>
        <w:tc>
          <w:tcPr>
            <w:tcW w:w="2551" w:type="dxa"/>
            <w:vAlign w:val="center"/>
          </w:tcPr>
          <w:p>
            <w:pPr>
              <w:pStyle w:val="28"/>
            </w:pPr>
            <w:r>
              <w:t>宣传计量文化</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参观人员满意度</w:t>
            </w:r>
          </w:p>
        </w:tc>
        <w:tc>
          <w:tcPr>
            <w:tcW w:w="2835" w:type="dxa"/>
            <w:vAlign w:val="center"/>
          </w:tcPr>
          <w:p>
            <w:pPr>
              <w:pStyle w:val="28"/>
            </w:pPr>
            <w:r>
              <w:t>参观人员意见反馈中满意和较满意的占反馈总数的百分比</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6</w:t>
      </w:r>
      <w:r>
        <w:rPr>
          <w:rFonts w:hint="eastAsia" w:ascii="方正仿宋_GBK" w:hAnsi="方正仿宋_GBK" w:cs="方正仿宋_GBK" w:eastAsiaTheme="minorEastAsia"/>
          <w:b/>
          <w:color w:val="000000"/>
          <w:sz w:val="28"/>
          <w:lang w:eastAsia="zh-CN"/>
        </w:rPr>
        <w:t>7</w:t>
      </w:r>
      <w:r>
        <w:rPr>
          <w:rFonts w:ascii="方正仿宋_GBK" w:hAnsi="方正仿宋_GBK" w:eastAsia="方正仿宋_GBK" w:cs="方正仿宋_GBK"/>
          <w:b/>
          <w:color w:val="000000"/>
          <w:sz w:val="28"/>
        </w:rPr>
        <w:t>、河北省高端制造业检验检测中心建设项目经费绩效目标表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1.完成可行性研究报告编制、勘察设计方案及各项前期准备工作、主体工程开始施工。</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建筑面积</w:t>
            </w:r>
          </w:p>
        </w:tc>
        <w:tc>
          <w:tcPr>
            <w:tcW w:w="2835" w:type="dxa"/>
            <w:vAlign w:val="center"/>
          </w:tcPr>
          <w:p>
            <w:pPr>
              <w:pStyle w:val="28"/>
            </w:pPr>
            <w:r>
              <w:t>设计实验面积（平方米）</w:t>
            </w:r>
          </w:p>
        </w:tc>
        <w:tc>
          <w:tcPr>
            <w:tcW w:w="2551" w:type="dxa"/>
            <w:vAlign w:val="center"/>
          </w:tcPr>
          <w:p>
            <w:pPr>
              <w:pStyle w:val="28"/>
            </w:pPr>
            <w:r>
              <w:t>≥15000平方米</w:t>
            </w:r>
          </w:p>
        </w:tc>
        <w:tc>
          <w:tcPr>
            <w:tcW w:w="2268" w:type="dxa"/>
            <w:vAlign w:val="center"/>
          </w:tcPr>
          <w:p>
            <w:pPr>
              <w:pStyle w:val="28"/>
            </w:pPr>
            <w:r>
              <w:t>项目建议书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设计完成率</w:t>
            </w:r>
          </w:p>
        </w:tc>
        <w:tc>
          <w:tcPr>
            <w:tcW w:w="2835" w:type="dxa"/>
            <w:vAlign w:val="center"/>
          </w:tcPr>
          <w:p>
            <w:pPr>
              <w:pStyle w:val="28"/>
            </w:pPr>
            <w:r>
              <w:t>设计方案完成程度</w:t>
            </w:r>
          </w:p>
        </w:tc>
        <w:tc>
          <w:tcPr>
            <w:tcW w:w="2551" w:type="dxa"/>
            <w:vAlign w:val="center"/>
          </w:tcPr>
          <w:p>
            <w:pPr>
              <w:pStyle w:val="28"/>
            </w:pPr>
            <w:r>
              <w:t>≥80%</w:t>
            </w:r>
          </w:p>
        </w:tc>
        <w:tc>
          <w:tcPr>
            <w:tcW w:w="2268" w:type="dxa"/>
            <w:vAlign w:val="center"/>
          </w:tcPr>
          <w:p>
            <w:pPr>
              <w:pStyle w:val="28"/>
            </w:pPr>
            <w:r>
              <w:t>项目建议书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项目按计划开工率</w:t>
            </w:r>
          </w:p>
        </w:tc>
        <w:tc>
          <w:tcPr>
            <w:tcW w:w="2835" w:type="dxa"/>
            <w:vAlign w:val="center"/>
          </w:tcPr>
          <w:p>
            <w:pPr>
              <w:pStyle w:val="28"/>
            </w:pPr>
            <w:r>
              <w:t>项目按计划开工情况</w:t>
            </w:r>
          </w:p>
        </w:tc>
        <w:tc>
          <w:tcPr>
            <w:tcW w:w="2551" w:type="dxa"/>
            <w:vAlign w:val="center"/>
          </w:tcPr>
          <w:p>
            <w:pPr>
              <w:pStyle w:val="28"/>
            </w:pPr>
            <w:r>
              <w:t>项目按计划开工情况</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超概算比例</w:t>
            </w:r>
          </w:p>
        </w:tc>
        <w:tc>
          <w:tcPr>
            <w:tcW w:w="2835" w:type="dxa"/>
            <w:vAlign w:val="center"/>
          </w:tcPr>
          <w:p>
            <w:pPr>
              <w:pStyle w:val="28"/>
            </w:pPr>
            <w:r>
              <w:t>超概算金额占概算的比例</w:t>
            </w:r>
          </w:p>
        </w:tc>
        <w:tc>
          <w:tcPr>
            <w:tcW w:w="2551" w:type="dxa"/>
            <w:vAlign w:val="center"/>
          </w:tcPr>
          <w:p>
            <w:pPr>
              <w:pStyle w:val="28"/>
            </w:pPr>
            <w:r>
              <w:t>≤5%</w:t>
            </w:r>
          </w:p>
        </w:tc>
        <w:tc>
          <w:tcPr>
            <w:tcW w:w="2268" w:type="dxa"/>
            <w:vAlign w:val="center"/>
          </w:tcPr>
          <w:p>
            <w:pPr>
              <w:pStyle w:val="28"/>
            </w:pPr>
            <w:r>
              <w:t>项目建议书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建筑（设施）使用年限</w:t>
            </w:r>
          </w:p>
        </w:tc>
        <w:tc>
          <w:tcPr>
            <w:tcW w:w="2835" w:type="dxa"/>
            <w:vAlign w:val="center"/>
          </w:tcPr>
          <w:p>
            <w:pPr>
              <w:pStyle w:val="28"/>
            </w:pPr>
            <w:r>
              <w:t>建筑（设施）正常使用年限</w:t>
            </w:r>
          </w:p>
        </w:tc>
        <w:tc>
          <w:tcPr>
            <w:tcW w:w="2551" w:type="dxa"/>
            <w:vAlign w:val="center"/>
          </w:tcPr>
          <w:p>
            <w:pPr>
              <w:pStyle w:val="28"/>
            </w:pPr>
            <w:r>
              <w:t>≥50年</w:t>
            </w:r>
          </w:p>
        </w:tc>
        <w:tc>
          <w:tcPr>
            <w:tcW w:w="2268" w:type="dxa"/>
            <w:vAlign w:val="center"/>
          </w:tcPr>
          <w:p>
            <w:pPr>
              <w:pStyle w:val="28"/>
            </w:pPr>
            <w:r>
              <w:t>行业标准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工作人员满意度</w:t>
            </w:r>
          </w:p>
        </w:tc>
        <w:tc>
          <w:tcPr>
            <w:tcW w:w="2835" w:type="dxa"/>
            <w:vAlign w:val="center"/>
          </w:tcPr>
          <w:p>
            <w:pPr>
              <w:pStyle w:val="28"/>
            </w:pPr>
            <w:r>
              <w:t>调查中满意和较满意的人数占全部调查人数的比率</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6</w:t>
      </w:r>
      <w:r>
        <w:rPr>
          <w:rFonts w:hint="eastAsia" w:ascii="方正仿宋_GBK" w:hAnsi="方正仿宋_GBK" w:cs="方正仿宋_GBK" w:eastAsiaTheme="minorEastAsia"/>
          <w:b/>
          <w:color w:val="000000"/>
          <w:sz w:val="28"/>
          <w:lang w:eastAsia="zh-CN"/>
        </w:rPr>
        <w:t>8</w:t>
      </w:r>
      <w:r>
        <w:rPr>
          <w:rFonts w:ascii="方正仿宋_GBK" w:hAnsi="方正仿宋_GBK" w:eastAsia="方正仿宋_GBK" w:cs="方正仿宋_GBK"/>
          <w:b/>
          <w:color w:val="000000"/>
          <w:sz w:val="28"/>
        </w:rPr>
        <w:t>、河北省重点用能单位能耗在线监测平台建设项目绩效目标表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1.完成河北省重点用能单位能耗在线监测平台建设，包括业务应用系统开发，购置相关软、硬件设备，租赁政务云安全服务。</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软件开发数量</w:t>
            </w:r>
          </w:p>
        </w:tc>
        <w:tc>
          <w:tcPr>
            <w:tcW w:w="2835" w:type="dxa"/>
            <w:vAlign w:val="center"/>
          </w:tcPr>
          <w:p>
            <w:pPr>
              <w:pStyle w:val="28"/>
            </w:pPr>
            <w:r>
              <w:t>软件开发数量</w:t>
            </w:r>
          </w:p>
        </w:tc>
        <w:tc>
          <w:tcPr>
            <w:tcW w:w="2551" w:type="dxa"/>
            <w:vAlign w:val="center"/>
          </w:tcPr>
          <w:p>
            <w:pPr>
              <w:pStyle w:val="28"/>
            </w:pPr>
            <w:r>
              <w:t>1套</w:t>
            </w:r>
          </w:p>
        </w:tc>
        <w:tc>
          <w:tcPr>
            <w:tcW w:w="2268" w:type="dxa"/>
            <w:vAlign w:val="center"/>
          </w:tcPr>
          <w:p>
            <w:pPr>
              <w:pStyle w:val="28"/>
            </w:pPr>
            <w:r>
              <w:t>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软件功能开发使用</w:t>
            </w:r>
          </w:p>
        </w:tc>
        <w:tc>
          <w:tcPr>
            <w:tcW w:w="2835" w:type="dxa"/>
            <w:vAlign w:val="center"/>
          </w:tcPr>
          <w:p>
            <w:pPr>
              <w:pStyle w:val="28"/>
            </w:pPr>
            <w:r>
              <w:t>软件功能开发使用</w:t>
            </w:r>
          </w:p>
        </w:tc>
        <w:tc>
          <w:tcPr>
            <w:tcW w:w="2551" w:type="dxa"/>
            <w:vAlign w:val="center"/>
          </w:tcPr>
          <w:p>
            <w:pPr>
              <w:pStyle w:val="28"/>
            </w:pPr>
            <w:r>
              <w:t>能够按计划完成软件开发，并正常投入使用</w:t>
            </w:r>
          </w:p>
        </w:tc>
        <w:tc>
          <w:tcPr>
            <w:tcW w:w="2268" w:type="dxa"/>
            <w:vAlign w:val="center"/>
          </w:tcPr>
          <w:p>
            <w:pPr>
              <w:pStyle w:val="28"/>
            </w:pPr>
            <w:r>
              <w:t>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开发完成及时率</w:t>
            </w:r>
          </w:p>
        </w:tc>
        <w:tc>
          <w:tcPr>
            <w:tcW w:w="2835" w:type="dxa"/>
            <w:vAlign w:val="center"/>
          </w:tcPr>
          <w:p>
            <w:pPr>
              <w:pStyle w:val="28"/>
            </w:pPr>
            <w:r>
              <w:t>开发完成及时率</w:t>
            </w:r>
          </w:p>
        </w:tc>
        <w:tc>
          <w:tcPr>
            <w:tcW w:w="2551" w:type="dxa"/>
            <w:vAlign w:val="center"/>
          </w:tcPr>
          <w:p>
            <w:pPr>
              <w:pStyle w:val="28"/>
            </w:pPr>
            <w:r>
              <w:t>≥90%</w:t>
            </w:r>
          </w:p>
        </w:tc>
        <w:tc>
          <w:tcPr>
            <w:tcW w:w="2268" w:type="dxa"/>
            <w:vAlign w:val="center"/>
          </w:tcPr>
          <w:p>
            <w:pPr>
              <w:pStyle w:val="28"/>
            </w:pPr>
            <w:r>
              <w:t>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软件开发成本</w:t>
            </w:r>
          </w:p>
        </w:tc>
        <w:tc>
          <w:tcPr>
            <w:tcW w:w="2835" w:type="dxa"/>
            <w:vAlign w:val="center"/>
          </w:tcPr>
          <w:p>
            <w:pPr>
              <w:pStyle w:val="28"/>
            </w:pPr>
            <w:r>
              <w:t>软件开发成本</w:t>
            </w:r>
          </w:p>
        </w:tc>
        <w:tc>
          <w:tcPr>
            <w:tcW w:w="2551" w:type="dxa"/>
            <w:vAlign w:val="center"/>
          </w:tcPr>
          <w:p>
            <w:pPr>
              <w:pStyle w:val="28"/>
            </w:pPr>
            <w:r>
              <w:t>≤500万元</w:t>
            </w:r>
          </w:p>
        </w:tc>
        <w:tc>
          <w:tcPr>
            <w:tcW w:w="2268" w:type="dxa"/>
            <w:vAlign w:val="center"/>
          </w:tcPr>
          <w:p>
            <w:pPr>
              <w:pStyle w:val="28"/>
            </w:pPr>
            <w:r>
              <w:t>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设计使用年限</w:t>
            </w:r>
          </w:p>
        </w:tc>
        <w:tc>
          <w:tcPr>
            <w:tcW w:w="2835" w:type="dxa"/>
            <w:vAlign w:val="center"/>
          </w:tcPr>
          <w:p>
            <w:pPr>
              <w:pStyle w:val="28"/>
            </w:pPr>
            <w:r>
              <w:t>设计使用年限</w:t>
            </w:r>
          </w:p>
        </w:tc>
        <w:tc>
          <w:tcPr>
            <w:tcW w:w="2551" w:type="dxa"/>
            <w:vAlign w:val="center"/>
          </w:tcPr>
          <w:p>
            <w:pPr>
              <w:pStyle w:val="28"/>
            </w:pPr>
            <w:r>
              <w:t>≥5年</w:t>
            </w:r>
          </w:p>
        </w:tc>
        <w:tc>
          <w:tcPr>
            <w:tcW w:w="2268" w:type="dxa"/>
            <w:vAlign w:val="center"/>
          </w:tcPr>
          <w:p>
            <w:pPr>
              <w:pStyle w:val="28"/>
            </w:pPr>
            <w:r>
              <w:t>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工作人员满意度</w:t>
            </w:r>
          </w:p>
        </w:tc>
        <w:tc>
          <w:tcPr>
            <w:tcW w:w="2835" w:type="dxa"/>
            <w:vAlign w:val="center"/>
          </w:tcPr>
          <w:p>
            <w:pPr>
              <w:pStyle w:val="28"/>
            </w:pPr>
            <w:r>
              <w:t>调查中满意和较满意的人数占全部调查人数的比率</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hint="eastAsia" w:ascii="方正仿宋_GBK" w:hAnsi="方正仿宋_GBK" w:cs="方正仿宋_GBK" w:eastAsiaTheme="minorEastAsia"/>
          <w:b/>
          <w:color w:val="000000"/>
          <w:sz w:val="28"/>
          <w:lang w:eastAsia="zh-CN"/>
        </w:rPr>
        <w:t>69</w:t>
      </w:r>
      <w:r>
        <w:rPr>
          <w:rFonts w:ascii="方正仿宋_GBK" w:hAnsi="方正仿宋_GBK" w:eastAsia="方正仿宋_GBK" w:cs="方正仿宋_GBK"/>
          <w:b/>
          <w:color w:val="000000"/>
          <w:sz w:val="28"/>
        </w:rPr>
        <w:t>、计量检定检验经费绩效目标表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1.完成计量器具（产品）检定、检验检测、校准等检验检测任务。</w:t>
            </w:r>
          </w:p>
          <w:p>
            <w:pPr>
              <w:pStyle w:val="28"/>
            </w:pPr>
            <w:r>
              <w:t>2.完成仲裁检定、能将测试、技术宣贯等技术服务工作任务。</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经营预算收入</w:t>
            </w:r>
          </w:p>
        </w:tc>
        <w:tc>
          <w:tcPr>
            <w:tcW w:w="2835" w:type="dxa"/>
            <w:vAlign w:val="center"/>
          </w:tcPr>
          <w:p>
            <w:pPr>
              <w:pStyle w:val="28"/>
            </w:pPr>
            <w:r>
              <w:t>经营预算收入（万元）</w:t>
            </w:r>
          </w:p>
        </w:tc>
        <w:tc>
          <w:tcPr>
            <w:tcW w:w="2551" w:type="dxa"/>
            <w:vAlign w:val="center"/>
          </w:tcPr>
          <w:p>
            <w:pPr>
              <w:pStyle w:val="28"/>
            </w:pPr>
            <w:r>
              <w:t>≥14628万元</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证书出错率</w:t>
            </w:r>
          </w:p>
        </w:tc>
        <w:tc>
          <w:tcPr>
            <w:tcW w:w="2835" w:type="dxa"/>
            <w:vAlign w:val="center"/>
          </w:tcPr>
          <w:p>
            <w:pPr>
              <w:pStyle w:val="28"/>
            </w:pPr>
            <w:r>
              <w:t>出错证书占调查总数的百分比</w:t>
            </w:r>
          </w:p>
        </w:tc>
        <w:tc>
          <w:tcPr>
            <w:tcW w:w="2551" w:type="dxa"/>
            <w:vAlign w:val="center"/>
          </w:tcPr>
          <w:p>
            <w:pPr>
              <w:pStyle w:val="28"/>
            </w:pPr>
            <w:r>
              <w:t>≤5%</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检出及时率</w:t>
            </w:r>
          </w:p>
        </w:tc>
        <w:tc>
          <w:tcPr>
            <w:tcW w:w="2835" w:type="dxa"/>
            <w:vAlign w:val="center"/>
          </w:tcPr>
          <w:p>
            <w:pPr>
              <w:pStyle w:val="28"/>
            </w:pPr>
            <w:r>
              <w:t>规定期限内完成检定的数量占总数量的百分比（%）</w:t>
            </w:r>
          </w:p>
        </w:tc>
        <w:tc>
          <w:tcPr>
            <w:tcW w:w="2551" w:type="dxa"/>
            <w:vAlign w:val="center"/>
          </w:tcPr>
          <w:p>
            <w:pPr>
              <w:pStyle w:val="28"/>
            </w:pPr>
            <w:r>
              <w:t>≥85%</w:t>
            </w:r>
          </w:p>
        </w:tc>
        <w:tc>
          <w:tcPr>
            <w:tcW w:w="2268" w:type="dxa"/>
            <w:vAlign w:val="center"/>
          </w:tcPr>
          <w:p>
            <w:pPr>
              <w:pStyle w:val="28"/>
            </w:pPr>
            <w:r>
              <w:t>河北省计量监督检测研究院质量手册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成本总额</w:t>
            </w:r>
          </w:p>
        </w:tc>
        <w:tc>
          <w:tcPr>
            <w:tcW w:w="2835" w:type="dxa"/>
            <w:vAlign w:val="center"/>
          </w:tcPr>
          <w:p>
            <w:pPr>
              <w:pStyle w:val="28"/>
            </w:pPr>
            <w:r>
              <w:t>成本总额（万元）</w:t>
            </w:r>
          </w:p>
        </w:tc>
        <w:tc>
          <w:tcPr>
            <w:tcW w:w="2551" w:type="dxa"/>
            <w:vAlign w:val="center"/>
          </w:tcPr>
          <w:p>
            <w:pPr>
              <w:pStyle w:val="28"/>
            </w:pPr>
            <w:r>
              <w:t>≤6315万元</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经营预算收入</w:t>
            </w:r>
          </w:p>
        </w:tc>
        <w:tc>
          <w:tcPr>
            <w:tcW w:w="2835" w:type="dxa"/>
            <w:vAlign w:val="center"/>
          </w:tcPr>
          <w:p>
            <w:pPr>
              <w:pStyle w:val="28"/>
            </w:pPr>
            <w:r>
              <w:t>经营预算收入</w:t>
            </w:r>
          </w:p>
        </w:tc>
        <w:tc>
          <w:tcPr>
            <w:tcW w:w="2551" w:type="dxa"/>
            <w:vAlign w:val="center"/>
          </w:tcPr>
          <w:p>
            <w:pPr>
              <w:pStyle w:val="28"/>
            </w:pPr>
            <w:r>
              <w:t>≥14628万元</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社会效益指标</w:t>
            </w:r>
          </w:p>
        </w:tc>
        <w:tc>
          <w:tcPr>
            <w:tcW w:w="2835" w:type="dxa"/>
            <w:vAlign w:val="center"/>
          </w:tcPr>
          <w:p>
            <w:pPr>
              <w:pStyle w:val="28"/>
            </w:pPr>
            <w:r>
              <w:t>保证全省量值准确</w:t>
            </w:r>
          </w:p>
        </w:tc>
        <w:tc>
          <w:tcPr>
            <w:tcW w:w="2835" w:type="dxa"/>
            <w:vAlign w:val="center"/>
          </w:tcPr>
          <w:p>
            <w:pPr>
              <w:pStyle w:val="28"/>
            </w:pPr>
            <w:r>
              <w:t>保证全省量值准确</w:t>
            </w:r>
          </w:p>
        </w:tc>
        <w:tc>
          <w:tcPr>
            <w:tcW w:w="2551" w:type="dxa"/>
            <w:vAlign w:val="center"/>
          </w:tcPr>
          <w:p>
            <w:pPr>
              <w:pStyle w:val="28"/>
            </w:pPr>
            <w:r>
              <w:t>保证全省量值准确</w:t>
            </w:r>
          </w:p>
        </w:tc>
        <w:tc>
          <w:tcPr>
            <w:tcW w:w="2268" w:type="dxa"/>
            <w:vAlign w:val="center"/>
          </w:tcPr>
          <w:p>
            <w:pPr>
              <w:pStyle w:val="28"/>
            </w:pPr>
            <w:r>
              <w:t>冀市监党组发【2020】35号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调查中满意和较满意的人数占全部调查人数的比率</w:t>
            </w:r>
          </w:p>
        </w:tc>
        <w:tc>
          <w:tcPr>
            <w:tcW w:w="2551" w:type="dxa"/>
            <w:vAlign w:val="center"/>
          </w:tcPr>
          <w:p>
            <w:pPr>
              <w:pStyle w:val="28"/>
            </w:pPr>
            <w:r>
              <w:t>≥90%</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7</w:t>
      </w:r>
      <w:r>
        <w:rPr>
          <w:rFonts w:hint="eastAsia" w:ascii="方正仿宋_GBK" w:hAnsi="方正仿宋_GBK" w:cs="方正仿宋_GBK" w:eastAsiaTheme="minorEastAsia"/>
          <w:b/>
          <w:color w:val="000000"/>
          <w:sz w:val="28"/>
          <w:lang w:eastAsia="zh-CN"/>
        </w:rPr>
        <w:t>0</w:t>
      </w:r>
      <w:r>
        <w:rPr>
          <w:rFonts w:ascii="方正仿宋_GBK" w:hAnsi="方正仿宋_GBK" w:eastAsia="方正仿宋_GBK" w:cs="方正仿宋_GBK"/>
          <w:b/>
          <w:color w:val="000000"/>
          <w:sz w:val="28"/>
        </w:rPr>
        <w:t>、计量强制检定经费绩效目标表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1.完成强检目录内计量器具强检工作</w:t>
            </w:r>
          </w:p>
          <w:p>
            <w:pPr>
              <w:pStyle w:val="28"/>
            </w:pPr>
            <w:r>
              <w:t>2.统一全省量值，保证全省量值准确</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检定强检计量器具台件数</w:t>
            </w:r>
          </w:p>
        </w:tc>
        <w:tc>
          <w:tcPr>
            <w:tcW w:w="2835" w:type="dxa"/>
            <w:vAlign w:val="center"/>
          </w:tcPr>
          <w:p>
            <w:pPr>
              <w:pStyle w:val="28"/>
            </w:pPr>
            <w:r>
              <w:t>反映预算年度内实际完成的强制检定计量器具的数量</w:t>
            </w:r>
          </w:p>
        </w:tc>
        <w:tc>
          <w:tcPr>
            <w:tcW w:w="2551" w:type="dxa"/>
            <w:vAlign w:val="center"/>
          </w:tcPr>
          <w:p>
            <w:pPr>
              <w:pStyle w:val="28"/>
            </w:pPr>
            <w:r>
              <w:t>≥550000台件</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证书出错率</w:t>
            </w:r>
          </w:p>
        </w:tc>
        <w:tc>
          <w:tcPr>
            <w:tcW w:w="2835" w:type="dxa"/>
            <w:vAlign w:val="center"/>
          </w:tcPr>
          <w:p>
            <w:pPr>
              <w:pStyle w:val="28"/>
            </w:pPr>
            <w:r>
              <w:t>出错证书占调查总数的百分比</w:t>
            </w:r>
          </w:p>
        </w:tc>
        <w:tc>
          <w:tcPr>
            <w:tcW w:w="2551" w:type="dxa"/>
            <w:vAlign w:val="center"/>
          </w:tcPr>
          <w:p>
            <w:pPr>
              <w:pStyle w:val="28"/>
            </w:pPr>
            <w:r>
              <w:t>≤5%</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检出及时率</w:t>
            </w:r>
          </w:p>
        </w:tc>
        <w:tc>
          <w:tcPr>
            <w:tcW w:w="2835" w:type="dxa"/>
            <w:vAlign w:val="center"/>
          </w:tcPr>
          <w:p>
            <w:pPr>
              <w:pStyle w:val="28"/>
            </w:pPr>
            <w:r>
              <w:t>规定期限内完成检定的数量占总数量的百分比</w:t>
            </w:r>
          </w:p>
        </w:tc>
        <w:tc>
          <w:tcPr>
            <w:tcW w:w="2551" w:type="dxa"/>
            <w:vAlign w:val="center"/>
          </w:tcPr>
          <w:p>
            <w:pPr>
              <w:pStyle w:val="28"/>
            </w:pPr>
            <w:r>
              <w:t>≥85%</w:t>
            </w:r>
          </w:p>
        </w:tc>
        <w:tc>
          <w:tcPr>
            <w:tcW w:w="2268" w:type="dxa"/>
            <w:vAlign w:val="center"/>
          </w:tcPr>
          <w:p>
            <w:pPr>
              <w:pStyle w:val="28"/>
            </w:pPr>
            <w:r>
              <w:t>河北省计量监督检测研究院质量手册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成本总额</w:t>
            </w:r>
          </w:p>
        </w:tc>
        <w:tc>
          <w:tcPr>
            <w:tcW w:w="2835" w:type="dxa"/>
            <w:vAlign w:val="center"/>
          </w:tcPr>
          <w:p>
            <w:pPr>
              <w:pStyle w:val="28"/>
            </w:pPr>
            <w:r>
              <w:t>成本总额（万元）</w:t>
            </w:r>
          </w:p>
        </w:tc>
        <w:tc>
          <w:tcPr>
            <w:tcW w:w="2551" w:type="dxa"/>
            <w:vAlign w:val="center"/>
          </w:tcPr>
          <w:p>
            <w:pPr>
              <w:pStyle w:val="28"/>
            </w:pPr>
            <w:r>
              <w:t>≤6060万元</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经济效益指标</w:t>
            </w:r>
          </w:p>
        </w:tc>
        <w:tc>
          <w:tcPr>
            <w:tcW w:w="2835" w:type="dxa"/>
            <w:vAlign w:val="center"/>
          </w:tcPr>
          <w:p>
            <w:pPr>
              <w:pStyle w:val="28"/>
            </w:pPr>
            <w:r>
              <w:t>贯彻落实财税【2017】20号文件，减轻企业负担</w:t>
            </w:r>
          </w:p>
        </w:tc>
        <w:tc>
          <w:tcPr>
            <w:tcW w:w="2551" w:type="dxa"/>
            <w:vAlign w:val="center"/>
          </w:tcPr>
          <w:p>
            <w:pPr>
              <w:pStyle w:val="28"/>
            </w:pPr>
            <w:r>
              <w:t>贯彻落实财税【2017】20号文件，减轻企业负担</w:t>
            </w:r>
          </w:p>
        </w:tc>
        <w:tc>
          <w:tcPr>
            <w:tcW w:w="2268" w:type="dxa"/>
            <w:vAlign w:val="center"/>
          </w:tcPr>
          <w:p>
            <w:pPr>
              <w:pStyle w:val="28"/>
            </w:pPr>
            <w:r>
              <w:t>冀市监党组发【2020】35号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社会效益指标</w:t>
            </w:r>
          </w:p>
        </w:tc>
        <w:tc>
          <w:tcPr>
            <w:tcW w:w="2835" w:type="dxa"/>
            <w:vAlign w:val="center"/>
          </w:tcPr>
          <w:p>
            <w:pPr>
              <w:pStyle w:val="28"/>
            </w:pPr>
            <w:r>
              <w:t>社会效益指标</w:t>
            </w:r>
          </w:p>
        </w:tc>
        <w:tc>
          <w:tcPr>
            <w:tcW w:w="2835" w:type="dxa"/>
            <w:vAlign w:val="center"/>
          </w:tcPr>
          <w:p>
            <w:pPr>
              <w:pStyle w:val="28"/>
            </w:pPr>
            <w:r>
              <w:t>保证全省量值准确</w:t>
            </w:r>
          </w:p>
        </w:tc>
        <w:tc>
          <w:tcPr>
            <w:tcW w:w="2551" w:type="dxa"/>
            <w:vAlign w:val="center"/>
          </w:tcPr>
          <w:p>
            <w:pPr>
              <w:pStyle w:val="28"/>
            </w:pPr>
            <w:r>
              <w:t>保证全省量值准确</w:t>
            </w:r>
          </w:p>
        </w:tc>
        <w:tc>
          <w:tcPr>
            <w:tcW w:w="2268" w:type="dxa"/>
            <w:vAlign w:val="center"/>
          </w:tcPr>
          <w:p>
            <w:pPr>
              <w:pStyle w:val="28"/>
            </w:pPr>
            <w:r>
              <w:t>财税【2017】20号文件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调查中满意和较满意的人数占全部调查人数的比率</w:t>
            </w:r>
          </w:p>
        </w:tc>
        <w:tc>
          <w:tcPr>
            <w:tcW w:w="2551" w:type="dxa"/>
            <w:vAlign w:val="center"/>
          </w:tcPr>
          <w:p>
            <w:pPr>
              <w:pStyle w:val="28"/>
            </w:pPr>
            <w:r>
              <w:t>≥90%</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7</w:t>
      </w:r>
      <w:r>
        <w:rPr>
          <w:rFonts w:hint="eastAsia" w:ascii="方正仿宋_GBK" w:hAnsi="方正仿宋_GBK" w:cs="方正仿宋_GBK" w:eastAsiaTheme="minorEastAsia"/>
          <w:b/>
          <w:color w:val="000000"/>
          <w:sz w:val="28"/>
          <w:lang w:eastAsia="zh-CN"/>
        </w:rPr>
        <w:t>1</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1.研究计量器具检验检测校准新方法，制</w:t>
            </w:r>
            <w:r>
              <w:rPr>
                <w:rFonts w:hint="eastAsia"/>
                <w:lang w:eastAsia="zh-CN"/>
              </w:rPr>
              <w:t>订</w:t>
            </w:r>
            <w:r>
              <w:t>相应的检定规程或校准规范。</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项目数量</w:t>
            </w:r>
          </w:p>
        </w:tc>
        <w:tc>
          <w:tcPr>
            <w:tcW w:w="2835" w:type="dxa"/>
            <w:vAlign w:val="center"/>
          </w:tcPr>
          <w:p>
            <w:pPr>
              <w:pStyle w:val="28"/>
            </w:pPr>
            <w:r>
              <w:t>新立项科研项目数量</w:t>
            </w:r>
          </w:p>
        </w:tc>
        <w:tc>
          <w:tcPr>
            <w:tcW w:w="2551" w:type="dxa"/>
            <w:vAlign w:val="center"/>
          </w:tcPr>
          <w:p>
            <w:pPr>
              <w:pStyle w:val="28"/>
            </w:pPr>
            <w:r>
              <w:t>≥4项</w:t>
            </w:r>
          </w:p>
        </w:tc>
        <w:tc>
          <w:tcPr>
            <w:tcW w:w="2268" w:type="dxa"/>
            <w:vAlign w:val="center"/>
          </w:tcPr>
          <w:p>
            <w:pPr>
              <w:pStyle w:val="28"/>
            </w:pPr>
            <w:r>
              <w:t>项目任务书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研究课题评审合格率</w:t>
            </w:r>
          </w:p>
        </w:tc>
        <w:tc>
          <w:tcPr>
            <w:tcW w:w="2835" w:type="dxa"/>
            <w:vAlign w:val="center"/>
          </w:tcPr>
          <w:p>
            <w:pPr>
              <w:pStyle w:val="28"/>
            </w:pPr>
            <w:r>
              <w:t>评审合格的研究成果数量占评审总研究数量的百分比</w:t>
            </w:r>
          </w:p>
        </w:tc>
        <w:tc>
          <w:tcPr>
            <w:tcW w:w="2551" w:type="dxa"/>
            <w:vAlign w:val="center"/>
          </w:tcPr>
          <w:p>
            <w:pPr>
              <w:pStyle w:val="28"/>
            </w:pPr>
            <w:r>
              <w:t>≥80%</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项目完成进度</w:t>
            </w:r>
          </w:p>
        </w:tc>
        <w:tc>
          <w:tcPr>
            <w:tcW w:w="2835" w:type="dxa"/>
            <w:vAlign w:val="center"/>
          </w:tcPr>
          <w:p>
            <w:pPr>
              <w:pStyle w:val="28"/>
            </w:pPr>
            <w:r>
              <w:t>按项目合同书约定的计划完成</w:t>
            </w:r>
          </w:p>
        </w:tc>
        <w:tc>
          <w:tcPr>
            <w:tcW w:w="2551" w:type="dxa"/>
            <w:vAlign w:val="center"/>
          </w:tcPr>
          <w:p>
            <w:pPr>
              <w:pStyle w:val="28"/>
            </w:pPr>
            <w:r>
              <w:t xml:space="preserve">依据合同书时间进度要求完成计划开展研究   </w:t>
            </w:r>
          </w:p>
        </w:tc>
        <w:tc>
          <w:tcPr>
            <w:tcW w:w="2268" w:type="dxa"/>
            <w:vAlign w:val="center"/>
          </w:tcPr>
          <w:p>
            <w:pPr>
              <w:pStyle w:val="28"/>
            </w:pPr>
            <w:r>
              <w:t>项目任务书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研发成本</w:t>
            </w:r>
          </w:p>
        </w:tc>
        <w:tc>
          <w:tcPr>
            <w:tcW w:w="2835" w:type="dxa"/>
            <w:vAlign w:val="center"/>
          </w:tcPr>
          <w:p>
            <w:pPr>
              <w:pStyle w:val="28"/>
            </w:pPr>
            <w:r>
              <w:t>研发成本</w:t>
            </w:r>
          </w:p>
        </w:tc>
        <w:tc>
          <w:tcPr>
            <w:tcW w:w="2551" w:type="dxa"/>
            <w:vAlign w:val="center"/>
          </w:tcPr>
          <w:p>
            <w:pPr>
              <w:pStyle w:val="28"/>
            </w:pPr>
            <w:r>
              <w:t>≤600万元</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成果应用率</w:t>
            </w:r>
          </w:p>
        </w:tc>
        <w:tc>
          <w:tcPr>
            <w:tcW w:w="2835" w:type="dxa"/>
            <w:vAlign w:val="center"/>
          </w:tcPr>
          <w:p>
            <w:pPr>
              <w:pStyle w:val="28"/>
            </w:pPr>
            <w:r>
              <w:t>得以应用的研究成果数量占成果总数的比率</w:t>
            </w:r>
          </w:p>
        </w:tc>
        <w:tc>
          <w:tcPr>
            <w:tcW w:w="2551" w:type="dxa"/>
            <w:vAlign w:val="center"/>
          </w:tcPr>
          <w:p>
            <w:pPr>
              <w:pStyle w:val="28"/>
            </w:pPr>
            <w:r>
              <w:t>≥60%</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使用人员满意度</w:t>
            </w:r>
          </w:p>
        </w:tc>
        <w:tc>
          <w:tcPr>
            <w:tcW w:w="2835" w:type="dxa"/>
            <w:vAlign w:val="center"/>
          </w:tcPr>
          <w:p>
            <w:pPr>
              <w:pStyle w:val="28"/>
            </w:pPr>
            <w:r>
              <w:t>使用人员意见反馈中满意和较满意的占反馈总数的比率（%）</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7</w:t>
      </w:r>
      <w:r>
        <w:rPr>
          <w:rFonts w:hint="eastAsia" w:ascii="方正仿宋_GBK" w:hAnsi="方正仿宋_GBK" w:cs="方正仿宋_GBK" w:eastAsiaTheme="minorEastAsia"/>
          <w:b/>
          <w:color w:val="000000"/>
          <w:sz w:val="28"/>
          <w:lang w:eastAsia="zh-CN"/>
        </w:rPr>
        <w:t>2</w:t>
      </w:r>
      <w:r>
        <w:rPr>
          <w:rFonts w:ascii="方正仿宋_GBK" w:hAnsi="方正仿宋_GBK" w:eastAsia="方正仿宋_GBK" w:cs="方正仿宋_GBK"/>
          <w:b/>
          <w:color w:val="000000"/>
          <w:sz w:val="28"/>
        </w:rPr>
        <w:t>、天然气流量标准装置建设经费绩效目标表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1.建设前期条件，达到主体建设能够启动的要求</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设备采购量</w:t>
            </w:r>
          </w:p>
        </w:tc>
        <w:tc>
          <w:tcPr>
            <w:tcW w:w="2835" w:type="dxa"/>
            <w:vAlign w:val="center"/>
          </w:tcPr>
          <w:p>
            <w:pPr>
              <w:pStyle w:val="28"/>
            </w:pPr>
            <w:r>
              <w:t>完成部分设备采购</w:t>
            </w:r>
          </w:p>
        </w:tc>
        <w:tc>
          <w:tcPr>
            <w:tcW w:w="2551" w:type="dxa"/>
            <w:vAlign w:val="center"/>
          </w:tcPr>
          <w:p>
            <w:pPr>
              <w:pStyle w:val="28"/>
            </w:pPr>
            <w:r>
              <w:t>≥3台套</w:t>
            </w:r>
          </w:p>
        </w:tc>
        <w:tc>
          <w:tcPr>
            <w:tcW w:w="2268" w:type="dxa"/>
            <w:vAlign w:val="center"/>
          </w:tcPr>
          <w:p>
            <w:pPr>
              <w:pStyle w:val="28"/>
            </w:pPr>
            <w:r>
              <w:t>可行性报告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设计完成率</w:t>
            </w:r>
          </w:p>
        </w:tc>
        <w:tc>
          <w:tcPr>
            <w:tcW w:w="2835" w:type="dxa"/>
            <w:vAlign w:val="center"/>
          </w:tcPr>
          <w:p>
            <w:pPr>
              <w:pStyle w:val="28"/>
            </w:pPr>
            <w:r>
              <w:t>设计方案完成程度</w:t>
            </w:r>
          </w:p>
        </w:tc>
        <w:tc>
          <w:tcPr>
            <w:tcW w:w="2551" w:type="dxa"/>
            <w:vAlign w:val="center"/>
          </w:tcPr>
          <w:p>
            <w:pPr>
              <w:pStyle w:val="28"/>
            </w:pPr>
            <w:r>
              <w:t>≥90%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按计划执行</w:t>
            </w:r>
          </w:p>
        </w:tc>
        <w:tc>
          <w:tcPr>
            <w:tcW w:w="2835" w:type="dxa"/>
            <w:vAlign w:val="center"/>
          </w:tcPr>
          <w:p>
            <w:pPr>
              <w:pStyle w:val="28"/>
            </w:pPr>
            <w:r>
              <w:t>按合同约定付款，按计划开工建设</w:t>
            </w:r>
          </w:p>
        </w:tc>
        <w:tc>
          <w:tcPr>
            <w:tcW w:w="2551" w:type="dxa"/>
            <w:vAlign w:val="center"/>
          </w:tcPr>
          <w:p>
            <w:pPr>
              <w:pStyle w:val="28"/>
            </w:pPr>
            <w:r>
              <w:t>完成前期各项工作，按计划开工建设</w:t>
            </w:r>
          </w:p>
        </w:tc>
        <w:tc>
          <w:tcPr>
            <w:tcW w:w="2268" w:type="dxa"/>
            <w:vAlign w:val="center"/>
          </w:tcPr>
          <w:p>
            <w:pPr>
              <w:pStyle w:val="28"/>
            </w:pPr>
            <w:r>
              <w:t>合同约定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设备采购成本</w:t>
            </w:r>
          </w:p>
        </w:tc>
        <w:tc>
          <w:tcPr>
            <w:tcW w:w="2835" w:type="dxa"/>
            <w:vAlign w:val="center"/>
          </w:tcPr>
          <w:p>
            <w:pPr>
              <w:pStyle w:val="28"/>
            </w:pPr>
            <w:r>
              <w:t>设备采购成本</w:t>
            </w:r>
          </w:p>
        </w:tc>
        <w:tc>
          <w:tcPr>
            <w:tcW w:w="2551" w:type="dxa"/>
            <w:vAlign w:val="center"/>
          </w:tcPr>
          <w:p>
            <w:pPr>
              <w:pStyle w:val="28"/>
            </w:pPr>
            <w:r>
              <w:t>≤110万元</w:t>
            </w:r>
          </w:p>
        </w:tc>
        <w:tc>
          <w:tcPr>
            <w:tcW w:w="2268" w:type="dxa"/>
            <w:vAlign w:val="center"/>
          </w:tcPr>
          <w:p>
            <w:pPr>
              <w:pStyle w:val="28"/>
            </w:pPr>
            <w:r>
              <w:t>设计方案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设计使用年限</w:t>
            </w:r>
          </w:p>
        </w:tc>
        <w:tc>
          <w:tcPr>
            <w:tcW w:w="2835" w:type="dxa"/>
            <w:vAlign w:val="center"/>
          </w:tcPr>
          <w:p>
            <w:pPr>
              <w:pStyle w:val="28"/>
            </w:pPr>
            <w:r>
              <w:t>设计使用年限</w:t>
            </w:r>
          </w:p>
        </w:tc>
        <w:tc>
          <w:tcPr>
            <w:tcW w:w="2551" w:type="dxa"/>
            <w:vAlign w:val="center"/>
          </w:tcPr>
          <w:p>
            <w:pPr>
              <w:pStyle w:val="28"/>
            </w:pPr>
            <w:r>
              <w:t>≥10年</w:t>
            </w:r>
          </w:p>
        </w:tc>
        <w:tc>
          <w:tcPr>
            <w:tcW w:w="2268" w:type="dxa"/>
            <w:vAlign w:val="center"/>
          </w:tcPr>
          <w:p>
            <w:pPr>
              <w:pStyle w:val="28"/>
            </w:pPr>
            <w:r>
              <w:t>设计方案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工作人员满意度</w:t>
            </w:r>
          </w:p>
        </w:tc>
        <w:tc>
          <w:tcPr>
            <w:tcW w:w="2835" w:type="dxa"/>
            <w:vAlign w:val="center"/>
          </w:tcPr>
          <w:p>
            <w:pPr>
              <w:pStyle w:val="28"/>
            </w:pPr>
            <w:r>
              <w:t>调查中满意和较满意的人数占全部调查人数的比率</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7</w:t>
      </w:r>
      <w:r>
        <w:rPr>
          <w:rFonts w:hint="eastAsia" w:ascii="方正仿宋_GBK" w:hAnsi="方正仿宋_GBK" w:cs="方正仿宋_GBK" w:eastAsiaTheme="minorEastAsia"/>
          <w:b/>
          <w:color w:val="000000"/>
          <w:sz w:val="28"/>
          <w:lang w:eastAsia="zh-CN"/>
        </w:rPr>
        <w:t>3</w:t>
      </w:r>
      <w:r>
        <w:rPr>
          <w:rFonts w:ascii="方正仿宋_GBK" w:hAnsi="方正仿宋_GBK" w:eastAsia="方正仿宋_GBK" w:cs="方正仿宋_GBK"/>
          <w:b/>
          <w:color w:val="000000"/>
          <w:sz w:val="28"/>
        </w:rPr>
        <w:t>、计量检定检验经费绩效目标表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1.保障检验、检测工作的正常开展，为企业提供科学、公正、高效、准确的校准证书。</w:t>
            </w:r>
          </w:p>
          <w:p>
            <w:pPr>
              <w:pStyle w:val="28"/>
            </w:pPr>
            <w:r>
              <w:t>2.通过完成计量检测、校准工作，达到保障计量器具量值准确可靠的目的。</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计量器具检测、校准台件数</w:t>
            </w:r>
          </w:p>
        </w:tc>
        <w:tc>
          <w:tcPr>
            <w:tcW w:w="2835" w:type="dxa"/>
            <w:vAlign w:val="center"/>
          </w:tcPr>
          <w:p>
            <w:pPr>
              <w:pStyle w:val="28"/>
            </w:pPr>
            <w:r>
              <w:t>反映预算年度内实际完成的检测、校准计量器具的数量</w:t>
            </w:r>
          </w:p>
        </w:tc>
        <w:tc>
          <w:tcPr>
            <w:tcW w:w="2551" w:type="dxa"/>
            <w:vAlign w:val="center"/>
          </w:tcPr>
          <w:p>
            <w:pPr>
              <w:pStyle w:val="28"/>
            </w:pPr>
            <w:r>
              <w:t>≥100000台件数</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检测、校准完成率</w:t>
            </w:r>
          </w:p>
        </w:tc>
        <w:tc>
          <w:tcPr>
            <w:tcW w:w="2835" w:type="dxa"/>
            <w:vAlign w:val="center"/>
          </w:tcPr>
          <w:p>
            <w:pPr>
              <w:pStyle w:val="28"/>
            </w:pPr>
            <w:r>
              <w:t>反映预算年度内实际完成的检测、校准计量器具台件数占应完成台件数的比率</w:t>
            </w:r>
          </w:p>
        </w:tc>
        <w:tc>
          <w:tcPr>
            <w:tcW w:w="2551" w:type="dxa"/>
            <w:vAlign w:val="center"/>
          </w:tcPr>
          <w:p>
            <w:pPr>
              <w:pStyle w:val="28"/>
            </w:pPr>
            <w:r>
              <w:t>≥90%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完成检测、校准计量器具及时性</w:t>
            </w:r>
          </w:p>
        </w:tc>
        <w:tc>
          <w:tcPr>
            <w:tcW w:w="2835" w:type="dxa"/>
            <w:vAlign w:val="center"/>
          </w:tcPr>
          <w:p>
            <w:pPr>
              <w:pStyle w:val="28"/>
            </w:pPr>
            <w:r>
              <w:t>反映预算年度内及时完成检测、校准计量器具的数量占全部完成检测、校准计量器具数量的比率</w:t>
            </w:r>
          </w:p>
        </w:tc>
        <w:tc>
          <w:tcPr>
            <w:tcW w:w="2551" w:type="dxa"/>
            <w:vAlign w:val="center"/>
          </w:tcPr>
          <w:p>
            <w:pPr>
              <w:pStyle w:val="28"/>
            </w:pPr>
            <w:r>
              <w:t>≥90%</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≤864万元</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社会影响度</w:t>
            </w:r>
          </w:p>
        </w:tc>
        <w:tc>
          <w:tcPr>
            <w:tcW w:w="2835" w:type="dxa"/>
            <w:vAlign w:val="center"/>
          </w:tcPr>
          <w:p>
            <w:pPr>
              <w:pStyle w:val="28"/>
            </w:pPr>
            <w:r>
              <w:t>调查中认可的数量占全部调查数量的比率</w:t>
            </w:r>
          </w:p>
        </w:tc>
        <w:tc>
          <w:tcPr>
            <w:tcW w:w="2551" w:type="dxa"/>
            <w:vAlign w:val="center"/>
          </w:tcPr>
          <w:p>
            <w:pPr>
              <w:pStyle w:val="28"/>
            </w:pPr>
            <w:r>
              <w:t>≥90%</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服务群体满意度</w:t>
            </w:r>
          </w:p>
        </w:tc>
        <w:tc>
          <w:tcPr>
            <w:tcW w:w="2835" w:type="dxa"/>
            <w:vAlign w:val="center"/>
          </w:tcPr>
          <w:p>
            <w:pPr>
              <w:pStyle w:val="28"/>
            </w:pPr>
            <w:r>
              <w:t>调查中满意和较满意的人数占全部调查人数的比率</w:t>
            </w:r>
          </w:p>
        </w:tc>
        <w:tc>
          <w:tcPr>
            <w:tcW w:w="2551" w:type="dxa"/>
            <w:vAlign w:val="center"/>
          </w:tcPr>
          <w:p>
            <w:pPr>
              <w:pStyle w:val="28"/>
            </w:pPr>
            <w:r>
              <w:t>≥90%</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7</w:t>
      </w:r>
      <w:r>
        <w:rPr>
          <w:rFonts w:hint="eastAsia" w:ascii="方正仿宋_GBK" w:hAnsi="方正仿宋_GBK" w:cs="方正仿宋_GBK" w:eastAsiaTheme="minorEastAsia"/>
          <w:b/>
          <w:color w:val="000000"/>
          <w:sz w:val="28"/>
          <w:lang w:eastAsia="zh-CN"/>
        </w:rPr>
        <w:t>4</w:t>
      </w:r>
      <w:r>
        <w:rPr>
          <w:rFonts w:ascii="方正仿宋_GBK" w:hAnsi="方正仿宋_GBK" w:eastAsia="方正仿宋_GBK" w:cs="方正仿宋_GBK"/>
          <w:b/>
          <w:color w:val="000000"/>
          <w:sz w:val="28"/>
        </w:rPr>
        <w:t>、计量强制检定经费绩效目标表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1.保障强制检定工作的正常开展，为企业提供科学、公正、高效、准确的检定证书。</w:t>
            </w:r>
          </w:p>
          <w:p>
            <w:pPr>
              <w:pStyle w:val="28"/>
            </w:pPr>
            <w:r>
              <w:t>2.通过完成强制检定工作达到保障强制检定计量器具量值准确可靠的目的。</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强检计量器具的检定台件数</w:t>
            </w:r>
          </w:p>
        </w:tc>
        <w:tc>
          <w:tcPr>
            <w:tcW w:w="2835" w:type="dxa"/>
            <w:vAlign w:val="center"/>
          </w:tcPr>
          <w:p>
            <w:pPr>
              <w:pStyle w:val="28"/>
            </w:pPr>
            <w:r>
              <w:t>反映预算年度内实际完成的强制检定计量器具的数量</w:t>
            </w:r>
          </w:p>
        </w:tc>
        <w:tc>
          <w:tcPr>
            <w:tcW w:w="2551" w:type="dxa"/>
            <w:vAlign w:val="center"/>
          </w:tcPr>
          <w:p>
            <w:pPr>
              <w:pStyle w:val="28"/>
            </w:pPr>
            <w:r>
              <w:t>≥200000台件数</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检定工作完成率</w:t>
            </w:r>
          </w:p>
        </w:tc>
        <w:tc>
          <w:tcPr>
            <w:tcW w:w="2835" w:type="dxa"/>
            <w:vAlign w:val="center"/>
          </w:tcPr>
          <w:p>
            <w:pPr>
              <w:pStyle w:val="28"/>
            </w:pPr>
            <w:r>
              <w:t>反映预算年度内实际完成的强制检定计量器具的数量占应完成强制检定计量器具数量的比率</w:t>
            </w:r>
          </w:p>
        </w:tc>
        <w:tc>
          <w:tcPr>
            <w:tcW w:w="2551" w:type="dxa"/>
            <w:vAlign w:val="center"/>
          </w:tcPr>
          <w:p>
            <w:pPr>
              <w:pStyle w:val="28"/>
            </w:pPr>
            <w:r>
              <w:t>≥90%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≤1420万元</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完成强制检定计量器具及时性</w:t>
            </w:r>
          </w:p>
        </w:tc>
        <w:tc>
          <w:tcPr>
            <w:tcW w:w="2835" w:type="dxa"/>
            <w:vAlign w:val="center"/>
          </w:tcPr>
          <w:p>
            <w:pPr>
              <w:pStyle w:val="28"/>
            </w:pPr>
            <w:r>
              <w:t>反映预算年度内及时完成强检计量器具数量占全部完成强检计量器具数量的比率</w:t>
            </w:r>
          </w:p>
        </w:tc>
        <w:tc>
          <w:tcPr>
            <w:tcW w:w="2551" w:type="dxa"/>
            <w:vAlign w:val="center"/>
          </w:tcPr>
          <w:p>
            <w:pPr>
              <w:pStyle w:val="28"/>
            </w:pPr>
            <w:r>
              <w:t>≥90%</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社会影响度</w:t>
            </w:r>
          </w:p>
        </w:tc>
        <w:tc>
          <w:tcPr>
            <w:tcW w:w="2835" w:type="dxa"/>
            <w:vAlign w:val="center"/>
          </w:tcPr>
          <w:p>
            <w:pPr>
              <w:pStyle w:val="28"/>
            </w:pPr>
            <w:r>
              <w:t>调查中认可的数量占全部调查数量的比率</w:t>
            </w:r>
          </w:p>
        </w:tc>
        <w:tc>
          <w:tcPr>
            <w:tcW w:w="2551" w:type="dxa"/>
            <w:vAlign w:val="center"/>
          </w:tcPr>
          <w:p>
            <w:pPr>
              <w:pStyle w:val="28"/>
            </w:pPr>
            <w:r>
              <w:t>≥90%</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服务群体满意度</w:t>
            </w:r>
          </w:p>
        </w:tc>
        <w:tc>
          <w:tcPr>
            <w:tcW w:w="2835" w:type="dxa"/>
            <w:vAlign w:val="center"/>
          </w:tcPr>
          <w:p>
            <w:pPr>
              <w:pStyle w:val="28"/>
            </w:pPr>
            <w:r>
              <w:t>调查中满意和较满意的人数占全部调查人数的比率</w:t>
            </w:r>
          </w:p>
        </w:tc>
        <w:tc>
          <w:tcPr>
            <w:tcW w:w="2551" w:type="dxa"/>
            <w:vAlign w:val="center"/>
          </w:tcPr>
          <w:p>
            <w:pPr>
              <w:pStyle w:val="28"/>
            </w:pPr>
            <w:r>
              <w:t>≥90%</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7</w:t>
      </w:r>
      <w:r>
        <w:rPr>
          <w:rFonts w:hint="eastAsia" w:ascii="方正仿宋_GBK" w:hAnsi="方正仿宋_GBK" w:cs="方正仿宋_GBK" w:eastAsiaTheme="minorEastAsia"/>
          <w:b/>
          <w:color w:val="000000"/>
          <w:sz w:val="28"/>
          <w:lang w:eastAsia="zh-CN"/>
        </w:rPr>
        <w:t>5</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1.通过科研工作，提升人员创新能力，培养技术人才。</w:t>
            </w:r>
          </w:p>
          <w:p>
            <w:pPr>
              <w:pStyle w:val="28"/>
            </w:pPr>
            <w:r>
              <w:t>2.通过科研工作的开展，进一步提高科研创新能力，提升单位技术水平。</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科研项目结题率</w:t>
            </w:r>
          </w:p>
        </w:tc>
        <w:tc>
          <w:tcPr>
            <w:tcW w:w="2835" w:type="dxa"/>
            <w:vAlign w:val="center"/>
          </w:tcPr>
          <w:p>
            <w:pPr>
              <w:pStyle w:val="28"/>
            </w:pPr>
            <w:r>
              <w:t>实际结题的科研项目数量占应结题的科研项目数量的比率</w:t>
            </w:r>
          </w:p>
        </w:tc>
        <w:tc>
          <w:tcPr>
            <w:tcW w:w="2551" w:type="dxa"/>
            <w:vAlign w:val="center"/>
          </w:tcPr>
          <w:p>
            <w:pPr>
              <w:pStyle w:val="28"/>
            </w:pPr>
            <w:r>
              <w:t>≥90%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科研项目完成进度</w:t>
            </w:r>
          </w:p>
        </w:tc>
        <w:tc>
          <w:tcPr>
            <w:tcW w:w="2835" w:type="dxa"/>
            <w:vAlign w:val="center"/>
          </w:tcPr>
          <w:p>
            <w:pPr>
              <w:pStyle w:val="28"/>
            </w:pPr>
            <w:r>
              <w:t>实际及时完成的科研项目占全部科研项目的比率</w:t>
            </w:r>
          </w:p>
        </w:tc>
        <w:tc>
          <w:tcPr>
            <w:tcW w:w="2551" w:type="dxa"/>
            <w:vAlign w:val="center"/>
          </w:tcPr>
          <w:p>
            <w:pPr>
              <w:pStyle w:val="28"/>
            </w:pPr>
            <w:r>
              <w:t>≥90%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资金成本</w:t>
            </w:r>
          </w:p>
        </w:tc>
        <w:tc>
          <w:tcPr>
            <w:tcW w:w="2835" w:type="dxa"/>
            <w:vAlign w:val="center"/>
          </w:tcPr>
          <w:p>
            <w:pPr>
              <w:pStyle w:val="28"/>
            </w:pPr>
            <w:r>
              <w:t>资金成本</w:t>
            </w:r>
          </w:p>
        </w:tc>
        <w:tc>
          <w:tcPr>
            <w:tcW w:w="2551" w:type="dxa"/>
            <w:vAlign w:val="center"/>
          </w:tcPr>
          <w:p>
            <w:pPr>
              <w:pStyle w:val="28"/>
            </w:pPr>
            <w:r>
              <w:t>≤90万元</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发表论文数量</w:t>
            </w:r>
          </w:p>
        </w:tc>
        <w:tc>
          <w:tcPr>
            <w:tcW w:w="2835" w:type="dxa"/>
            <w:vAlign w:val="center"/>
          </w:tcPr>
          <w:p>
            <w:pPr>
              <w:pStyle w:val="28"/>
            </w:pPr>
            <w:r>
              <w:t>实际发表的论文数量</w:t>
            </w:r>
          </w:p>
        </w:tc>
        <w:tc>
          <w:tcPr>
            <w:tcW w:w="2551" w:type="dxa"/>
            <w:vAlign w:val="center"/>
          </w:tcPr>
          <w:p>
            <w:pPr>
              <w:pStyle w:val="28"/>
            </w:pPr>
            <w:r>
              <w:t>≥5篇</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科研项目推广率</w:t>
            </w:r>
          </w:p>
        </w:tc>
        <w:tc>
          <w:tcPr>
            <w:tcW w:w="2835" w:type="dxa"/>
            <w:vAlign w:val="center"/>
          </w:tcPr>
          <w:p>
            <w:pPr>
              <w:pStyle w:val="28"/>
            </w:pPr>
            <w:r>
              <w:t>已推广的科研项目占全部科研项目的比率</w:t>
            </w:r>
          </w:p>
        </w:tc>
        <w:tc>
          <w:tcPr>
            <w:tcW w:w="2551" w:type="dxa"/>
            <w:vAlign w:val="center"/>
          </w:tcPr>
          <w:p>
            <w:pPr>
              <w:pStyle w:val="28"/>
            </w:pPr>
            <w:r>
              <w:t>≥90%</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使用人员满意度</w:t>
            </w:r>
          </w:p>
        </w:tc>
        <w:tc>
          <w:tcPr>
            <w:tcW w:w="2835" w:type="dxa"/>
            <w:vAlign w:val="center"/>
          </w:tcPr>
          <w:p>
            <w:pPr>
              <w:pStyle w:val="28"/>
            </w:pPr>
            <w:r>
              <w:t>调查使用人员满意和较满意的数量占调查人数的比例</w:t>
            </w:r>
          </w:p>
        </w:tc>
        <w:tc>
          <w:tcPr>
            <w:tcW w:w="2551" w:type="dxa"/>
            <w:vAlign w:val="center"/>
          </w:tcPr>
          <w:p>
            <w:pPr>
              <w:pStyle w:val="28"/>
            </w:pPr>
            <w:r>
              <w:t>≥90%</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7</w:t>
      </w:r>
      <w:r>
        <w:rPr>
          <w:rFonts w:hint="eastAsia" w:ascii="方正仿宋_GBK" w:hAnsi="方正仿宋_GBK" w:cs="方正仿宋_GBK" w:eastAsiaTheme="minorEastAsia"/>
          <w:b/>
          <w:color w:val="000000"/>
          <w:sz w:val="28"/>
          <w:lang w:eastAsia="zh-CN"/>
        </w:rPr>
        <w:t>6</w:t>
      </w:r>
      <w:r>
        <w:rPr>
          <w:rFonts w:ascii="方正仿宋_GBK" w:hAnsi="方正仿宋_GBK" w:eastAsia="方正仿宋_GBK" w:cs="方正仿宋_GBK"/>
          <w:b/>
          <w:color w:val="000000"/>
          <w:sz w:val="28"/>
        </w:rPr>
        <w:t>、特检院系统财务管理工作经费绩效目标表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1.规范财务内部管理。</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内审次数</w:t>
            </w:r>
          </w:p>
        </w:tc>
        <w:tc>
          <w:tcPr>
            <w:tcW w:w="2835" w:type="dxa"/>
            <w:vAlign w:val="center"/>
          </w:tcPr>
          <w:p>
            <w:pPr>
              <w:pStyle w:val="28"/>
            </w:pPr>
            <w:r>
              <w:t>内部审核次数</w:t>
            </w:r>
          </w:p>
        </w:tc>
        <w:tc>
          <w:tcPr>
            <w:tcW w:w="2551" w:type="dxa"/>
            <w:vAlign w:val="center"/>
          </w:tcPr>
          <w:p>
            <w:pPr>
              <w:pStyle w:val="28"/>
            </w:pPr>
            <w:r>
              <w:t>≥1次</w:t>
            </w:r>
          </w:p>
        </w:tc>
        <w:tc>
          <w:tcPr>
            <w:tcW w:w="2268" w:type="dxa"/>
            <w:vAlign w:val="center"/>
          </w:tcPr>
          <w:p>
            <w:pPr>
              <w:pStyle w:val="28"/>
            </w:pPr>
            <w:r>
              <w:t>年初工作任务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内审完成率</w:t>
            </w:r>
          </w:p>
        </w:tc>
        <w:tc>
          <w:tcPr>
            <w:tcW w:w="2835" w:type="dxa"/>
            <w:vAlign w:val="center"/>
          </w:tcPr>
          <w:p>
            <w:pPr>
              <w:pStyle w:val="28"/>
            </w:pPr>
            <w:r>
              <w:t>内部审核完成率</w:t>
            </w:r>
          </w:p>
        </w:tc>
        <w:tc>
          <w:tcPr>
            <w:tcW w:w="2551" w:type="dxa"/>
            <w:vAlign w:val="center"/>
          </w:tcPr>
          <w:p>
            <w:pPr>
              <w:pStyle w:val="28"/>
            </w:pPr>
            <w:r>
              <w:t>100%</w:t>
            </w:r>
          </w:p>
        </w:tc>
        <w:tc>
          <w:tcPr>
            <w:tcW w:w="2268" w:type="dxa"/>
            <w:vAlign w:val="center"/>
          </w:tcPr>
          <w:p>
            <w:pPr>
              <w:pStyle w:val="28"/>
            </w:pPr>
            <w:r>
              <w:t>年初工作任务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及时性</w:t>
            </w:r>
          </w:p>
        </w:tc>
        <w:tc>
          <w:tcPr>
            <w:tcW w:w="2835" w:type="dxa"/>
            <w:vAlign w:val="center"/>
          </w:tcPr>
          <w:p>
            <w:pPr>
              <w:pStyle w:val="28"/>
            </w:pPr>
            <w:r>
              <w:t>完成内部审核的时间</w:t>
            </w:r>
          </w:p>
        </w:tc>
        <w:tc>
          <w:tcPr>
            <w:tcW w:w="2551" w:type="dxa"/>
            <w:vAlign w:val="center"/>
          </w:tcPr>
          <w:p>
            <w:pPr>
              <w:pStyle w:val="28"/>
            </w:pPr>
            <w:r>
              <w:t>按照工作计划时间完成</w:t>
            </w:r>
          </w:p>
        </w:tc>
        <w:tc>
          <w:tcPr>
            <w:tcW w:w="2268" w:type="dxa"/>
            <w:vAlign w:val="center"/>
          </w:tcPr>
          <w:p>
            <w:pPr>
              <w:pStyle w:val="28"/>
            </w:pPr>
            <w:r>
              <w:t>年初工作任务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内部审核费用</w:t>
            </w:r>
          </w:p>
        </w:tc>
        <w:tc>
          <w:tcPr>
            <w:tcW w:w="2835" w:type="dxa"/>
            <w:vAlign w:val="center"/>
          </w:tcPr>
          <w:p>
            <w:pPr>
              <w:pStyle w:val="28"/>
            </w:pPr>
            <w:r>
              <w:t>内部审核费用</w:t>
            </w:r>
          </w:p>
        </w:tc>
        <w:tc>
          <w:tcPr>
            <w:tcW w:w="2551" w:type="dxa"/>
            <w:vAlign w:val="center"/>
          </w:tcPr>
          <w:p>
            <w:pPr>
              <w:pStyle w:val="28"/>
            </w:pPr>
            <w:r>
              <w:t>不超年度预算金额</w:t>
            </w:r>
          </w:p>
        </w:tc>
        <w:tc>
          <w:tcPr>
            <w:tcW w:w="2268" w:type="dxa"/>
            <w:vAlign w:val="center"/>
          </w:tcPr>
          <w:p>
            <w:pPr>
              <w:pStyle w:val="28"/>
            </w:pPr>
            <w:r>
              <w:t>年初工作任务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促进单位规范运转</w:t>
            </w:r>
          </w:p>
        </w:tc>
        <w:tc>
          <w:tcPr>
            <w:tcW w:w="2835" w:type="dxa"/>
            <w:vAlign w:val="center"/>
          </w:tcPr>
          <w:p>
            <w:pPr>
              <w:pStyle w:val="28"/>
            </w:pPr>
            <w:r>
              <w:t>促进单位规范运转</w:t>
            </w:r>
          </w:p>
        </w:tc>
        <w:tc>
          <w:tcPr>
            <w:tcW w:w="2551" w:type="dxa"/>
            <w:vAlign w:val="center"/>
          </w:tcPr>
          <w:p>
            <w:pPr>
              <w:pStyle w:val="28"/>
            </w:pPr>
            <w:r>
              <w:t>促进单位规范运转</w:t>
            </w:r>
          </w:p>
        </w:tc>
        <w:tc>
          <w:tcPr>
            <w:tcW w:w="2268" w:type="dxa"/>
            <w:vAlign w:val="center"/>
          </w:tcPr>
          <w:p>
            <w:pPr>
              <w:pStyle w:val="28"/>
            </w:pPr>
            <w:r>
              <w:t>年初工作任务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调查对象满意占所有调查对象的比例</w:t>
            </w:r>
          </w:p>
        </w:tc>
        <w:tc>
          <w:tcPr>
            <w:tcW w:w="2551" w:type="dxa"/>
            <w:vAlign w:val="center"/>
          </w:tcPr>
          <w:p>
            <w:pPr>
              <w:pStyle w:val="28"/>
            </w:pPr>
            <w:r>
              <w:t>≤90%</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7</w:t>
      </w:r>
      <w:r>
        <w:rPr>
          <w:rFonts w:hint="eastAsia" w:ascii="方正仿宋_GBK" w:hAnsi="方正仿宋_GBK" w:cs="方正仿宋_GBK" w:eastAsiaTheme="minorEastAsia"/>
          <w:b/>
          <w:color w:val="000000"/>
          <w:sz w:val="28"/>
          <w:lang w:eastAsia="zh-CN"/>
        </w:rPr>
        <w:t>7</w:t>
      </w:r>
      <w:r>
        <w:rPr>
          <w:rFonts w:ascii="方正仿宋_GBK" w:hAnsi="方正仿宋_GBK" w:eastAsia="方正仿宋_GBK" w:cs="方正仿宋_GBK"/>
          <w:b/>
          <w:color w:val="000000"/>
          <w:sz w:val="28"/>
        </w:rPr>
        <w:t>、大型修缮经费绩效目标表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1.完善单位消防设施</w:t>
            </w:r>
          </w:p>
          <w:p>
            <w:pPr>
              <w:pStyle w:val="28"/>
            </w:pPr>
            <w:r>
              <w:t>2.提升实验室检验环境</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维修面积</w:t>
            </w:r>
          </w:p>
        </w:tc>
        <w:tc>
          <w:tcPr>
            <w:tcW w:w="2835" w:type="dxa"/>
            <w:vAlign w:val="center"/>
          </w:tcPr>
          <w:p>
            <w:pPr>
              <w:pStyle w:val="28"/>
            </w:pPr>
            <w:r>
              <w:t>翔翼路实验室及办公楼维修面积</w:t>
            </w:r>
          </w:p>
        </w:tc>
        <w:tc>
          <w:tcPr>
            <w:tcW w:w="2551" w:type="dxa"/>
            <w:vAlign w:val="center"/>
          </w:tcPr>
          <w:p>
            <w:pPr>
              <w:pStyle w:val="28"/>
            </w:pPr>
            <w:r>
              <w:t>≥4000平方米</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维修改造完工验收合格比率</w:t>
            </w:r>
          </w:p>
        </w:tc>
        <w:tc>
          <w:tcPr>
            <w:tcW w:w="2551" w:type="dxa"/>
            <w:vAlign w:val="center"/>
          </w:tcPr>
          <w:p>
            <w:pPr>
              <w:pStyle w:val="28"/>
            </w:pPr>
            <w:r>
              <w:t>≥95%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完成时间</w:t>
            </w:r>
          </w:p>
        </w:tc>
        <w:tc>
          <w:tcPr>
            <w:tcW w:w="2835" w:type="dxa"/>
            <w:vAlign w:val="center"/>
          </w:tcPr>
          <w:p>
            <w:pPr>
              <w:pStyle w:val="28"/>
            </w:pPr>
            <w:r>
              <w:t>10月底前完工</w:t>
            </w:r>
          </w:p>
        </w:tc>
        <w:tc>
          <w:tcPr>
            <w:tcW w:w="2551" w:type="dxa"/>
            <w:vAlign w:val="center"/>
          </w:tcPr>
          <w:p>
            <w:pPr>
              <w:pStyle w:val="28"/>
            </w:pPr>
            <w:r>
              <w:t>10月31日前完成</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每平方米单价</w:t>
            </w:r>
          </w:p>
        </w:tc>
        <w:tc>
          <w:tcPr>
            <w:tcW w:w="2835" w:type="dxa"/>
            <w:vAlign w:val="center"/>
          </w:tcPr>
          <w:p>
            <w:pPr>
              <w:pStyle w:val="28"/>
            </w:pPr>
            <w:r>
              <w:t>实验室维修平方米单价</w:t>
            </w:r>
          </w:p>
        </w:tc>
        <w:tc>
          <w:tcPr>
            <w:tcW w:w="2551" w:type="dxa"/>
            <w:vAlign w:val="center"/>
          </w:tcPr>
          <w:p>
            <w:pPr>
              <w:pStyle w:val="28"/>
            </w:pPr>
            <w:r>
              <w:t>≤20元</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促进特检事业发展</w:t>
            </w:r>
          </w:p>
        </w:tc>
        <w:tc>
          <w:tcPr>
            <w:tcW w:w="2835" w:type="dxa"/>
            <w:vAlign w:val="center"/>
          </w:tcPr>
          <w:p>
            <w:pPr>
              <w:pStyle w:val="28"/>
            </w:pPr>
            <w:r>
              <w:t>更好</w:t>
            </w:r>
            <w:r>
              <w:rPr>
                <w:rFonts w:hint="eastAsia"/>
                <w:lang w:eastAsia="zh-CN"/>
              </w:rPr>
              <w:t>地</w:t>
            </w:r>
            <w:r>
              <w:t>为社会服务，促进特检事业发展</w:t>
            </w:r>
          </w:p>
        </w:tc>
        <w:tc>
          <w:tcPr>
            <w:tcW w:w="2551" w:type="dxa"/>
            <w:vAlign w:val="center"/>
          </w:tcPr>
          <w:p>
            <w:pPr>
              <w:pStyle w:val="28"/>
            </w:pPr>
            <w:r>
              <w:t>更好</w:t>
            </w:r>
            <w:r>
              <w:rPr>
                <w:rFonts w:hint="eastAsia"/>
                <w:lang w:eastAsia="zh-CN"/>
              </w:rPr>
              <w:t>地</w:t>
            </w:r>
            <w:r>
              <w:t>为社会服务，促进特检事业发展</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调查客户中满意的占所有调查客户的比例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hint="eastAsia" w:ascii="方正仿宋_GBK" w:hAnsi="方正仿宋_GBK" w:cs="方正仿宋_GBK" w:eastAsiaTheme="minorEastAsia"/>
          <w:b/>
          <w:color w:val="000000"/>
          <w:sz w:val="28"/>
          <w:lang w:eastAsia="zh-CN"/>
        </w:rPr>
        <w:t>78</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1.促进特种设备检验检测事业发展。</w:t>
            </w:r>
          </w:p>
          <w:p>
            <w:pPr>
              <w:pStyle w:val="28"/>
            </w:pPr>
            <w:r>
              <w:t>2.营造科研氛围。</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项目数量</w:t>
            </w:r>
          </w:p>
        </w:tc>
        <w:tc>
          <w:tcPr>
            <w:tcW w:w="2835" w:type="dxa"/>
            <w:vAlign w:val="center"/>
          </w:tcPr>
          <w:p>
            <w:pPr>
              <w:pStyle w:val="28"/>
            </w:pPr>
            <w:r>
              <w:t>省局立项科研项目数量</w:t>
            </w:r>
          </w:p>
        </w:tc>
        <w:tc>
          <w:tcPr>
            <w:tcW w:w="2551" w:type="dxa"/>
            <w:vAlign w:val="center"/>
          </w:tcPr>
          <w:p>
            <w:pPr>
              <w:pStyle w:val="28"/>
            </w:pPr>
            <w:r>
              <w:t>≥13个</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考核指标完成率</w:t>
            </w:r>
          </w:p>
        </w:tc>
        <w:tc>
          <w:tcPr>
            <w:tcW w:w="2835" w:type="dxa"/>
            <w:vAlign w:val="center"/>
          </w:tcPr>
          <w:p>
            <w:pPr>
              <w:pStyle w:val="28"/>
            </w:pPr>
            <w:r>
              <w:t>当年结题科研项目考核指标完成率</w:t>
            </w:r>
          </w:p>
        </w:tc>
        <w:tc>
          <w:tcPr>
            <w:tcW w:w="2551" w:type="dxa"/>
            <w:vAlign w:val="center"/>
          </w:tcPr>
          <w:p>
            <w:pPr>
              <w:pStyle w:val="28"/>
            </w:pPr>
            <w:r>
              <w:t>100%</w:t>
            </w:r>
          </w:p>
        </w:tc>
        <w:tc>
          <w:tcPr>
            <w:tcW w:w="2268" w:type="dxa"/>
            <w:vAlign w:val="center"/>
          </w:tcPr>
          <w:p>
            <w:pPr>
              <w:pStyle w:val="28"/>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依据合同书要求完成</w:t>
            </w:r>
          </w:p>
        </w:tc>
        <w:tc>
          <w:tcPr>
            <w:tcW w:w="2835" w:type="dxa"/>
            <w:vAlign w:val="center"/>
          </w:tcPr>
          <w:p>
            <w:pPr>
              <w:pStyle w:val="28"/>
            </w:pPr>
            <w:r>
              <w:t xml:space="preserve">依据合同书时间进度要求完成计划开展研究  </w:t>
            </w:r>
          </w:p>
        </w:tc>
        <w:tc>
          <w:tcPr>
            <w:tcW w:w="2551" w:type="dxa"/>
            <w:vAlign w:val="center"/>
          </w:tcPr>
          <w:p>
            <w:pPr>
              <w:pStyle w:val="28"/>
            </w:pPr>
            <w:r>
              <w:t xml:space="preserve">依据合同书时间进度要求完成计划开展研究   </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项目成本</w:t>
            </w:r>
          </w:p>
        </w:tc>
        <w:tc>
          <w:tcPr>
            <w:tcW w:w="2835" w:type="dxa"/>
            <w:vAlign w:val="center"/>
          </w:tcPr>
          <w:p>
            <w:pPr>
              <w:pStyle w:val="28"/>
            </w:pPr>
            <w:r>
              <w:t>每个科研项目成本不低于该项目合同书预算金额50%。</w:t>
            </w:r>
          </w:p>
        </w:tc>
        <w:tc>
          <w:tcPr>
            <w:tcW w:w="2551" w:type="dxa"/>
            <w:vAlign w:val="center"/>
          </w:tcPr>
          <w:p>
            <w:pPr>
              <w:pStyle w:val="28"/>
            </w:pPr>
            <w:r>
              <w:t>每个科研项目成本不低于该项目合同书预算金额50%。</w:t>
            </w:r>
          </w:p>
        </w:tc>
        <w:tc>
          <w:tcPr>
            <w:tcW w:w="2268" w:type="dxa"/>
            <w:vAlign w:val="center"/>
          </w:tcPr>
          <w:p>
            <w:pPr>
              <w:pStyle w:val="28"/>
            </w:pPr>
            <w:r>
              <w:t>河北省市场监督管理局关于印发科技计划项目建议书等文书格式的通知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提升科研能力，促进检验检测事业发展</w:t>
            </w:r>
          </w:p>
        </w:tc>
        <w:tc>
          <w:tcPr>
            <w:tcW w:w="2835" w:type="dxa"/>
            <w:vAlign w:val="center"/>
          </w:tcPr>
          <w:p>
            <w:pPr>
              <w:pStyle w:val="28"/>
            </w:pPr>
            <w:r>
              <w:t>提升科研能力，促进特种设备检验检测事业发展</w:t>
            </w:r>
          </w:p>
        </w:tc>
        <w:tc>
          <w:tcPr>
            <w:tcW w:w="2551" w:type="dxa"/>
            <w:vAlign w:val="center"/>
          </w:tcPr>
          <w:p>
            <w:pPr>
              <w:pStyle w:val="28"/>
            </w:pPr>
            <w:r>
              <w:t>提升科研能力，促进特种设备检验检测事业发展</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调查服务对象满意的人数占所有调查服务对象人数的比例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hint="eastAsia" w:ascii="方正仿宋_GBK" w:hAnsi="方正仿宋_GBK" w:cs="方正仿宋_GBK" w:eastAsiaTheme="minorEastAsia"/>
          <w:b/>
          <w:color w:val="000000"/>
          <w:sz w:val="28"/>
          <w:lang w:eastAsia="zh-CN"/>
        </w:rPr>
        <w:t>79</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1.完成课题项目阶段性科研目标。</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项目数量</w:t>
            </w:r>
          </w:p>
        </w:tc>
        <w:tc>
          <w:tcPr>
            <w:tcW w:w="2835" w:type="dxa"/>
            <w:vAlign w:val="center"/>
          </w:tcPr>
          <w:p>
            <w:pPr>
              <w:pStyle w:val="28"/>
            </w:pPr>
            <w:r>
              <w:t>省局立项科研项目数量</w:t>
            </w:r>
          </w:p>
        </w:tc>
        <w:tc>
          <w:tcPr>
            <w:tcW w:w="2551" w:type="dxa"/>
            <w:vAlign w:val="center"/>
          </w:tcPr>
          <w:p>
            <w:pPr>
              <w:pStyle w:val="28"/>
            </w:pPr>
            <w:r>
              <w:t>≥13个</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考核指标完成率</w:t>
            </w:r>
          </w:p>
        </w:tc>
        <w:tc>
          <w:tcPr>
            <w:tcW w:w="2835" w:type="dxa"/>
            <w:vAlign w:val="center"/>
          </w:tcPr>
          <w:p>
            <w:pPr>
              <w:pStyle w:val="28"/>
            </w:pPr>
            <w:r>
              <w:t>当年结题科研项目考核指标完成率</w:t>
            </w:r>
          </w:p>
        </w:tc>
        <w:tc>
          <w:tcPr>
            <w:tcW w:w="2551" w:type="dxa"/>
            <w:vAlign w:val="center"/>
          </w:tcPr>
          <w:p>
            <w:pPr>
              <w:pStyle w:val="28"/>
            </w:pPr>
            <w:r>
              <w:t>100%</w:t>
            </w:r>
          </w:p>
        </w:tc>
        <w:tc>
          <w:tcPr>
            <w:tcW w:w="2268" w:type="dxa"/>
            <w:vAlign w:val="center"/>
          </w:tcPr>
          <w:p>
            <w:pPr>
              <w:pStyle w:val="28"/>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依据合同书要求完成</w:t>
            </w:r>
          </w:p>
        </w:tc>
        <w:tc>
          <w:tcPr>
            <w:tcW w:w="2835" w:type="dxa"/>
            <w:vAlign w:val="center"/>
          </w:tcPr>
          <w:p>
            <w:pPr>
              <w:pStyle w:val="28"/>
            </w:pPr>
            <w:r>
              <w:t xml:space="preserve">依据合同书时间进度要求完成计划开展研究  </w:t>
            </w:r>
          </w:p>
        </w:tc>
        <w:tc>
          <w:tcPr>
            <w:tcW w:w="2551" w:type="dxa"/>
            <w:vAlign w:val="center"/>
          </w:tcPr>
          <w:p>
            <w:pPr>
              <w:pStyle w:val="28"/>
            </w:pPr>
            <w:r>
              <w:t xml:space="preserve">依据合同书时间进度要求完成计划开展研究   </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项目成本</w:t>
            </w:r>
          </w:p>
        </w:tc>
        <w:tc>
          <w:tcPr>
            <w:tcW w:w="2835" w:type="dxa"/>
            <w:vAlign w:val="center"/>
          </w:tcPr>
          <w:p>
            <w:pPr>
              <w:pStyle w:val="28"/>
            </w:pPr>
            <w:r>
              <w:t>每个科研项目成本不低于该项目合同书预算金额50%。</w:t>
            </w:r>
          </w:p>
        </w:tc>
        <w:tc>
          <w:tcPr>
            <w:tcW w:w="2551" w:type="dxa"/>
            <w:vAlign w:val="center"/>
          </w:tcPr>
          <w:p>
            <w:pPr>
              <w:pStyle w:val="28"/>
            </w:pPr>
            <w:r>
              <w:t>每个科研项目成本不低于该项目合同书预算金额50%。</w:t>
            </w:r>
          </w:p>
        </w:tc>
        <w:tc>
          <w:tcPr>
            <w:tcW w:w="2268" w:type="dxa"/>
            <w:vAlign w:val="center"/>
          </w:tcPr>
          <w:p>
            <w:pPr>
              <w:pStyle w:val="28"/>
            </w:pPr>
            <w:r>
              <w:t>河北省市场监督管理局关于印发科技计划项目建议书等文书格式的通知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提升科研能力，促进检验检测事业发展</w:t>
            </w:r>
          </w:p>
        </w:tc>
        <w:tc>
          <w:tcPr>
            <w:tcW w:w="2835" w:type="dxa"/>
            <w:vAlign w:val="center"/>
          </w:tcPr>
          <w:p>
            <w:pPr>
              <w:pStyle w:val="28"/>
            </w:pPr>
            <w:r>
              <w:t>提升科研能力，促进特种设备检验检测事业发展</w:t>
            </w:r>
          </w:p>
        </w:tc>
        <w:tc>
          <w:tcPr>
            <w:tcW w:w="2551" w:type="dxa"/>
            <w:vAlign w:val="center"/>
          </w:tcPr>
          <w:p>
            <w:pPr>
              <w:pStyle w:val="28"/>
            </w:pPr>
            <w:r>
              <w:t>提升科研能力，促进特种设备检验检测事业发展</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调查服务对象满意的人数占所有调查服务对象人数的比例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8</w:t>
      </w:r>
      <w:r>
        <w:rPr>
          <w:rFonts w:hint="eastAsia" w:ascii="方正仿宋_GBK" w:hAnsi="方正仿宋_GBK" w:cs="方正仿宋_GBK" w:eastAsiaTheme="minorEastAsia"/>
          <w:b/>
          <w:color w:val="000000"/>
          <w:sz w:val="28"/>
          <w:lang w:eastAsia="zh-CN"/>
        </w:rPr>
        <w:t>0</w:t>
      </w:r>
      <w:r>
        <w:rPr>
          <w:rFonts w:ascii="方正仿宋_GBK" w:hAnsi="方正仿宋_GBK" w:eastAsia="方正仿宋_GBK" w:cs="方正仿宋_GBK"/>
          <w:b/>
          <w:color w:val="000000"/>
          <w:sz w:val="28"/>
        </w:rPr>
        <w:t>、特种设备检验检测经费绩效目标表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1.完成规定区域的检验工作，保证所属区域特种设备的安全运行。</w:t>
            </w:r>
          </w:p>
          <w:p>
            <w:pPr>
              <w:pStyle w:val="28"/>
            </w:pPr>
            <w:r>
              <w:t>2.保证检验报告数据的真实性、准确定，确保检验报告的质量。</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合格率</w:t>
            </w:r>
          </w:p>
        </w:tc>
        <w:tc>
          <w:tcPr>
            <w:tcW w:w="2835" w:type="dxa"/>
            <w:vAlign w:val="center"/>
          </w:tcPr>
          <w:p>
            <w:pPr>
              <w:pStyle w:val="28"/>
            </w:pPr>
            <w:r>
              <w:t>出具的检验报告合格率</w:t>
            </w:r>
          </w:p>
        </w:tc>
        <w:tc>
          <w:tcPr>
            <w:tcW w:w="2551" w:type="dxa"/>
            <w:vAlign w:val="center"/>
          </w:tcPr>
          <w:p>
            <w:pPr>
              <w:pStyle w:val="28"/>
            </w:pPr>
            <w:r>
              <w:t>≥99.5%</w:t>
            </w:r>
          </w:p>
        </w:tc>
        <w:tc>
          <w:tcPr>
            <w:tcW w:w="2268" w:type="dxa"/>
            <w:vAlign w:val="center"/>
          </w:tcPr>
          <w:p>
            <w:pPr>
              <w:pStyle w:val="28"/>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延误率</w:t>
            </w:r>
          </w:p>
        </w:tc>
        <w:tc>
          <w:tcPr>
            <w:tcW w:w="2835" w:type="dxa"/>
            <w:vAlign w:val="center"/>
          </w:tcPr>
          <w:p>
            <w:pPr>
              <w:pStyle w:val="28"/>
            </w:pPr>
            <w:r>
              <w:t>出具检验报告延误率</w:t>
            </w:r>
          </w:p>
        </w:tc>
        <w:tc>
          <w:tcPr>
            <w:tcW w:w="2551" w:type="dxa"/>
            <w:vAlign w:val="center"/>
          </w:tcPr>
          <w:p>
            <w:pPr>
              <w:pStyle w:val="28"/>
            </w:pPr>
            <w:r>
              <w:t>≤2%</w:t>
            </w:r>
          </w:p>
        </w:tc>
        <w:tc>
          <w:tcPr>
            <w:tcW w:w="2268" w:type="dxa"/>
            <w:vAlign w:val="center"/>
          </w:tcPr>
          <w:p>
            <w:pPr>
              <w:pStyle w:val="28"/>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检验成本率</w:t>
            </w:r>
          </w:p>
        </w:tc>
        <w:tc>
          <w:tcPr>
            <w:tcW w:w="2835" w:type="dxa"/>
            <w:vAlign w:val="center"/>
          </w:tcPr>
          <w:p>
            <w:pPr>
              <w:pStyle w:val="28"/>
            </w:pPr>
            <w:r>
              <w:t>检验成本占总组织收入的比例</w:t>
            </w:r>
          </w:p>
        </w:tc>
        <w:tc>
          <w:tcPr>
            <w:tcW w:w="2551" w:type="dxa"/>
            <w:vAlign w:val="center"/>
          </w:tcPr>
          <w:p>
            <w:pPr>
              <w:pStyle w:val="28"/>
            </w:pPr>
            <w:r>
              <w:t>≤60%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报检检验完成率</w:t>
            </w:r>
          </w:p>
        </w:tc>
        <w:tc>
          <w:tcPr>
            <w:tcW w:w="2835" w:type="dxa"/>
            <w:vAlign w:val="center"/>
          </w:tcPr>
          <w:p>
            <w:pPr>
              <w:pStyle w:val="28"/>
            </w:pPr>
            <w:r>
              <w:t>年度实际完成报检检验的特种设备数量占全年报检检验特种设备数量比例</w:t>
            </w:r>
          </w:p>
        </w:tc>
        <w:tc>
          <w:tcPr>
            <w:tcW w:w="2551" w:type="dxa"/>
            <w:vAlign w:val="center"/>
          </w:tcPr>
          <w:p>
            <w:pPr>
              <w:pStyle w:val="28"/>
            </w:pPr>
            <w:r>
              <w:t>100%</w:t>
            </w:r>
          </w:p>
        </w:tc>
        <w:tc>
          <w:tcPr>
            <w:tcW w:w="2268" w:type="dxa"/>
            <w:vAlign w:val="center"/>
          </w:tcPr>
          <w:p>
            <w:pPr>
              <w:pStyle w:val="28"/>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促进特种设备安全运行</w:t>
            </w:r>
          </w:p>
        </w:tc>
        <w:tc>
          <w:tcPr>
            <w:tcW w:w="2835" w:type="dxa"/>
            <w:vAlign w:val="center"/>
          </w:tcPr>
          <w:p>
            <w:pPr>
              <w:pStyle w:val="28"/>
            </w:pPr>
            <w:r>
              <w:t>促进特种设备安全运行</w:t>
            </w:r>
          </w:p>
        </w:tc>
        <w:tc>
          <w:tcPr>
            <w:tcW w:w="2551" w:type="dxa"/>
            <w:vAlign w:val="center"/>
          </w:tcPr>
          <w:p>
            <w:pPr>
              <w:pStyle w:val="28"/>
            </w:pPr>
            <w:r>
              <w:t>促进特种设备安全运行</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调查客户中满意的占所有调查客户的比例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8</w:t>
      </w:r>
      <w:r>
        <w:rPr>
          <w:rFonts w:hint="eastAsia" w:ascii="方正仿宋_GBK" w:hAnsi="方正仿宋_GBK" w:cs="方正仿宋_GBK" w:eastAsiaTheme="minorEastAsia"/>
          <w:b/>
          <w:color w:val="000000"/>
          <w:sz w:val="28"/>
          <w:lang w:eastAsia="zh-CN"/>
        </w:rPr>
        <w:t>1</w:t>
      </w:r>
      <w:r>
        <w:rPr>
          <w:rFonts w:ascii="方正仿宋_GBK" w:hAnsi="方正仿宋_GBK" w:eastAsia="方正仿宋_GBK" w:cs="方正仿宋_GBK"/>
          <w:b/>
          <w:color w:val="000000"/>
          <w:sz w:val="28"/>
        </w:rPr>
        <w:t>、专用仪器设备购置经费绩效目标表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1.提高检验检测能力</w:t>
            </w:r>
          </w:p>
          <w:p>
            <w:pPr>
              <w:pStyle w:val="28"/>
            </w:pPr>
            <w:r>
              <w:t>2.推动检验事业发展，增加检验收入</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购置数量</w:t>
            </w:r>
          </w:p>
        </w:tc>
        <w:tc>
          <w:tcPr>
            <w:tcW w:w="2835" w:type="dxa"/>
            <w:vAlign w:val="center"/>
          </w:tcPr>
          <w:p>
            <w:pPr>
              <w:pStyle w:val="28"/>
            </w:pPr>
            <w:r>
              <w:t>专用仪器设备购置数量</w:t>
            </w:r>
          </w:p>
        </w:tc>
        <w:tc>
          <w:tcPr>
            <w:tcW w:w="2551" w:type="dxa"/>
            <w:vAlign w:val="center"/>
          </w:tcPr>
          <w:p>
            <w:pPr>
              <w:pStyle w:val="28"/>
            </w:pPr>
            <w:r>
              <w:t>≥351当年采购专用设备数量</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购置专用设备验收合格率</w:t>
            </w:r>
          </w:p>
        </w:tc>
        <w:tc>
          <w:tcPr>
            <w:tcW w:w="2551" w:type="dxa"/>
            <w:vAlign w:val="center"/>
          </w:tcPr>
          <w:p>
            <w:pPr>
              <w:pStyle w:val="28"/>
            </w:pPr>
            <w:r>
              <w:t>≥95%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完成时限</w:t>
            </w:r>
          </w:p>
        </w:tc>
        <w:tc>
          <w:tcPr>
            <w:tcW w:w="2835" w:type="dxa"/>
            <w:vAlign w:val="center"/>
          </w:tcPr>
          <w:p>
            <w:pPr>
              <w:pStyle w:val="28"/>
            </w:pPr>
            <w:r>
              <w:t>按照合同规定时限提供采购专用设备</w:t>
            </w:r>
          </w:p>
        </w:tc>
        <w:tc>
          <w:tcPr>
            <w:tcW w:w="2551" w:type="dxa"/>
            <w:vAlign w:val="center"/>
          </w:tcPr>
          <w:p>
            <w:pPr>
              <w:pStyle w:val="28"/>
            </w:pPr>
            <w:r>
              <w:t>合同规定时限完成</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节资率</w:t>
            </w:r>
          </w:p>
        </w:tc>
        <w:tc>
          <w:tcPr>
            <w:tcW w:w="2835" w:type="dxa"/>
            <w:vAlign w:val="center"/>
          </w:tcPr>
          <w:p>
            <w:pPr>
              <w:pStyle w:val="28"/>
            </w:pPr>
            <w:r>
              <w:t>招标剩余资金占预算金额比例</w:t>
            </w:r>
          </w:p>
        </w:tc>
        <w:tc>
          <w:tcPr>
            <w:tcW w:w="2551" w:type="dxa"/>
            <w:vAlign w:val="center"/>
          </w:tcPr>
          <w:p>
            <w:pPr>
              <w:pStyle w:val="28"/>
            </w:pPr>
            <w:r>
              <w:t>≤5%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推动检验事业发展，增加检验收入</w:t>
            </w:r>
          </w:p>
        </w:tc>
        <w:tc>
          <w:tcPr>
            <w:tcW w:w="2835" w:type="dxa"/>
            <w:vAlign w:val="center"/>
          </w:tcPr>
          <w:p>
            <w:pPr>
              <w:pStyle w:val="28"/>
            </w:pPr>
            <w:r>
              <w:t>推动检验事业发展，增加检验收入</w:t>
            </w:r>
          </w:p>
        </w:tc>
        <w:tc>
          <w:tcPr>
            <w:tcW w:w="2551" w:type="dxa"/>
            <w:vAlign w:val="center"/>
          </w:tcPr>
          <w:p>
            <w:pPr>
              <w:pStyle w:val="28"/>
            </w:pPr>
            <w:r>
              <w:t>推动检验事业发展，增加检验收入</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服务对象满意度</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8</w:t>
      </w:r>
      <w:r>
        <w:rPr>
          <w:rFonts w:hint="eastAsia" w:ascii="方正仿宋_GBK" w:hAnsi="方正仿宋_GBK" w:cs="方正仿宋_GBK" w:eastAsiaTheme="minorEastAsia"/>
          <w:b/>
          <w:color w:val="000000"/>
          <w:sz w:val="28"/>
          <w:lang w:eastAsia="zh-CN"/>
        </w:rPr>
        <w:t>2</w:t>
      </w:r>
      <w:r>
        <w:rPr>
          <w:rFonts w:ascii="方正仿宋_GBK" w:hAnsi="方正仿宋_GBK" w:eastAsia="方正仿宋_GBK" w:cs="方正仿宋_GBK"/>
          <w:b/>
          <w:color w:val="000000"/>
          <w:sz w:val="28"/>
        </w:rPr>
        <w:t>、基本建设经费绩效目标表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1.通过对项目实施进度进行监督和核查，确保资金的有效使用及支出进度，实现在规定期限完成项目，为筹划下一步项目的实施和资金安排提供依据。</w:t>
            </w:r>
          </w:p>
          <w:p>
            <w:pPr>
              <w:pStyle w:val="28"/>
            </w:pPr>
            <w:r>
              <w:t>2.通过开展特检中心基建项目工作，确保根据省发改委“冀发改投资[2012]1592号”文件开展基建项目顺利实施。</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成本指标</w:t>
            </w:r>
          </w:p>
        </w:tc>
        <w:tc>
          <w:tcPr>
            <w:tcW w:w="2835" w:type="dxa"/>
            <w:vAlign w:val="center"/>
          </w:tcPr>
          <w:p>
            <w:pPr>
              <w:pStyle w:val="28"/>
            </w:pPr>
            <w:r>
              <w:t>资金实际支出率</w:t>
            </w:r>
          </w:p>
        </w:tc>
        <w:tc>
          <w:tcPr>
            <w:tcW w:w="2835" w:type="dxa"/>
            <w:vAlign w:val="center"/>
          </w:tcPr>
          <w:p>
            <w:pPr>
              <w:pStyle w:val="28"/>
            </w:pPr>
            <w:r>
              <w:t>资金实际支出量占年度预算资金量的比率</w:t>
            </w:r>
          </w:p>
        </w:tc>
        <w:tc>
          <w:tcPr>
            <w:tcW w:w="2551" w:type="dxa"/>
            <w:vAlign w:val="center"/>
          </w:tcPr>
          <w:p>
            <w:pPr>
              <w:pStyle w:val="28"/>
            </w:pPr>
            <w:r>
              <w:t>≥80%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工程质量合格率</w:t>
            </w:r>
          </w:p>
        </w:tc>
        <w:tc>
          <w:tcPr>
            <w:tcW w:w="2835" w:type="dxa"/>
            <w:vAlign w:val="center"/>
          </w:tcPr>
          <w:p>
            <w:pPr>
              <w:pStyle w:val="28"/>
            </w:pPr>
            <w:r>
              <w:t>工程质量达到设计标准合格率</w:t>
            </w:r>
          </w:p>
        </w:tc>
        <w:tc>
          <w:tcPr>
            <w:tcW w:w="2551" w:type="dxa"/>
            <w:vAlign w:val="center"/>
          </w:tcPr>
          <w:p>
            <w:pPr>
              <w:pStyle w:val="28"/>
            </w:pPr>
            <w:r>
              <w:t>100%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工期完工时间</w:t>
            </w:r>
          </w:p>
        </w:tc>
        <w:tc>
          <w:tcPr>
            <w:tcW w:w="2835" w:type="dxa"/>
            <w:vAlign w:val="center"/>
          </w:tcPr>
          <w:p>
            <w:pPr>
              <w:pStyle w:val="28"/>
            </w:pPr>
            <w:r>
              <w:t>内部装修完成时间</w:t>
            </w:r>
          </w:p>
        </w:tc>
        <w:tc>
          <w:tcPr>
            <w:tcW w:w="2551" w:type="dxa"/>
            <w:vAlign w:val="center"/>
          </w:tcPr>
          <w:p>
            <w:pPr>
              <w:pStyle w:val="28"/>
            </w:pPr>
            <w:r>
              <w:t>复工后3个月内</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工程量完成率</w:t>
            </w:r>
          </w:p>
        </w:tc>
        <w:tc>
          <w:tcPr>
            <w:tcW w:w="2835" w:type="dxa"/>
            <w:vAlign w:val="center"/>
          </w:tcPr>
          <w:p>
            <w:pPr>
              <w:pStyle w:val="28"/>
            </w:pPr>
            <w:r>
              <w:t>当年实际完成工程量占当年计划完成工程量的比率</w:t>
            </w:r>
          </w:p>
        </w:tc>
        <w:tc>
          <w:tcPr>
            <w:tcW w:w="2551" w:type="dxa"/>
            <w:vAlign w:val="center"/>
          </w:tcPr>
          <w:p>
            <w:pPr>
              <w:pStyle w:val="28"/>
            </w:pPr>
            <w:r>
              <w:t>≥80%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检验效率提升率</w:t>
            </w:r>
          </w:p>
        </w:tc>
        <w:tc>
          <w:tcPr>
            <w:tcW w:w="2835" w:type="dxa"/>
            <w:vAlign w:val="center"/>
          </w:tcPr>
          <w:p>
            <w:pPr>
              <w:pStyle w:val="28"/>
            </w:pPr>
            <w:r>
              <w:t>投用后，特种设备年检验能力提升比率</w:t>
            </w:r>
          </w:p>
        </w:tc>
        <w:tc>
          <w:tcPr>
            <w:tcW w:w="2551" w:type="dxa"/>
            <w:vAlign w:val="center"/>
          </w:tcPr>
          <w:p>
            <w:pPr>
              <w:pStyle w:val="28"/>
            </w:pPr>
            <w:r>
              <w:t>≥5%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调查服务对象满意的人数占所有调查服务对象人数的比例</w:t>
            </w:r>
          </w:p>
        </w:tc>
        <w:tc>
          <w:tcPr>
            <w:tcW w:w="2551" w:type="dxa"/>
            <w:vAlign w:val="center"/>
          </w:tcPr>
          <w:p>
            <w:pPr>
              <w:pStyle w:val="28"/>
            </w:pPr>
            <w:r>
              <w:t>≥90%</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8</w:t>
      </w:r>
      <w:r>
        <w:rPr>
          <w:rFonts w:hint="eastAsia" w:ascii="方正仿宋_GBK" w:hAnsi="方正仿宋_GBK" w:cs="方正仿宋_GBK" w:eastAsiaTheme="minorEastAsia"/>
          <w:b/>
          <w:color w:val="000000"/>
          <w:sz w:val="28"/>
          <w:lang w:eastAsia="zh-CN"/>
        </w:rPr>
        <w:t>3</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1.完成课题项目阶段性科研目标。</w:t>
            </w:r>
          </w:p>
          <w:p>
            <w:pPr>
              <w:pStyle w:val="28"/>
            </w:pPr>
            <w:r>
              <w:t>2.促进特种设备检验检测事业发展。</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科研项目完成数</w:t>
            </w:r>
          </w:p>
        </w:tc>
        <w:tc>
          <w:tcPr>
            <w:tcW w:w="2835" w:type="dxa"/>
            <w:vAlign w:val="center"/>
          </w:tcPr>
          <w:p>
            <w:pPr>
              <w:pStyle w:val="28"/>
            </w:pPr>
            <w:r>
              <w:t>根据项目进度情况，项目验收申请数量</w:t>
            </w:r>
          </w:p>
        </w:tc>
        <w:tc>
          <w:tcPr>
            <w:tcW w:w="2551" w:type="dxa"/>
            <w:vAlign w:val="center"/>
          </w:tcPr>
          <w:p>
            <w:pPr>
              <w:pStyle w:val="28"/>
            </w:pPr>
            <w:r>
              <w:t>≥2项</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运转稳定性</w:t>
            </w:r>
          </w:p>
        </w:tc>
        <w:tc>
          <w:tcPr>
            <w:tcW w:w="2835" w:type="dxa"/>
            <w:vAlign w:val="center"/>
          </w:tcPr>
          <w:p>
            <w:pPr>
              <w:pStyle w:val="28"/>
            </w:pPr>
            <w:r>
              <w:t>科研成果设计的产品连续运转时长</w:t>
            </w:r>
          </w:p>
        </w:tc>
        <w:tc>
          <w:tcPr>
            <w:tcW w:w="2551" w:type="dxa"/>
            <w:vAlign w:val="center"/>
          </w:tcPr>
          <w:p>
            <w:pPr>
              <w:pStyle w:val="28"/>
            </w:pPr>
            <w:r>
              <w:t>≥72小时</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完成及时性</w:t>
            </w:r>
          </w:p>
        </w:tc>
        <w:tc>
          <w:tcPr>
            <w:tcW w:w="2835" w:type="dxa"/>
            <w:vAlign w:val="center"/>
          </w:tcPr>
          <w:p>
            <w:pPr>
              <w:pStyle w:val="28"/>
            </w:pPr>
            <w:r>
              <w:t>阶段性计划完成项目数</w:t>
            </w:r>
          </w:p>
        </w:tc>
        <w:tc>
          <w:tcPr>
            <w:tcW w:w="2551" w:type="dxa"/>
            <w:vAlign w:val="center"/>
          </w:tcPr>
          <w:p>
            <w:pPr>
              <w:pStyle w:val="28"/>
            </w:pPr>
            <w:r>
              <w:t>≥3项</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支出比例</w:t>
            </w:r>
          </w:p>
        </w:tc>
        <w:tc>
          <w:tcPr>
            <w:tcW w:w="2835" w:type="dxa"/>
            <w:vAlign w:val="center"/>
          </w:tcPr>
          <w:p>
            <w:pPr>
              <w:pStyle w:val="28"/>
            </w:pPr>
            <w:r>
              <w:t>科研项目支出进度比例</w:t>
            </w:r>
          </w:p>
        </w:tc>
        <w:tc>
          <w:tcPr>
            <w:tcW w:w="2551" w:type="dxa"/>
            <w:vAlign w:val="center"/>
          </w:tcPr>
          <w:p>
            <w:pPr>
              <w:pStyle w:val="28"/>
            </w:pPr>
            <w:r>
              <w:t>≥90%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产生效益数</w:t>
            </w:r>
          </w:p>
        </w:tc>
        <w:tc>
          <w:tcPr>
            <w:tcW w:w="2835" w:type="dxa"/>
            <w:vAlign w:val="center"/>
          </w:tcPr>
          <w:p>
            <w:pPr>
              <w:pStyle w:val="28"/>
            </w:pPr>
            <w:r>
              <w:t>产生社会效益项目数量</w:t>
            </w:r>
          </w:p>
        </w:tc>
        <w:tc>
          <w:tcPr>
            <w:tcW w:w="2551" w:type="dxa"/>
            <w:vAlign w:val="center"/>
          </w:tcPr>
          <w:p>
            <w:pPr>
              <w:pStyle w:val="28"/>
            </w:pPr>
            <w:r>
              <w:t>≥3项</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调查服务对象满意的人数占所有调查服务对象人数的比例</w:t>
            </w:r>
          </w:p>
        </w:tc>
        <w:tc>
          <w:tcPr>
            <w:tcW w:w="2551" w:type="dxa"/>
            <w:vAlign w:val="center"/>
          </w:tcPr>
          <w:p>
            <w:pPr>
              <w:pStyle w:val="28"/>
            </w:pPr>
            <w:r>
              <w:t>≥90%</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8</w:t>
      </w:r>
      <w:r>
        <w:rPr>
          <w:rFonts w:hint="eastAsia" w:ascii="方正仿宋_GBK" w:hAnsi="方正仿宋_GBK" w:cs="方正仿宋_GBK" w:eastAsiaTheme="minorEastAsia"/>
          <w:b/>
          <w:color w:val="000000"/>
          <w:sz w:val="28"/>
          <w:lang w:eastAsia="zh-CN"/>
        </w:rPr>
        <w:t>4</w:t>
      </w:r>
      <w:r>
        <w:rPr>
          <w:rFonts w:ascii="方正仿宋_GBK" w:hAnsi="方正仿宋_GBK" w:eastAsia="方正仿宋_GBK" w:cs="方正仿宋_GBK"/>
          <w:b/>
          <w:color w:val="000000"/>
          <w:sz w:val="28"/>
        </w:rPr>
        <w:t>、特种设备检验检测经费绩效目标表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1.保证检验报告数据的真实性、准确定，确保检验报告的质量。</w:t>
            </w:r>
          </w:p>
          <w:p>
            <w:pPr>
              <w:pStyle w:val="28"/>
            </w:pPr>
            <w:r>
              <w:t>2.完成规定区域的检验工作，保证所属区域特种设备的安全运行。</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受理检验率</w:t>
            </w:r>
          </w:p>
        </w:tc>
        <w:tc>
          <w:tcPr>
            <w:tcW w:w="2835" w:type="dxa"/>
            <w:vAlign w:val="center"/>
          </w:tcPr>
          <w:p>
            <w:pPr>
              <w:pStyle w:val="28"/>
            </w:pPr>
            <w:r>
              <w:t>年度受理报检的特种设备数量占全年报检特种设备数量比例</w:t>
            </w:r>
          </w:p>
        </w:tc>
        <w:tc>
          <w:tcPr>
            <w:tcW w:w="2551" w:type="dxa"/>
            <w:vAlign w:val="center"/>
          </w:tcPr>
          <w:p>
            <w:pPr>
              <w:pStyle w:val="28"/>
            </w:pPr>
            <w:r>
              <w:t>≥99%</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合格率</w:t>
            </w:r>
          </w:p>
        </w:tc>
        <w:tc>
          <w:tcPr>
            <w:tcW w:w="2835" w:type="dxa"/>
            <w:vAlign w:val="center"/>
          </w:tcPr>
          <w:p>
            <w:pPr>
              <w:pStyle w:val="28"/>
            </w:pPr>
            <w:r>
              <w:t>出具的检验报告合格率</w:t>
            </w:r>
          </w:p>
        </w:tc>
        <w:tc>
          <w:tcPr>
            <w:tcW w:w="2551" w:type="dxa"/>
            <w:vAlign w:val="center"/>
          </w:tcPr>
          <w:p>
            <w:pPr>
              <w:pStyle w:val="28"/>
            </w:pPr>
            <w:r>
              <w:t>≥98%</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延误率</w:t>
            </w:r>
          </w:p>
        </w:tc>
        <w:tc>
          <w:tcPr>
            <w:tcW w:w="2835" w:type="dxa"/>
            <w:vAlign w:val="center"/>
          </w:tcPr>
          <w:p>
            <w:pPr>
              <w:pStyle w:val="28"/>
            </w:pPr>
            <w:r>
              <w:t>出具检验报告延误率</w:t>
            </w:r>
          </w:p>
        </w:tc>
        <w:tc>
          <w:tcPr>
            <w:tcW w:w="2551" w:type="dxa"/>
            <w:vAlign w:val="center"/>
          </w:tcPr>
          <w:p>
            <w:pPr>
              <w:pStyle w:val="28"/>
            </w:pPr>
            <w:r>
              <w:t>≤2%</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检验成本率</w:t>
            </w:r>
          </w:p>
        </w:tc>
        <w:tc>
          <w:tcPr>
            <w:tcW w:w="2835" w:type="dxa"/>
            <w:vAlign w:val="center"/>
          </w:tcPr>
          <w:p>
            <w:pPr>
              <w:pStyle w:val="28"/>
            </w:pPr>
            <w:r>
              <w:t>检验直接成本占检验收入的比例</w:t>
            </w:r>
          </w:p>
        </w:tc>
        <w:tc>
          <w:tcPr>
            <w:tcW w:w="2551" w:type="dxa"/>
            <w:vAlign w:val="center"/>
          </w:tcPr>
          <w:p>
            <w:pPr>
              <w:pStyle w:val="28"/>
            </w:pPr>
            <w:r>
              <w:t>≤60%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事故率</w:t>
            </w:r>
          </w:p>
        </w:tc>
        <w:tc>
          <w:tcPr>
            <w:tcW w:w="2835" w:type="dxa"/>
            <w:vAlign w:val="center"/>
          </w:tcPr>
          <w:p>
            <w:pPr>
              <w:pStyle w:val="28"/>
            </w:pPr>
            <w:r>
              <w:t>检验质量事故率</w:t>
            </w:r>
          </w:p>
        </w:tc>
        <w:tc>
          <w:tcPr>
            <w:tcW w:w="2551" w:type="dxa"/>
            <w:vAlign w:val="center"/>
          </w:tcPr>
          <w:p>
            <w:pPr>
              <w:pStyle w:val="28"/>
            </w:pPr>
            <w:r>
              <w:t>≤0.1%</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客户满意率</w:t>
            </w:r>
          </w:p>
        </w:tc>
        <w:tc>
          <w:tcPr>
            <w:tcW w:w="2835" w:type="dxa"/>
            <w:vAlign w:val="center"/>
          </w:tcPr>
          <w:p>
            <w:pPr>
              <w:pStyle w:val="28"/>
            </w:pPr>
            <w:r>
              <w:t>调查客户中满意的占所有调查客户的比例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8</w:t>
      </w:r>
      <w:r>
        <w:rPr>
          <w:rFonts w:hint="eastAsia" w:ascii="方正仿宋_GBK" w:hAnsi="方正仿宋_GBK" w:cs="方正仿宋_GBK" w:eastAsiaTheme="minorEastAsia"/>
          <w:b/>
          <w:color w:val="000000"/>
          <w:sz w:val="28"/>
          <w:lang w:eastAsia="zh-CN"/>
        </w:rPr>
        <w:t>5</w:t>
      </w:r>
      <w:r>
        <w:rPr>
          <w:rFonts w:ascii="方正仿宋_GBK" w:hAnsi="方正仿宋_GBK" w:eastAsia="方正仿宋_GBK" w:cs="方正仿宋_GBK"/>
          <w:b/>
          <w:color w:val="000000"/>
          <w:sz w:val="28"/>
        </w:rPr>
        <w:t>、专用仪器设备购置经费绩效目标表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1.做好检验仪器设备的采购、安装、调试等工作，实现保障检验检测工作顺利进行。</w:t>
            </w:r>
          </w:p>
          <w:p>
            <w:pPr>
              <w:pStyle w:val="28"/>
            </w:pPr>
            <w:r>
              <w:t>2.购置新设备，达到提升特种设备检验检测综合实力的目标。</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采购设备数量完成率</w:t>
            </w:r>
          </w:p>
        </w:tc>
        <w:tc>
          <w:tcPr>
            <w:tcW w:w="2835" w:type="dxa"/>
            <w:vAlign w:val="center"/>
          </w:tcPr>
          <w:p>
            <w:pPr>
              <w:pStyle w:val="28"/>
            </w:pPr>
            <w:r>
              <w:t>实际购置设备的数量占计划购置总数量的比率</w:t>
            </w:r>
          </w:p>
        </w:tc>
        <w:tc>
          <w:tcPr>
            <w:tcW w:w="2551" w:type="dxa"/>
            <w:vAlign w:val="center"/>
          </w:tcPr>
          <w:p>
            <w:pPr>
              <w:pStyle w:val="28"/>
            </w:pPr>
            <w:r>
              <w:t>≥90%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购置专用设备验收合格率</w:t>
            </w:r>
          </w:p>
        </w:tc>
        <w:tc>
          <w:tcPr>
            <w:tcW w:w="2551" w:type="dxa"/>
            <w:vAlign w:val="center"/>
          </w:tcPr>
          <w:p>
            <w:pPr>
              <w:pStyle w:val="28"/>
            </w:pPr>
            <w:r>
              <w:t>≥95%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预算准确率</w:t>
            </w:r>
          </w:p>
        </w:tc>
        <w:tc>
          <w:tcPr>
            <w:tcW w:w="2835" w:type="dxa"/>
            <w:vAlign w:val="center"/>
          </w:tcPr>
          <w:p>
            <w:pPr>
              <w:pStyle w:val="28"/>
            </w:pPr>
            <w:r>
              <w:t>招标剩余资金占预算金额比例</w:t>
            </w:r>
          </w:p>
        </w:tc>
        <w:tc>
          <w:tcPr>
            <w:tcW w:w="2551" w:type="dxa"/>
            <w:vAlign w:val="center"/>
          </w:tcPr>
          <w:p>
            <w:pPr>
              <w:pStyle w:val="28"/>
            </w:pPr>
            <w:r>
              <w:t>≤5%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采购设备按时完成率</w:t>
            </w:r>
          </w:p>
        </w:tc>
        <w:tc>
          <w:tcPr>
            <w:tcW w:w="2835" w:type="dxa"/>
            <w:vAlign w:val="center"/>
          </w:tcPr>
          <w:p>
            <w:pPr>
              <w:pStyle w:val="28"/>
            </w:pPr>
            <w:r>
              <w:t>按照采购计划时限提供采购专用设备</w:t>
            </w:r>
          </w:p>
        </w:tc>
        <w:tc>
          <w:tcPr>
            <w:tcW w:w="2551" w:type="dxa"/>
            <w:vAlign w:val="center"/>
          </w:tcPr>
          <w:p>
            <w:pPr>
              <w:pStyle w:val="28"/>
            </w:pPr>
            <w:r>
              <w:t>≥90%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检验能力提升率</w:t>
            </w:r>
          </w:p>
        </w:tc>
        <w:tc>
          <w:tcPr>
            <w:tcW w:w="2835" w:type="dxa"/>
            <w:vAlign w:val="center"/>
          </w:tcPr>
          <w:p>
            <w:pPr>
              <w:pStyle w:val="28"/>
            </w:pPr>
            <w:r>
              <w:t>使用新设备后对检验能力提升率</w:t>
            </w:r>
          </w:p>
        </w:tc>
        <w:tc>
          <w:tcPr>
            <w:tcW w:w="2551" w:type="dxa"/>
            <w:vAlign w:val="center"/>
          </w:tcPr>
          <w:p>
            <w:pPr>
              <w:pStyle w:val="28"/>
            </w:pPr>
            <w:r>
              <w:t>≥3%</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调查服务对象满意的人数占所有调查服务对象人数的比例</w:t>
            </w:r>
          </w:p>
        </w:tc>
        <w:tc>
          <w:tcPr>
            <w:tcW w:w="2551" w:type="dxa"/>
            <w:vAlign w:val="center"/>
          </w:tcPr>
          <w:p>
            <w:pPr>
              <w:pStyle w:val="28"/>
            </w:pPr>
            <w:r>
              <w:t>≥90%</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8</w:t>
      </w:r>
      <w:r>
        <w:rPr>
          <w:rFonts w:hint="eastAsia" w:ascii="方正仿宋_GBK" w:hAnsi="方正仿宋_GBK" w:cs="方正仿宋_GBK" w:eastAsiaTheme="minorEastAsia"/>
          <w:b/>
          <w:color w:val="000000"/>
          <w:sz w:val="28"/>
          <w:lang w:eastAsia="zh-CN"/>
        </w:rPr>
        <w:t>6</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1.促进特种设备检验检测事业发展。</w:t>
            </w:r>
          </w:p>
          <w:p>
            <w:pPr>
              <w:pStyle w:val="28"/>
            </w:pPr>
            <w:r>
              <w:t>2.营造科研氛围。</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成本指标</w:t>
            </w:r>
          </w:p>
        </w:tc>
        <w:tc>
          <w:tcPr>
            <w:tcW w:w="2835" w:type="dxa"/>
            <w:vAlign w:val="center"/>
          </w:tcPr>
          <w:p>
            <w:pPr>
              <w:pStyle w:val="28"/>
            </w:pPr>
            <w:r>
              <w:t>项目成本</w:t>
            </w:r>
          </w:p>
        </w:tc>
        <w:tc>
          <w:tcPr>
            <w:tcW w:w="2835" w:type="dxa"/>
            <w:vAlign w:val="center"/>
          </w:tcPr>
          <w:p>
            <w:pPr>
              <w:pStyle w:val="28"/>
            </w:pPr>
            <w:r>
              <w:t>每个科研项目成本不低于该项目合同书预算金额50%。</w:t>
            </w:r>
          </w:p>
        </w:tc>
        <w:tc>
          <w:tcPr>
            <w:tcW w:w="2551" w:type="dxa"/>
            <w:vAlign w:val="center"/>
          </w:tcPr>
          <w:p>
            <w:pPr>
              <w:pStyle w:val="28"/>
            </w:pPr>
            <w:r>
              <w:t>每个科研项目成本不低于该项目合同书预算金额50%。</w:t>
            </w:r>
          </w:p>
        </w:tc>
        <w:tc>
          <w:tcPr>
            <w:tcW w:w="2268" w:type="dxa"/>
            <w:vAlign w:val="center"/>
          </w:tcPr>
          <w:p>
            <w:pPr>
              <w:pStyle w:val="28"/>
            </w:pPr>
            <w:r>
              <w:t>河北省市场监督管理局关于印发科技计划项目建议书等文书格式的通知。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项目数量</w:t>
            </w:r>
          </w:p>
        </w:tc>
        <w:tc>
          <w:tcPr>
            <w:tcW w:w="2835" w:type="dxa"/>
            <w:vAlign w:val="center"/>
          </w:tcPr>
          <w:p>
            <w:pPr>
              <w:pStyle w:val="28"/>
            </w:pPr>
            <w:r>
              <w:t>省局立项科研项目数量。</w:t>
            </w:r>
          </w:p>
        </w:tc>
        <w:tc>
          <w:tcPr>
            <w:tcW w:w="2551" w:type="dxa"/>
            <w:vAlign w:val="center"/>
          </w:tcPr>
          <w:p>
            <w:pPr>
              <w:pStyle w:val="28"/>
            </w:pPr>
            <w:r>
              <w:t>≥4个</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依据合同书时间进度要求完成计划</w:t>
            </w:r>
          </w:p>
        </w:tc>
        <w:tc>
          <w:tcPr>
            <w:tcW w:w="2835" w:type="dxa"/>
            <w:vAlign w:val="center"/>
          </w:tcPr>
          <w:p>
            <w:pPr>
              <w:pStyle w:val="28"/>
            </w:pPr>
            <w:r>
              <w:t>依据合同书时间进度要求完成计划开展研究。</w:t>
            </w:r>
          </w:p>
        </w:tc>
        <w:tc>
          <w:tcPr>
            <w:tcW w:w="2551" w:type="dxa"/>
            <w:vAlign w:val="center"/>
          </w:tcPr>
          <w:p>
            <w:pPr>
              <w:pStyle w:val="28"/>
            </w:pPr>
            <w:r>
              <w:t>依据合同书时间进度要求完成计划开展研究。</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考核指标完成率</w:t>
            </w:r>
          </w:p>
        </w:tc>
        <w:tc>
          <w:tcPr>
            <w:tcW w:w="2835" w:type="dxa"/>
            <w:vAlign w:val="center"/>
          </w:tcPr>
          <w:p>
            <w:pPr>
              <w:pStyle w:val="28"/>
            </w:pPr>
            <w:r>
              <w:t>当年结题科研项目考核指标完成率。</w:t>
            </w:r>
          </w:p>
        </w:tc>
        <w:tc>
          <w:tcPr>
            <w:tcW w:w="2551" w:type="dxa"/>
            <w:vAlign w:val="center"/>
          </w:tcPr>
          <w:p>
            <w:pPr>
              <w:pStyle w:val="28"/>
            </w:pPr>
            <w:r>
              <w:t>100%</w:t>
            </w:r>
          </w:p>
        </w:tc>
        <w:tc>
          <w:tcPr>
            <w:tcW w:w="2268" w:type="dxa"/>
            <w:vAlign w:val="center"/>
          </w:tcPr>
          <w:p>
            <w:pPr>
              <w:pStyle w:val="28"/>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提升科研能力</w:t>
            </w:r>
          </w:p>
        </w:tc>
        <w:tc>
          <w:tcPr>
            <w:tcW w:w="2835" w:type="dxa"/>
            <w:vAlign w:val="center"/>
          </w:tcPr>
          <w:p>
            <w:pPr>
              <w:pStyle w:val="28"/>
            </w:pPr>
            <w:r>
              <w:t>提升科研能力。</w:t>
            </w:r>
          </w:p>
        </w:tc>
        <w:tc>
          <w:tcPr>
            <w:tcW w:w="2551" w:type="dxa"/>
            <w:vAlign w:val="center"/>
          </w:tcPr>
          <w:p>
            <w:pPr>
              <w:pStyle w:val="28"/>
            </w:pPr>
            <w:r>
              <w:t>提升科研能力。</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调查客户中满意的占所有调查客户的比例。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8</w:t>
      </w:r>
      <w:r>
        <w:rPr>
          <w:rFonts w:hint="eastAsia" w:ascii="方正仿宋_GBK" w:hAnsi="方正仿宋_GBK" w:cs="方正仿宋_GBK" w:eastAsiaTheme="minorEastAsia"/>
          <w:b/>
          <w:color w:val="000000"/>
          <w:sz w:val="28"/>
          <w:lang w:eastAsia="zh-CN"/>
        </w:rPr>
        <w:t>7</w:t>
      </w:r>
      <w:r>
        <w:rPr>
          <w:rFonts w:ascii="方正仿宋_GBK" w:hAnsi="方正仿宋_GBK" w:eastAsia="方正仿宋_GBK" w:cs="方正仿宋_GBK"/>
          <w:b/>
          <w:color w:val="000000"/>
          <w:sz w:val="28"/>
        </w:rPr>
        <w:t>、特种设备检验检测经费绩效目标表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1.完成规定区域的检验工作，保证所属区域特种设备的安全运行。</w:t>
            </w:r>
          </w:p>
          <w:p>
            <w:pPr>
              <w:pStyle w:val="28"/>
            </w:pPr>
            <w:r>
              <w:t>2.保证检验报告数据的真实性、准确定，确保检验报告的质量。</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报检检验完成率</w:t>
            </w:r>
          </w:p>
        </w:tc>
        <w:tc>
          <w:tcPr>
            <w:tcW w:w="2835" w:type="dxa"/>
            <w:vAlign w:val="center"/>
          </w:tcPr>
          <w:p>
            <w:pPr>
              <w:pStyle w:val="28"/>
            </w:pPr>
            <w:r>
              <w:t>年度实际完成报检检验的特种设备数量占全年报检检验特种设备数量比例</w:t>
            </w:r>
          </w:p>
        </w:tc>
        <w:tc>
          <w:tcPr>
            <w:tcW w:w="2551" w:type="dxa"/>
            <w:vAlign w:val="center"/>
          </w:tcPr>
          <w:p>
            <w:pPr>
              <w:pStyle w:val="28"/>
            </w:pPr>
            <w:r>
              <w:t>≥95%</w:t>
            </w:r>
          </w:p>
        </w:tc>
        <w:tc>
          <w:tcPr>
            <w:tcW w:w="2268" w:type="dxa"/>
            <w:vAlign w:val="center"/>
          </w:tcPr>
          <w:p>
            <w:pPr>
              <w:pStyle w:val="28"/>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合格率</w:t>
            </w:r>
          </w:p>
        </w:tc>
        <w:tc>
          <w:tcPr>
            <w:tcW w:w="2835" w:type="dxa"/>
            <w:vAlign w:val="center"/>
          </w:tcPr>
          <w:p>
            <w:pPr>
              <w:pStyle w:val="28"/>
            </w:pPr>
            <w:r>
              <w:t>出具的检验报告合格率</w:t>
            </w:r>
          </w:p>
        </w:tc>
        <w:tc>
          <w:tcPr>
            <w:tcW w:w="2551" w:type="dxa"/>
            <w:vAlign w:val="center"/>
          </w:tcPr>
          <w:p>
            <w:pPr>
              <w:pStyle w:val="28"/>
            </w:pPr>
            <w:r>
              <w:t>≥99.5%</w:t>
            </w:r>
          </w:p>
        </w:tc>
        <w:tc>
          <w:tcPr>
            <w:tcW w:w="2268" w:type="dxa"/>
            <w:vAlign w:val="center"/>
          </w:tcPr>
          <w:p>
            <w:pPr>
              <w:pStyle w:val="28"/>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延误率</w:t>
            </w:r>
          </w:p>
        </w:tc>
        <w:tc>
          <w:tcPr>
            <w:tcW w:w="2835" w:type="dxa"/>
            <w:vAlign w:val="center"/>
          </w:tcPr>
          <w:p>
            <w:pPr>
              <w:pStyle w:val="28"/>
            </w:pPr>
            <w:r>
              <w:t>出具检验报告延误率</w:t>
            </w:r>
          </w:p>
        </w:tc>
        <w:tc>
          <w:tcPr>
            <w:tcW w:w="2551" w:type="dxa"/>
            <w:vAlign w:val="center"/>
          </w:tcPr>
          <w:p>
            <w:pPr>
              <w:pStyle w:val="28"/>
            </w:pPr>
            <w:r>
              <w:t>≤2%</w:t>
            </w:r>
          </w:p>
        </w:tc>
        <w:tc>
          <w:tcPr>
            <w:tcW w:w="2268" w:type="dxa"/>
            <w:vAlign w:val="center"/>
          </w:tcPr>
          <w:p>
            <w:pPr>
              <w:pStyle w:val="28"/>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检验成本率</w:t>
            </w:r>
          </w:p>
        </w:tc>
        <w:tc>
          <w:tcPr>
            <w:tcW w:w="2835" w:type="dxa"/>
            <w:vAlign w:val="center"/>
          </w:tcPr>
          <w:p>
            <w:pPr>
              <w:pStyle w:val="28"/>
            </w:pPr>
            <w:r>
              <w:t>检验成本占总组织收入的比例</w:t>
            </w:r>
          </w:p>
        </w:tc>
        <w:tc>
          <w:tcPr>
            <w:tcW w:w="2551" w:type="dxa"/>
            <w:vAlign w:val="center"/>
          </w:tcPr>
          <w:p>
            <w:pPr>
              <w:pStyle w:val="28"/>
            </w:pPr>
            <w:r>
              <w:t>≤60%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促进特种设备安全运行</w:t>
            </w:r>
          </w:p>
        </w:tc>
        <w:tc>
          <w:tcPr>
            <w:tcW w:w="2835" w:type="dxa"/>
            <w:vAlign w:val="center"/>
          </w:tcPr>
          <w:p>
            <w:pPr>
              <w:pStyle w:val="28"/>
            </w:pPr>
            <w:r>
              <w:t>促进特种设备安全运行</w:t>
            </w:r>
          </w:p>
        </w:tc>
        <w:tc>
          <w:tcPr>
            <w:tcW w:w="2551" w:type="dxa"/>
            <w:vAlign w:val="center"/>
          </w:tcPr>
          <w:p>
            <w:pPr>
              <w:pStyle w:val="28"/>
            </w:pPr>
            <w:r>
              <w:t>促进特种设备安全运行</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调查客户中满意的占所有调查客户的比例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hint="eastAsia" w:ascii="方正仿宋_GBK" w:hAnsi="方正仿宋_GBK" w:cs="方正仿宋_GBK" w:eastAsiaTheme="minorEastAsia"/>
          <w:b/>
          <w:color w:val="000000"/>
          <w:sz w:val="28"/>
          <w:lang w:eastAsia="zh-CN"/>
        </w:rPr>
        <w:t>88</w:t>
      </w:r>
      <w:r>
        <w:rPr>
          <w:rFonts w:ascii="方正仿宋_GBK" w:hAnsi="方正仿宋_GBK" w:eastAsia="方正仿宋_GBK" w:cs="方正仿宋_GBK"/>
          <w:b/>
          <w:color w:val="000000"/>
          <w:sz w:val="28"/>
        </w:rPr>
        <w:t>、专用仪器设备购置经费绩效目标表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1.提高检验检测能力。</w:t>
            </w:r>
          </w:p>
          <w:p>
            <w:pPr>
              <w:pStyle w:val="28"/>
            </w:pPr>
            <w:r>
              <w:t>2.推动检验事业发展，增加检验收入。</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购置数量</w:t>
            </w:r>
          </w:p>
        </w:tc>
        <w:tc>
          <w:tcPr>
            <w:tcW w:w="2835" w:type="dxa"/>
            <w:vAlign w:val="center"/>
          </w:tcPr>
          <w:p>
            <w:pPr>
              <w:pStyle w:val="28"/>
            </w:pPr>
            <w:r>
              <w:t>购置专用仪器设备数量。</w:t>
            </w:r>
          </w:p>
        </w:tc>
        <w:tc>
          <w:tcPr>
            <w:tcW w:w="2551" w:type="dxa"/>
            <w:vAlign w:val="center"/>
          </w:tcPr>
          <w:p>
            <w:pPr>
              <w:pStyle w:val="28"/>
            </w:pPr>
            <w:r>
              <w:t>31台套</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购置专用设备验收合格率。</w:t>
            </w:r>
          </w:p>
        </w:tc>
        <w:tc>
          <w:tcPr>
            <w:tcW w:w="2551" w:type="dxa"/>
            <w:vAlign w:val="center"/>
          </w:tcPr>
          <w:p>
            <w:pPr>
              <w:pStyle w:val="28"/>
            </w:pPr>
            <w:r>
              <w:t>≥99.5%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完成时限</w:t>
            </w:r>
          </w:p>
        </w:tc>
        <w:tc>
          <w:tcPr>
            <w:tcW w:w="2835" w:type="dxa"/>
            <w:vAlign w:val="center"/>
          </w:tcPr>
          <w:p>
            <w:pPr>
              <w:pStyle w:val="28"/>
            </w:pPr>
            <w:r>
              <w:t>按照合同规定时限提供采购专用设备。</w:t>
            </w:r>
          </w:p>
        </w:tc>
        <w:tc>
          <w:tcPr>
            <w:tcW w:w="2551" w:type="dxa"/>
            <w:vAlign w:val="center"/>
          </w:tcPr>
          <w:p>
            <w:pPr>
              <w:pStyle w:val="28"/>
            </w:pPr>
            <w:r>
              <w:t>合同规定时限完成。</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节资率</w:t>
            </w:r>
          </w:p>
        </w:tc>
        <w:tc>
          <w:tcPr>
            <w:tcW w:w="2835" w:type="dxa"/>
            <w:vAlign w:val="center"/>
          </w:tcPr>
          <w:p>
            <w:pPr>
              <w:pStyle w:val="28"/>
            </w:pPr>
            <w:r>
              <w:t>招标剩余资金占预算金额比例。</w:t>
            </w:r>
          </w:p>
        </w:tc>
        <w:tc>
          <w:tcPr>
            <w:tcW w:w="2551" w:type="dxa"/>
            <w:vAlign w:val="center"/>
          </w:tcPr>
          <w:p>
            <w:pPr>
              <w:pStyle w:val="28"/>
            </w:pPr>
            <w:r>
              <w:t>≤5%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推动检验事业发展，增加检验收入</w:t>
            </w:r>
          </w:p>
        </w:tc>
        <w:tc>
          <w:tcPr>
            <w:tcW w:w="2835" w:type="dxa"/>
            <w:vAlign w:val="center"/>
          </w:tcPr>
          <w:p>
            <w:pPr>
              <w:pStyle w:val="28"/>
            </w:pPr>
            <w:r>
              <w:t>推动检验事业发展，增加检验收入。</w:t>
            </w:r>
          </w:p>
        </w:tc>
        <w:tc>
          <w:tcPr>
            <w:tcW w:w="2551" w:type="dxa"/>
            <w:vAlign w:val="center"/>
          </w:tcPr>
          <w:p>
            <w:pPr>
              <w:pStyle w:val="28"/>
            </w:pPr>
            <w:r>
              <w:t>推动检验事业发展，增加检验收入。</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客户满意程度</w:t>
            </w:r>
          </w:p>
        </w:tc>
        <w:tc>
          <w:tcPr>
            <w:tcW w:w="2835" w:type="dxa"/>
            <w:vAlign w:val="center"/>
          </w:tcPr>
          <w:p>
            <w:pPr>
              <w:pStyle w:val="28"/>
            </w:pPr>
            <w:r>
              <w:t>调查客户中满意的占所有调查客户的比例。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hint="eastAsia" w:ascii="方正仿宋_GBK" w:hAnsi="方正仿宋_GBK" w:cs="方正仿宋_GBK" w:eastAsiaTheme="minorEastAsia"/>
          <w:b/>
          <w:color w:val="000000"/>
          <w:sz w:val="28"/>
          <w:lang w:eastAsia="zh-CN"/>
        </w:rPr>
        <w:t>8</w:t>
      </w:r>
      <w:r>
        <w:rPr>
          <w:rFonts w:ascii="方正仿宋_GBK" w:hAnsi="方正仿宋_GBK" w:eastAsia="方正仿宋_GBK" w:cs="方正仿宋_GBK"/>
          <w:b/>
          <w:color w:val="000000"/>
          <w:sz w:val="28"/>
        </w:rPr>
        <w:t>9、科研经费绩效目标表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1.促进特种设备检验检测事业发展。</w:t>
            </w:r>
          </w:p>
          <w:p>
            <w:pPr>
              <w:pStyle w:val="28"/>
            </w:pPr>
            <w:r>
              <w:t>2.营造科研氛围。</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考核指标完成率</w:t>
            </w:r>
          </w:p>
        </w:tc>
        <w:tc>
          <w:tcPr>
            <w:tcW w:w="2835" w:type="dxa"/>
            <w:vAlign w:val="center"/>
          </w:tcPr>
          <w:p>
            <w:pPr>
              <w:pStyle w:val="28"/>
            </w:pPr>
            <w:r>
              <w:t>当年结题科研项目考核指标完成率</w:t>
            </w:r>
          </w:p>
        </w:tc>
        <w:tc>
          <w:tcPr>
            <w:tcW w:w="2551" w:type="dxa"/>
            <w:vAlign w:val="center"/>
          </w:tcPr>
          <w:p>
            <w:pPr>
              <w:pStyle w:val="28"/>
            </w:pPr>
            <w:r>
              <w:t>100%</w:t>
            </w:r>
          </w:p>
        </w:tc>
        <w:tc>
          <w:tcPr>
            <w:tcW w:w="2268" w:type="dxa"/>
            <w:vAlign w:val="center"/>
          </w:tcPr>
          <w:p>
            <w:pPr>
              <w:pStyle w:val="28"/>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依据合同书时间进度要求完成计划开展研究</w:t>
            </w:r>
          </w:p>
        </w:tc>
        <w:tc>
          <w:tcPr>
            <w:tcW w:w="2835" w:type="dxa"/>
            <w:vAlign w:val="center"/>
          </w:tcPr>
          <w:p>
            <w:pPr>
              <w:pStyle w:val="28"/>
            </w:pPr>
            <w:r>
              <w:t>依据合同书时间进度要求完成计划开展研究</w:t>
            </w:r>
          </w:p>
        </w:tc>
        <w:tc>
          <w:tcPr>
            <w:tcW w:w="2551" w:type="dxa"/>
            <w:vAlign w:val="center"/>
          </w:tcPr>
          <w:p>
            <w:pPr>
              <w:pStyle w:val="28"/>
            </w:pPr>
            <w:r>
              <w:t>依据合同书时间进度要求完成计划开展研究</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项目数量</w:t>
            </w:r>
          </w:p>
        </w:tc>
        <w:tc>
          <w:tcPr>
            <w:tcW w:w="2835" w:type="dxa"/>
            <w:vAlign w:val="center"/>
          </w:tcPr>
          <w:p>
            <w:pPr>
              <w:pStyle w:val="28"/>
            </w:pPr>
            <w:r>
              <w:t>省局立项科研项目数量</w:t>
            </w:r>
          </w:p>
        </w:tc>
        <w:tc>
          <w:tcPr>
            <w:tcW w:w="2551" w:type="dxa"/>
            <w:vAlign w:val="center"/>
          </w:tcPr>
          <w:p>
            <w:pPr>
              <w:pStyle w:val="28"/>
            </w:pPr>
            <w:r>
              <w:t>≥4个</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项目成本</w:t>
            </w:r>
          </w:p>
        </w:tc>
        <w:tc>
          <w:tcPr>
            <w:tcW w:w="2835" w:type="dxa"/>
            <w:vAlign w:val="center"/>
          </w:tcPr>
          <w:p>
            <w:pPr>
              <w:pStyle w:val="28"/>
            </w:pPr>
            <w:r>
              <w:t>每个科研项目成本不低于该项目合同书预算金额50%。</w:t>
            </w:r>
          </w:p>
        </w:tc>
        <w:tc>
          <w:tcPr>
            <w:tcW w:w="2551" w:type="dxa"/>
            <w:vAlign w:val="center"/>
          </w:tcPr>
          <w:p>
            <w:pPr>
              <w:pStyle w:val="28"/>
            </w:pPr>
            <w:r>
              <w:t>每个科研项目成本不低于该项目合同书预算金额50%.</w:t>
            </w:r>
          </w:p>
        </w:tc>
        <w:tc>
          <w:tcPr>
            <w:tcW w:w="2268" w:type="dxa"/>
            <w:vAlign w:val="center"/>
          </w:tcPr>
          <w:p>
            <w:pPr>
              <w:pStyle w:val="28"/>
            </w:pPr>
            <w:r>
              <w:t>河北省市场监督管理局关于印发科技计划项目建议书等文书格式的通知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促进特种设备检验检测事业发展</w:t>
            </w:r>
          </w:p>
        </w:tc>
        <w:tc>
          <w:tcPr>
            <w:tcW w:w="2835" w:type="dxa"/>
            <w:vAlign w:val="center"/>
          </w:tcPr>
          <w:p>
            <w:pPr>
              <w:pStyle w:val="28"/>
            </w:pPr>
            <w:r>
              <w:t>促进特种设备检验检测事业发展。</w:t>
            </w:r>
          </w:p>
        </w:tc>
        <w:tc>
          <w:tcPr>
            <w:tcW w:w="2551" w:type="dxa"/>
            <w:vAlign w:val="center"/>
          </w:tcPr>
          <w:p>
            <w:pPr>
              <w:pStyle w:val="28"/>
            </w:pPr>
            <w:r>
              <w:t>促进特种设备检验检测事业发展。</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设计方案与设计图纸的满意度</w:t>
            </w:r>
          </w:p>
        </w:tc>
        <w:tc>
          <w:tcPr>
            <w:tcW w:w="2835" w:type="dxa"/>
            <w:vAlign w:val="center"/>
          </w:tcPr>
          <w:p>
            <w:pPr>
              <w:pStyle w:val="28"/>
            </w:pPr>
            <w:r>
              <w:t>专家委员会对设计方案和设计图纸进行评分，满分为100分</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9</w:t>
      </w:r>
      <w:r>
        <w:rPr>
          <w:rFonts w:hint="eastAsia" w:ascii="方正仿宋_GBK" w:hAnsi="方正仿宋_GBK" w:cs="方正仿宋_GBK" w:eastAsiaTheme="minorEastAsia"/>
          <w:b/>
          <w:color w:val="000000"/>
          <w:sz w:val="28"/>
          <w:lang w:eastAsia="zh-CN"/>
        </w:rPr>
        <w:t>0</w:t>
      </w:r>
      <w:r>
        <w:rPr>
          <w:rFonts w:ascii="方正仿宋_GBK" w:hAnsi="方正仿宋_GBK" w:eastAsia="方正仿宋_GBK" w:cs="方正仿宋_GBK"/>
          <w:b/>
          <w:color w:val="000000"/>
          <w:sz w:val="28"/>
        </w:rPr>
        <w:t>、特种设备检验检测经费绩效目标表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1.保证检验报告数据真实性、准确性，确保检验报告的质量。</w:t>
            </w:r>
          </w:p>
          <w:p>
            <w:pPr>
              <w:pStyle w:val="28"/>
            </w:pPr>
            <w:r>
              <w:t>2.完成规定区域的检验工作，保证所属区域特种设备的安全运行。</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报检完成率</w:t>
            </w:r>
          </w:p>
        </w:tc>
        <w:tc>
          <w:tcPr>
            <w:tcW w:w="2835" w:type="dxa"/>
            <w:vAlign w:val="center"/>
          </w:tcPr>
          <w:p>
            <w:pPr>
              <w:pStyle w:val="28"/>
            </w:pPr>
            <w:r>
              <w:t>年度实际完成报检检验的特种设备数量占全年报检检验特种设备数量比例</w:t>
            </w:r>
          </w:p>
        </w:tc>
        <w:tc>
          <w:tcPr>
            <w:tcW w:w="2551" w:type="dxa"/>
            <w:vAlign w:val="center"/>
          </w:tcPr>
          <w:p>
            <w:pPr>
              <w:pStyle w:val="28"/>
            </w:pPr>
            <w:r>
              <w:t>≥100%</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合格率</w:t>
            </w:r>
          </w:p>
        </w:tc>
        <w:tc>
          <w:tcPr>
            <w:tcW w:w="2835" w:type="dxa"/>
            <w:vAlign w:val="center"/>
          </w:tcPr>
          <w:p>
            <w:pPr>
              <w:pStyle w:val="28"/>
            </w:pPr>
            <w:r>
              <w:t>出具检验报告合格率</w:t>
            </w:r>
          </w:p>
        </w:tc>
        <w:tc>
          <w:tcPr>
            <w:tcW w:w="2551" w:type="dxa"/>
            <w:vAlign w:val="center"/>
          </w:tcPr>
          <w:p>
            <w:pPr>
              <w:pStyle w:val="28"/>
            </w:pPr>
            <w:r>
              <w:t>≥99%</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延误率</w:t>
            </w:r>
          </w:p>
        </w:tc>
        <w:tc>
          <w:tcPr>
            <w:tcW w:w="2835" w:type="dxa"/>
            <w:vAlign w:val="center"/>
          </w:tcPr>
          <w:p>
            <w:pPr>
              <w:pStyle w:val="28"/>
            </w:pPr>
            <w:r>
              <w:t>出具检验报告延误率</w:t>
            </w:r>
          </w:p>
        </w:tc>
        <w:tc>
          <w:tcPr>
            <w:tcW w:w="2551" w:type="dxa"/>
            <w:vAlign w:val="center"/>
          </w:tcPr>
          <w:p>
            <w:pPr>
              <w:pStyle w:val="28"/>
            </w:pPr>
            <w:r>
              <w:t>≤2%</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检验成本率</w:t>
            </w:r>
          </w:p>
        </w:tc>
        <w:tc>
          <w:tcPr>
            <w:tcW w:w="2835" w:type="dxa"/>
            <w:vAlign w:val="center"/>
          </w:tcPr>
          <w:p>
            <w:pPr>
              <w:pStyle w:val="28"/>
            </w:pPr>
            <w:r>
              <w:t>检验成本占总组织收入的比例</w:t>
            </w:r>
          </w:p>
        </w:tc>
        <w:tc>
          <w:tcPr>
            <w:tcW w:w="2551" w:type="dxa"/>
            <w:vAlign w:val="center"/>
          </w:tcPr>
          <w:p>
            <w:pPr>
              <w:pStyle w:val="28"/>
            </w:pPr>
            <w:r>
              <w:t>≤60%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促进特种设备安全运行</w:t>
            </w:r>
          </w:p>
        </w:tc>
        <w:tc>
          <w:tcPr>
            <w:tcW w:w="2835" w:type="dxa"/>
            <w:vAlign w:val="center"/>
          </w:tcPr>
          <w:p>
            <w:pPr>
              <w:pStyle w:val="28"/>
            </w:pPr>
            <w:r>
              <w:t>促进特种设备安全运行</w:t>
            </w:r>
          </w:p>
        </w:tc>
        <w:tc>
          <w:tcPr>
            <w:tcW w:w="2551" w:type="dxa"/>
            <w:vAlign w:val="center"/>
          </w:tcPr>
          <w:p>
            <w:pPr>
              <w:pStyle w:val="28"/>
            </w:pPr>
            <w:r>
              <w:t>促进特种设备安全运行</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调查客户中满意占所有调查客户的比例</w:t>
            </w:r>
          </w:p>
        </w:tc>
        <w:tc>
          <w:tcPr>
            <w:tcW w:w="2551" w:type="dxa"/>
            <w:vAlign w:val="center"/>
          </w:tcPr>
          <w:p>
            <w:pPr>
              <w:pStyle w:val="28"/>
            </w:pPr>
            <w:r>
              <w:t>≥90%</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9</w:t>
      </w:r>
      <w:r>
        <w:rPr>
          <w:rFonts w:hint="eastAsia" w:ascii="方正仿宋_GBK" w:hAnsi="方正仿宋_GBK" w:cs="方正仿宋_GBK" w:eastAsiaTheme="minorEastAsia"/>
          <w:b/>
          <w:color w:val="000000"/>
          <w:sz w:val="28"/>
          <w:lang w:eastAsia="zh-CN"/>
        </w:rPr>
        <w:t>1</w:t>
      </w:r>
      <w:r>
        <w:rPr>
          <w:rFonts w:ascii="方正仿宋_GBK" w:hAnsi="方正仿宋_GBK" w:eastAsia="方正仿宋_GBK" w:cs="方正仿宋_GBK"/>
          <w:b/>
          <w:color w:val="000000"/>
          <w:sz w:val="28"/>
        </w:rPr>
        <w:t>、专用仪器设备购置经费绩效目标表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1.使用新设备后，提升特种设备检验检测综合实力</w:t>
            </w:r>
            <w:r>
              <w:tab/>
            </w:r>
            <w:r>
              <w:tab/>
            </w:r>
            <w:r>
              <w:tab/>
            </w:r>
            <w:r>
              <w:tab/>
            </w:r>
            <w:r>
              <w:tab/>
            </w:r>
            <w:r>
              <w:tab/>
            </w:r>
          </w:p>
          <w:p>
            <w:pPr>
              <w:pStyle w:val="28"/>
            </w:pPr>
            <w:r>
              <w:t>2.推动检验事业发展，增加检验收入</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购置数量</w:t>
            </w:r>
          </w:p>
        </w:tc>
        <w:tc>
          <w:tcPr>
            <w:tcW w:w="2835" w:type="dxa"/>
            <w:vAlign w:val="center"/>
          </w:tcPr>
          <w:p>
            <w:pPr>
              <w:pStyle w:val="28"/>
            </w:pPr>
            <w:r>
              <w:t>购置专用仪器设备数量</w:t>
            </w:r>
          </w:p>
        </w:tc>
        <w:tc>
          <w:tcPr>
            <w:tcW w:w="2551" w:type="dxa"/>
            <w:vAlign w:val="center"/>
          </w:tcPr>
          <w:p>
            <w:pPr>
              <w:pStyle w:val="28"/>
            </w:pPr>
            <w:r>
              <w:t>≥30台套</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资金节支率</w:t>
            </w:r>
          </w:p>
        </w:tc>
        <w:tc>
          <w:tcPr>
            <w:tcW w:w="2835" w:type="dxa"/>
            <w:vAlign w:val="center"/>
          </w:tcPr>
          <w:p>
            <w:pPr>
              <w:pStyle w:val="28"/>
            </w:pPr>
            <w:r>
              <w:t>招标剩余资金占预算金额比例</w:t>
            </w:r>
          </w:p>
        </w:tc>
        <w:tc>
          <w:tcPr>
            <w:tcW w:w="2551" w:type="dxa"/>
            <w:vAlign w:val="center"/>
          </w:tcPr>
          <w:p>
            <w:pPr>
              <w:pStyle w:val="28"/>
            </w:pPr>
            <w:r>
              <w:t>≤5%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购置专用设备验收合格率</w:t>
            </w:r>
          </w:p>
        </w:tc>
        <w:tc>
          <w:tcPr>
            <w:tcW w:w="2551" w:type="dxa"/>
            <w:vAlign w:val="center"/>
          </w:tcPr>
          <w:p>
            <w:pPr>
              <w:pStyle w:val="28"/>
            </w:pPr>
            <w:r>
              <w:t>100%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完成时限</w:t>
            </w:r>
          </w:p>
        </w:tc>
        <w:tc>
          <w:tcPr>
            <w:tcW w:w="2835" w:type="dxa"/>
            <w:vAlign w:val="center"/>
          </w:tcPr>
          <w:p>
            <w:pPr>
              <w:pStyle w:val="28"/>
            </w:pPr>
            <w:r>
              <w:t>按照合同规定时限提供采购专用设备</w:t>
            </w:r>
          </w:p>
        </w:tc>
        <w:tc>
          <w:tcPr>
            <w:tcW w:w="2551" w:type="dxa"/>
            <w:vAlign w:val="center"/>
          </w:tcPr>
          <w:p>
            <w:pPr>
              <w:pStyle w:val="28"/>
            </w:pPr>
            <w:r>
              <w:t>合同规定时限完成</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推动检验事业发展，增加检验收入</w:t>
            </w:r>
          </w:p>
        </w:tc>
        <w:tc>
          <w:tcPr>
            <w:tcW w:w="2835" w:type="dxa"/>
            <w:vAlign w:val="center"/>
          </w:tcPr>
          <w:p>
            <w:pPr>
              <w:pStyle w:val="28"/>
            </w:pPr>
            <w:r>
              <w:t>提高全市特种设备的定检率。</w:t>
            </w:r>
          </w:p>
        </w:tc>
        <w:tc>
          <w:tcPr>
            <w:tcW w:w="2551" w:type="dxa"/>
            <w:vAlign w:val="center"/>
          </w:tcPr>
          <w:p>
            <w:pPr>
              <w:pStyle w:val="28"/>
            </w:pPr>
            <w:r>
              <w:t>≥95%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使用人员满意度</w:t>
            </w:r>
          </w:p>
        </w:tc>
        <w:tc>
          <w:tcPr>
            <w:tcW w:w="2835" w:type="dxa"/>
            <w:vAlign w:val="center"/>
          </w:tcPr>
          <w:p>
            <w:pPr>
              <w:pStyle w:val="28"/>
            </w:pPr>
            <w:r>
              <w:t>调查中使用人员满意和较满意的数量占调查总人数的比率</w:t>
            </w:r>
          </w:p>
        </w:tc>
        <w:tc>
          <w:tcPr>
            <w:tcW w:w="2551" w:type="dxa"/>
            <w:vAlign w:val="center"/>
          </w:tcPr>
          <w:p>
            <w:pPr>
              <w:pStyle w:val="28"/>
            </w:pPr>
            <w:r>
              <w:t>≥90%</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9</w:t>
      </w:r>
      <w:r>
        <w:rPr>
          <w:rFonts w:hint="eastAsia" w:ascii="方正仿宋_GBK" w:hAnsi="方正仿宋_GBK" w:cs="方正仿宋_GBK" w:eastAsiaTheme="minorEastAsia"/>
          <w:b/>
          <w:color w:val="000000"/>
          <w:sz w:val="28"/>
          <w:lang w:eastAsia="zh-CN"/>
        </w:rPr>
        <w:t>2</w:t>
      </w:r>
      <w:r>
        <w:rPr>
          <w:rFonts w:ascii="方正仿宋_GBK" w:hAnsi="方正仿宋_GBK" w:eastAsia="方正仿宋_GBK" w:cs="方正仿宋_GBK"/>
          <w:b/>
          <w:color w:val="000000"/>
          <w:sz w:val="28"/>
        </w:rPr>
        <w:t>、特种设备检验检测经费绩效目标表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1.保证检验报告的真实性、准确性，确保检验报告的质量。</w:t>
            </w:r>
          </w:p>
          <w:p>
            <w:pPr>
              <w:pStyle w:val="28"/>
            </w:pPr>
            <w:r>
              <w:t>2.完成规定区域的检验工作，保证所属区域特种设备的安全运行。</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报检检验完成率</w:t>
            </w:r>
          </w:p>
        </w:tc>
        <w:tc>
          <w:tcPr>
            <w:tcW w:w="2835" w:type="dxa"/>
            <w:vAlign w:val="center"/>
          </w:tcPr>
          <w:p>
            <w:pPr>
              <w:pStyle w:val="28"/>
            </w:pPr>
            <w:r>
              <w:t>年度实际完成报检检验的特种设备数量占全年报检检验特种数量比例</w:t>
            </w:r>
          </w:p>
        </w:tc>
        <w:tc>
          <w:tcPr>
            <w:tcW w:w="2551" w:type="dxa"/>
            <w:vAlign w:val="center"/>
          </w:tcPr>
          <w:p>
            <w:pPr>
              <w:pStyle w:val="28"/>
            </w:pPr>
            <w:r>
              <w:t>≥95%</w:t>
            </w:r>
          </w:p>
        </w:tc>
        <w:tc>
          <w:tcPr>
            <w:tcW w:w="2268" w:type="dxa"/>
            <w:vAlign w:val="center"/>
          </w:tcPr>
          <w:p>
            <w:pPr>
              <w:pStyle w:val="28"/>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合格率</w:t>
            </w:r>
          </w:p>
        </w:tc>
        <w:tc>
          <w:tcPr>
            <w:tcW w:w="2835" w:type="dxa"/>
            <w:vAlign w:val="center"/>
          </w:tcPr>
          <w:p>
            <w:pPr>
              <w:pStyle w:val="28"/>
            </w:pPr>
            <w:r>
              <w:t>出具的检验报告合格率</w:t>
            </w:r>
          </w:p>
        </w:tc>
        <w:tc>
          <w:tcPr>
            <w:tcW w:w="2551" w:type="dxa"/>
            <w:vAlign w:val="center"/>
          </w:tcPr>
          <w:p>
            <w:pPr>
              <w:pStyle w:val="28"/>
            </w:pPr>
            <w:r>
              <w:t>&gt;99.5%</w:t>
            </w:r>
          </w:p>
        </w:tc>
        <w:tc>
          <w:tcPr>
            <w:tcW w:w="2268" w:type="dxa"/>
            <w:vAlign w:val="center"/>
          </w:tcPr>
          <w:p>
            <w:pPr>
              <w:pStyle w:val="28"/>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延误率</w:t>
            </w:r>
          </w:p>
        </w:tc>
        <w:tc>
          <w:tcPr>
            <w:tcW w:w="2835" w:type="dxa"/>
            <w:vAlign w:val="center"/>
          </w:tcPr>
          <w:p>
            <w:pPr>
              <w:pStyle w:val="28"/>
            </w:pPr>
            <w:r>
              <w:t>出具检验报告延误率</w:t>
            </w:r>
          </w:p>
        </w:tc>
        <w:tc>
          <w:tcPr>
            <w:tcW w:w="2551" w:type="dxa"/>
            <w:vAlign w:val="center"/>
          </w:tcPr>
          <w:p>
            <w:pPr>
              <w:pStyle w:val="28"/>
            </w:pPr>
            <w:r>
              <w:t>≤2%</w:t>
            </w:r>
          </w:p>
        </w:tc>
        <w:tc>
          <w:tcPr>
            <w:tcW w:w="2268" w:type="dxa"/>
            <w:vAlign w:val="center"/>
          </w:tcPr>
          <w:p>
            <w:pPr>
              <w:pStyle w:val="28"/>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检验成本率</w:t>
            </w:r>
          </w:p>
        </w:tc>
        <w:tc>
          <w:tcPr>
            <w:tcW w:w="2835" w:type="dxa"/>
            <w:vAlign w:val="center"/>
          </w:tcPr>
          <w:p>
            <w:pPr>
              <w:pStyle w:val="28"/>
            </w:pPr>
            <w:r>
              <w:t>检验成本占总组织收入的比例</w:t>
            </w:r>
          </w:p>
        </w:tc>
        <w:tc>
          <w:tcPr>
            <w:tcW w:w="2551" w:type="dxa"/>
            <w:vAlign w:val="center"/>
          </w:tcPr>
          <w:p>
            <w:pPr>
              <w:pStyle w:val="28"/>
            </w:pPr>
            <w:r>
              <w:t>≤60%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促进特种设备安全运行</w:t>
            </w:r>
          </w:p>
        </w:tc>
        <w:tc>
          <w:tcPr>
            <w:tcW w:w="2835" w:type="dxa"/>
            <w:vAlign w:val="center"/>
          </w:tcPr>
          <w:p>
            <w:pPr>
              <w:pStyle w:val="28"/>
            </w:pPr>
            <w:r>
              <w:t>促进特种设备安全运行</w:t>
            </w:r>
          </w:p>
          <w:p>
            <w:pPr>
              <w:pStyle w:val="28"/>
            </w:pPr>
          </w:p>
        </w:tc>
        <w:tc>
          <w:tcPr>
            <w:tcW w:w="2551" w:type="dxa"/>
            <w:vAlign w:val="center"/>
          </w:tcPr>
          <w:p>
            <w:pPr>
              <w:pStyle w:val="28"/>
            </w:pPr>
            <w:r>
              <w:t>促进特种设备安全运行</w:t>
            </w:r>
          </w:p>
          <w:p>
            <w:pPr>
              <w:pStyle w:val="28"/>
            </w:pP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调查客户中满意的占所有调查客户的比例</w:t>
            </w:r>
          </w:p>
          <w:p>
            <w:pPr>
              <w:pStyle w:val="28"/>
            </w:pP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9</w:t>
      </w:r>
      <w:r>
        <w:rPr>
          <w:rFonts w:hint="eastAsia" w:ascii="方正仿宋_GBK" w:hAnsi="方正仿宋_GBK" w:cs="方正仿宋_GBK" w:eastAsiaTheme="minorEastAsia"/>
          <w:b/>
          <w:color w:val="000000"/>
          <w:sz w:val="28"/>
          <w:lang w:eastAsia="zh-CN"/>
        </w:rPr>
        <w:t>3</w:t>
      </w:r>
      <w:r>
        <w:rPr>
          <w:rFonts w:ascii="方正仿宋_GBK" w:hAnsi="方正仿宋_GBK" w:eastAsia="方正仿宋_GBK" w:cs="方正仿宋_GBK"/>
          <w:b/>
          <w:color w:val="000000"/>
          <w:sz w:val="28"/>
        </w:rPr>
        <w:t>、专用仪器设备购置经费绩效目标表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1.提高检验检测能力。</w:t>
            </w:r>
          </w:p>
          <w:p>
            <w:pPr>
              <w:pStyle w:val="28"/>
            </w:pPr>
            <w:r>
              <w:t>2.推动检验事业发展，增加检验收入。</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购置数量</w:t>
            </w:r>
          </w:p>
        </w:tc>
        <w:tc>
          <w:tcPr>
            <w:tcW w:w="2835" w:type="dxa"/>
            <w:vAlign w:val="center"/>
          </w:tcPr>
          <w:p>
            <w:pPr>
              <w:pStyle w:val="28"/>
            </w:pPr>
            <w:r>
              <w:t>购置专用仪器设备数量</w:t>
            </w:r>
          </w:p>
        </w:tc>
        <w:tc>
          <w:tcPr>
            <w:tcW w:w="2551" w:type="dxa"/>
            <w:vAlign w:val="center"/>
          </w:tcPr>
          <w:p>
            <w:pPr>
              <w:pStyle w:val="28"/>
            </w:pPr>
            <w:r>
              <w:t>≥47台/套</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购置专用设备验收合格率</w:t>
            </w:r>
          </w:p>
        </w:tc>
        <w:tc>
          <w:tcPr>
            <w:tcW w:w="2551" w:type="dxa"/>
            <w:vAlign w:val="center"/>
          </w:tcPr>
          <w:p>
            <w:pPr>
              <w:pStyle w:val="28"/>
            </w:pPr>
            <w:r>
              <w:t>≥95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完成时限</w:t>
            </w:r>
          </w:p>
        </w:tc>
        <w:tc>
          <w:tcPr>
            <w:tcW w:w="2835" w:type="dxa"/>
            <w:vAlign w:val="center"/>
          </w:tcPr>
          <w:p>
            <w:pPr>
              <w:pStyle w:val="28"/>
            </w:pPr>
            <w:r>
              <w:t>按照合同规定时限提供采购专用设备</w:t>
            </w:r>
          </w:p>
        </w:tc>
        <w:tc>
          <w:tcPr>
            <w:tcW w:w="2551" w:type="dxa"/>
            <w:vAlign w:val="center"/>
          </w:tcPr>
          <w:p>
            <w:pPr>
              <w:pStyle w:val="28"/>
            </w:pPr>
            <w:r>
              <w:t>合同规定时限完成</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节资率</w:t>
            </w:r>
          </w:p>
        </w:tc>
        <w:tc>
          <w:tcPr>
            <w:tcW w:w="2835" w:type="dxa"/>
            <w:vAlign w:val="center"/>
          </w:tcPr>
          <w:p>
            <w:pPr>
              <w:pStyle w:val="28"/>
            </w:pPr>
            <w:r>
              <w:t>招标剩余资金占预算金额比例</w:t>
            </w:r>
          </w:p>
        </w:tc>
        <w:tc>
          <w:tcPr>
            <w:tcW w:w="2551" w:type="dxa"/>
            <w:vAlign w:val="center"/>
          </w:tcPr>
          <w:p>
            <w:pPr>
              <w:pStyle w:val="28"/>
            </w:pPr>
            <w:r>
              <w:t>≤5%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推动检验事业发展，增加检验收入</w:t>
            </w:r>
          </w:p>
        </w:tc>
        <w:tc>
          <w:tcPr>
            <w:tcW w:w="2835" w:type="dxa"/>
            <w:vAlign w:val="center"/>
          </w:tcPr>
          <w:p>
            <w:pPr>
              <w:pStyle w:val="28"/>
            </w:pPr>
            <w:r>
              <w:t>推动检验事业发展，增加检验收入</w:t>
            </w:r>
          </w:p>
        </w:tc>
        <w:tc>
          <w:tcPr>
            <w:tcW w:w="2551" w:type="dxa"/>
            <w:vAlign w:val="center"/>
          </w:tcPr>
          <w:p>
            <w:pPr>
              <w:pStyle w:val="28"/>
            </w:pPr>
            <w:r>
              <w:t>推动检验事业发展，增加检验收入</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服务对象满意度</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9</w:t>
      </w:r>
      <w:r>
        <w:rPr>
          <w:rFonts w:hint="eastAsia" w:ascii="方正仿宋_GBK" w:hAnsi="方正仿宋_GBK" w:cs="方正仿宋_GBK" w:eastAsiaTheme="minorEastAsia"/>
          <w:b/>
          <w:color w:val="000000"/>
          <w:sz w:val="28"/>
          <w:lang w:eastAsia="zh-CN"/>
        </w:rPr>
        <w:t>4</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1.促进特种设备检验检测事业发展</w:t>
            </w:r>
          </w:p>
          <w:p>
            <w:pPr>
              <w:pStyle w:val="28"/>
            </w:pPr>
            <w:r>
              <w:t>2.营造科研氛围</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项目数量</w:t>
            </w:r>
          </w:p>
        </w:tc>
        <w:tc>
          <w:tcPr>
            <w:tcW w:w="2835" w:type="dxa"/>
            <w:vAlign w:val="center"/>
          </w:tcPr>
          <w:p>
            <w:pPr>
              <w:pStyle w:val="28"/>
            </w:pPr>
            <w:r>
              <w:t>省局立项科研项目数量</w:t>
            </w:r>
          </w:p>
        </w:tc>
        <w:tc>
          <w:tcPr>
            <w:tcW w:w="2551" w:type="dxa"/>
            <w:vAlign w:val="center"/>
          </w:tcPr>
          <w:p>
            <w:pPr>
              <w:pStyle w:val="28"/>
            </w:pPr>
            <w:r>
              <w:t>1个</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考核指标完成率</w:t>
            </w:r>
          </w:p>
        </w:tc>
        <w:tc>
          <w:tcPr>
            <w:tcW w:w="2835" w:type="dxa"/>
            <w:vAlign w:val="center"/>
          </w:tcPr>
          <w:p>
            <w:pPr>
              <w:pStyle w:val="28"/>
            </w:pPr>
            <w:r>
              <w:t>当年结题科研项目考核指标完成率</w:t>
            </w:r>
          </w:p>
        </w:tc>
        <w:tc>
          <w:tcPr>
            <w:tcW w:w="2551" w:type="dxa"/>
            <w:vAlign w:val="center"/>
          </w:tcPr>
          <w:p>
            <w:pPr>
              <w:pStyle w:val="28"/>
            </w:pPr>
            <w:r>
              <w:t>≥95%</w:t>
            </w:r>
          </w:p>
        </w:tc>
        <w:tc>
          <w:tcPr>
            <w:tcW w:w="2268" w:type="dxa"/>
            <w:vAlign w:val="center"/>
          </w:tcPr>
          <w:p>
            <w:pPr>
              <w:pStyle w:val="28"/>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依据合同书时间进度要求完成计划</w:t>
            </w:r>
          </w:p>
        </w:tc>
        <w:tc>
          <w:tcPr>
            <w:tcW w:w="2835" w:type="dxa"/>
            <w:vAlign w:val="center"/>
          </w:tcPr>
          <w:p>
            <w:pPr>
              <w:pStyle w:val="28"/>
            </w:pPr>
            <w:r>
              <w:t xml:space="preserve">依据合同书时间进度要求完成计划开展研究  </w:t>
            </w:r>
          </w:p>
        </w:tc>
        <w:tc>
          <w:tcPr>
            <w:tcW w:w="2551" w:type="dxa"/>
            <w:vAlign w:val="center"/>
          </w:tcPr>
          <w:p>
            <w:pPr>
              <w:pStyle w:val="28"/>
            </w:pPr>
            <w:r>
              <w:t xml:space="preserve">依据合同书时间进度要求完成计划开展研究 </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项目成本</w:t>
            </w:r>
          </w:p>
        </w:tc>
        <w:tc>
          <w:tcPr>
            <w:tcW w:w="2835" w:type="dxa"/>
            <w:vAlign w:val="center"/>
          </w:tcPr>
          <w:p>
            <w:pPr>
              <w:pStyle w:val="28"/>
            </w:pPr>
            <w:r>
              <w:t>科研项目成本不低于该项目合同书预算金额50%</w:t>
            </w:r>
          </w:p>
        </w:tc>
        <w:tc>
          <w:tcPr>
            <w:tcW w:w="2551" w:type="dxa"/>
            <w:vAlign w:val="center"/>
          </w:tcPr>
          <w:p>
            <w:pPr>
              <w:pStyle w:val="28"/>
            </w:pPr>
            <w:r>
              <w:t>科研项目成本不低于该项目合同书预算金额50%</w:t>
            </w:r>
          </w:p>
        </w:tc>
        <w:tc>
          <w:tcPr>
            <w:tcW w:w="2268" w:type="dxa"/>
            <w:vAlign w:val="center"/>
          </w:tcPr>
          <w:p>
            <w:pPr>
              <w:pStyle w:val="28"/>
            </w:pPr>
            <w:r>
              <w:t>河北省市场监督管理局关于印发科技计划项目建议书上等文书格式的通知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提升科研能力</w:t>
            </w:r>
          </w:p>
        </w:tc>
        <w:tc>
          <w:tcPr>
            <w:tcW w:w="2835" w:type="dxa"/>
            <w:vAlign w:val="center"/>
          </w:tcPr>
          <w:p>
            <w:pPr>
              <w:pStyle w:val="28"/>
            </w:pPr>
            <w:r>
              <w:t>提升科研能力</w:t>
            </w:r>
          </w:p>
        </w:tc>
        <w:tc>
          <w:tcPr>
            <w:tcW w:w="2551" w:type="dxa"/>
            <w:vAlign w:val="center"/>
          </w:tcPr>
          <w:p>
            <w:pPr>
              <w:pStyle w:val="28"/>
            </w:pPr>
            <w:r>
              <w:t>提升科研能力</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调查客户中满意的占所有调查客户的比例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9</w:t>
      </w:r>
      <w:r>
        <w:rPr>
          <w:rFonts w:hint="eastAsia" w:ascii="方正仿宋_GBK" w:hAnsi="方正仿宋_GBK" w:cs="方正仿宋_GBK" w:eastAsiaTheme="minorEastAsia"/>
          <w:b/>
          <w:color w:val="000000"/>
          <w:sz w:val="28"/>
          <w:lang w:eastAsia="zh-CN"/>
        </w:rPr>
        <w:t>5</w:t>
      </w:r>
      <w:r>
        <w:rPr>
          <w:rFonts w:ascii="方正仿宋_GBK" w:hAnsi="方正仿宋_GBK" w:eastAsia="方正仿宋_GBK" w:cs="方正仿宋_GBK"/>
          <w:b/>
          <w:color w:val="000000"/>
          <w:sz w:val="28"/>
        </w:rPr>
        <w:t>、特种设备检验检测经费绩效目标表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1.完成规定区域的检验工作，保证所属区域特种设备的安全运行。</w:t>
            </w:r>
          </w:p>
          <w:p>
            <w:pPr>
              <w:pStyle w:val="28"/>
            </w:pPr>
            <w:r>
              <w:t>2.保证检验报告数据的真实性、准确性、确保检验报告的质量。</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报检检验完成率</w:t>
            </w:r>
          </w:p>
        </w:tc>
        <w:tc>
          <w:tcPr>
            <w:tcW w:w="2835" w:type="dxa"/>
            <w:vAlign w:val="center"/>
          </w:tcPr>
          <w:p>
            <w:pPr>
              <w:pStyle w:val="28"/>
            </w:pPr>
            <w:r>
              <w:t>年度实际完成报检检验的特种设备数量占全年报检检验特种设备数量比例</w:t>
            </w:r>
          </w:p>
        </w:tc>
        <w:tc>
          <w:tcPr>
            <w:tcW w:w="2551" w:type="dxa"/>
            <w:vAlign w:val="center"/>
          </w:tcPr>
          <w:p>
            <w:pPr>
              <w:pStyle w:val="28"/>
            </w:pPr>
            <w:r>
              <w:t>100%</w:t>
            </w:r>
          </w:p>
        </w:tc>
        <w:tc>
          <w:tcPr>
            <w:tcW w:w="2268" w:type="dxa"/>
            <w:vAlign w:val="center"/>
          </w:tcPr>
          <w:p>
            <w:pPr>
              <w:pStyle w:val="28"/>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合格率</w:t>
            </w:r>
          </w:p>
        </w:tc>
        <w:tc>
          <w:tcPr>
            <w:tcW w:w="2835" w:type="dxa"/>
            <w:vAlign w:val="center"/>
          </w:tcPr>
          <w:p>
            <w:pPr>
              <w:pStyle w:val="28"/>
            </w:pPr>
            <w:r>
              <w:t>出具的检验报告合格率</w:t>
            </w:r>
          </w:p>
        </w:tc>
        <w:tc>
          <w:tcPr>
            <w:tcW w:w="2551" w:type="dxa"/>
            <w:vAlign w:val="center"/>
          </w:tcPr>
          <w:p>
            <w:pPr>
              <w:pStyle w:val="28"/>
            </w:pPr>
            <w:r>
              <w:t>≥95%</w:t>
            </w:r>
          </w:p>
        </w:tc>
        <w:tc>
          <w:tcPr>
            <w:tcW w:w="2268" w:type="dxa"/>
            <w:vAlign w:val="center"/>
          </w:tcPr>
          <w:p>
            <w:pPr>
              <w:pStyle w:val="28"/>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延误率</w:t>
            </w:r>
          </w:p>
        </w:tc>
        <w:tc>
          <w:tcPr>
            <w:tcW w:w="2835" w:type="dxa"/>
            <w:vAlign w:val="center"/>
          </w:tcPr>
          <w:p>
            <w:pPr>
              <w:pStyle w:val="28"/>
            </w:pPr>
            <w:r>
              <w:t>出具检验报告延误率</w:t>
            </w:r>
          </w:p>
        </w:tc>
        <w:tc>
          <w:tcPr>
            <w:tcW w:w="2551" w:type="dxa"/>
            <w:vAlign w:val="center"/>
          </w:tcPr>
          <w:p>
            <w:pPr>
              <w:pStyle w:val="28"/>
            </w:pPr>
            <w:r>
              <w:t>≤2%</w:t>
            </w:r>
          </w:p>
        </w:tc>
        <w:tc>
          <w:tcPr>
            <w:tcW w:w="2268" w:type="dxa"/>
            <w:vAlign w:val="center"/>
          </w:tcPr>
          <w:p>
            <w:pPr>
              <w:pStyle w:val="28"/>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检验成本率</w:t>
            </w:r>
          </w:p>
        </w:tc>
        <w:tc>
          <w:tcPr>
            <w:tcW w:w="2835" w:type="dxa"/>
            <w:vAlign w:val="center"/>
          </w:tcPr>
          <w:p>
            <w:pPr>
              <w:pStyle w:val="28"/>
            </w:pPr>
            <w:r>
              <w:t>检验成本占总组织收入的比例</w:t>
            </w:r>
          </w:p>
        </w:tc>
        <w:tc>
          <w:tcPr>
            <w:tcW w:w="2551" w:type="dxa"/>
            <w:vAlign w:val="center"/>
          </w:tcPr>
          <w:p>
            <w:pPr>
              <w:pStyle w:val="28"/>
            </w:pPr>
            <w:r>
              <w:t>≤60%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促进特种设备安全运行</w:t>
            </w:r>
          </w:p>
        </w:tc>
        <w:tc>
          <w:tcPr>
            <w:tcW w:w="2835" w:type="dxa"/>
            <w:vAlign w:val="center"/>
          </w:tcPr>
          <w:p>
            <w:pPr>
              <w:pStyle w:val="28"/>
            </w:pPr>
            <w:r>
              <w:t>促进特种设备安全运行</w:t>
            </w:r>
          </w:p>
        </w:tc>
        <w:tc>
          <w:tcPr>
            <w:tcW w:w="2551" w:type="dxa"/>
            <w:vAlign w:val="center"/>
          </w:tcPr>
          <w:p>
            <w:pPr>
              <w:pStyle w:val="28"/>
            </w:pPr>
            <w:r>
              <w:t>促进特种设备安全运行</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调查客户中满意的占所有调查客户的比例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9</w:t>
      </w:r>
      <w:r>
        <w:rPr>
          <w:rFonts w:hint="eastAsia" w:ascii="方正仿宋_GBK" w:hAnsi="方正仿宋_GBK" w:cs="方正仿宋_GBK" w:eastAsiaTheme="minorEastAsia"/>
          <w:b/>
          <w:color w:val="000000"/>
          <w:sz w:val="28"/>
          <w:lang w:eastAsia="zh-CN"/>
        </w:rPr>
        <w:t>6</w:t>
      </w:r>
      <w:r>
        <w:rPr>
          <w:rFonts w:ascii="方正仿宋_GBK" w:hAnsi="方正仿宋_GBK" w:eastAsia="方正仿宋_GBK" w:cs="方正仿宋_GBK"/>
          <w:b/>
          <w:color w:val="000000"/>
          <w:sz w:val="28"/>
        </w:rPr>
        <w:t>、专用仪器设备购置经费绩效目标表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1.推动检验事业发展，增加检验收入。</w:t>
            </w:r>
          </w:p>
          <w:p>
            <w:pPr>
              <w:pStyle w:val="28"/>
            </w:pPr>
            <w:r>
              <w:t>2.提高检验检测能力。</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购置数量</w:t>
            </w:r>
          </w:p>
        </w:tc>
        <w:tc>
          <w:tcPr>
            <w:tcW w:w="2835" w:type="dxa"/>
            <w:vAlign w:val="center"/>
          </w:tcPr>
          <w:p>
            <w:pPr>
              <w:pStyle w:val="28"/>
            </w:pPr>
            <w:r>
              <w:t>购置专用仪器设备数量</w:t>
            </w:r>
          </w:p>
        </w:tc>
        <w:tc>
          <w:tcPr>
            <w:tcW w:w="2551" w:type="dxa"/>
            <w:vAlign w:val="center"/>
          </w:tcPr>
          <w:p>
            <w:pPr>
              <w:pStyle w:val="28"/>
            </w:pPr>
            <w:r>
              <w:t>≥116台套</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购置专用仪器设备验收合格率</w:t>
            </w:r>
          </w:p>
        </w:tc>
        <w:tc>
          <w:tcPr>
            <w:tcW w:w="2551" w:type="dxa"/>
            <w:vAlign w:val="center"/>
          </w:tcPr>
          <w:p>
            <w:pPr>
              <w:pStyle w:val="28"/>
            </w:pPr>
            <w:r>
              <w:t>≥95%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节资率</w:t>
            </w:r>
          </w:p>
        </w:tc>
        <w:tc>
          <w:tcPr>
            <w:tcW w:w="2835" w:type="dxa"/>
            <w:vAlign w:val="center"/>
          </w:tcPr>
          <w:p>
            <w:pPr>
              <w:pStyle w:val="28"/>
            </w:pPr>
            <w:r>
              <w:t>招标剩余资金占预算资金比例</w:t>
            </w:r>
          </w:p>
        </w:tc>
        <w:tc>
          <w:tcPr>
            <w:tcW w:w="2551" w:type="dxa"/>
            <w:vAlign w:val="center"/>
          </w:tcPr>
          <w:p>
            <w:pPr>
              <w:pStyle w:val="28"/>
            </w:pPr>
            <w:r>
              <w:t>≤5%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完成时限</w:t>
            </w:r>
          </w:p>
        </w:tc>
        <w:tc>
          <w:tcPr>
            <w:tcW w:w="2835" w:type="dxa"/>
            <w:vAlign w:val="center"/>
          </w:tcPr>
          <w:p>
            <w:pPr>
              <w:pStyle w:val="28"/>
            </w:pPr>
            <w:r>
              <w:t>按照合同规定时限采购专用仪器设备</w:t>
            </w:r>
          </w:p>
        </w:tc>
        <w:tc>
          <w:tcPr>
            <w:tcW w:w="2551" w:type="dxa"/>
            <w:vAlign w:val="center"/>
          </w:tcPr>
          <w:p>
            <w:pPr>
              <w:pStyle w:val="28"/>
            </w:pPr>
            <w:r>
              <w:t>按照合同规定时限采购专用仪器设备</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推动检验事业发展，增加检验收入</w:t>
            </w:r>
          </w:p>
        </w:tc>
        <w:tc>
          <w:tcPr>
            <w:tcW w:w="2835" w:type="dxa"/>
            <w:vAlign w:val="center"/>
          </w:tcPr>
          <w:p>
            <w:pPr>
              <w:pStyle w:val="28"/>
            </w:pPr>
            <w:r>
              <w:t>推动检验事业发展，增加检验收入</w:t>
            </w:r>
          </w:p>
        </w:tc>
        <w:tc>
          <w:tcPr>
            <w:tcW w:w="2551" w:type="dxa"/>
            <w:vAlign w:val="center"/>
          </w:tcPr>
          <w:p>
            <w:pPr>
              <w:pStyle w:val="28"/>
            </w:pPr>
            <w:r>
              <w:t>推动检验事业发展，增加检验收入</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调查中使用人员满意和较满意的数量占调查总人数的比率</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9</w:t>
      </w:r>
      <w:r>
        <w:rPr>
          <w:rFonts w:hint="eastAsia" w:ascii="方正仿宋_GBK" w:hAnsi="方正仿宋_GBK" w:cs="方正仿宋_GBK" w:eastAsiaTheme="minorEastAsia"/>
          <w:b/>
          <w:color w:val="000000"/>
          <w:sz w:val="28"/>
          <w:lang w:eastAsia="zh-CN"/>
        </w:rPr>
        <w:t>7</w:t>
      </w:r>
      <w:r>
        <w:rPr>
          <w:rFonts w:ascii="方正仿宋_GBK" w:hAnsi="方正仿宋_GBK" w:eastAsia="方正仿宋_GBK" w:cs="方正仿宋_GBK"/>
          <w:b/>
          <w:color w:val="000000"/>
          <w:sz w:val="28"/>
        </w:rPr>
        <w:t>、技术改造经费绩效目标表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1.提高信息化管理，保障检验报告的真实性，准确性。</w:t>
            </w:r>
          </w:p>
          <w:p>
            <w:pPr>
              <w:pStyle w:val="28"/>
            </w:pPr>
            <w:r>
              <w:t>2.满足和保证检验工作需要。</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硬件设备采购数量</w:t>
            </w:r>
          </w:p>
        </w:tc>
        <w:tc>
          <w:tcPr>
            <w:tcW w:w="2835" w:type="dxa"/>
            <w:vAlign w:val="center"/>
          </w:tcPr>
          <w:p>
            <w:pPr>
              <w:pStyle w:val="28"/>
            </w:pPr>
            <w:r>
              <w:t>技术硬件设备采购数量</w:t>
            </w:r>
          </w:p>
        </w:tc>
        <w:tc>
          <w:tcPr>
            <w:tcW w:w="2551" w:type="dxa"/>
            <w:vAlign w:val="center"/>
          </w:tcPr>
          <w:p>
            <w:pPr>
              <w:pStyle w:val="28"/>
            </w:pPr>
            <w:r>
              <w:t>≥40台</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硬件设备采购合格率</w:t>
            </w:r>
          </w:p>
        </w:tc>
        <w:tc>
          <w:tcPr>
            <w:tcW w:w="2835" w:type="dxa"/>
            <w:vAlign w:val="center"/>
          </w:tcPr>
          <w:p>
            <w:pPr>
              <w:pStyle w:val="28"/>
            </w:pPr>
            <w:r>
              <w:t>硬件设备采购合格产品比例</w:t>
            </w:r>
          </w:p>
        </w:tc>
        <w:tc>
          <w:tcPr>
            <w:tcW w:w="2551" w:type="dxa"/>
            <w:vAlign w:val="center"/>
          </w:tcPr>
          <w:p>
            <w:pPr>
              <w:pStyle w:val="28"/>
            </w:pPr>
            <w:r>
              <w:t>≥98%</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项目完成率</w:t>
            </w:r>
          </w:p>
        </w:tc>
        <w:tc>
          <w:tcPr>
            <w:tcW w:w="2835" w:type="dxa"/>
            <w:vAlign w:val="center"/>
          </w:tcPr>
          <w:p>
            <w:pPr>
              <w:pStyle w:val="28"/>
            </w:pPr>
            <w:r>
              <w:t>项目完成率</w:t>
            </w:r>
          </w:p>
        </w:tc>
        <w:tc>
          <w:tcPr>
            <w:tcW w:w="2551" w:type="dxa"/>
            <w:vAlign w:val="center"/>
          </w:tcPr>
          <w:p>
            <w:pPr>
              <w:pStyle w:val="28"/>
            </w:pPr>
            <w:r>
              <w:t>≥99%</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预算执行率</w:t>
            </w:r>
          </w:p>
        </w:tc>
        <w:tc>
          <w:tcPr>
            <w:tcW w:w="2835" w:type="dxa"/>
            <w:vAlign w:val="center"/>
          </w:tcPr>
          <w:p>
            <w:pPr>
              <w:pStyle w:val="28"/>
            </w:pPr>
            <w:r>
              <w:t>预算执行占全年预算的比例</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技术改造目标完成情况</w:t>
            </w:r>
          </w:p>
        </w:tc>
        <w:tc>
          <w:tcPr>
            <w:tcW w:w="2835" w:type="dxa"/>
            <w:vAlign w:val="center"/>
          </w:tcPr>
          <w:p>
            <w:pPr>
              <w:pStyle w:val="28"/>
            </w:pPr>
            <w:r>
              <w:t>促进检验水平和检验质量的提高</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服务对象满意度指标</w:t>
            </w:r>
          </w:p>
        </w:tc>
        <w:tc>
          <w:tcPr>
            <w:tcW w:w="2835" w:type="dxa"/>
            <w:vAlign w:val="center"/>
          </w:tcPr>
          <w:p>
            <w:pPr>
              <w:pStyle w:val="28"/>
            </w:pPr>
            <w:r>
              <w:t>客户满意度</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hint="eastAsia" w:ascii="方正仿宋_GBK" w:hAnsi="方正仿宋_GBK" w:cs="方正仿宋_GBK" w:eastAsiaTheme="minorEastAsia"/>
          <w:b/>
          <w:color w:val="000000"/>
          <w:sz w:val="28"/>
          <w:lang w:eastAsia="zh-CN"/>
        </w:rPr>
        <w:t>98</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1.促进特种设备检验检测事业发展。</w:t>
            </w:r>
          </w:p>
          <w:p>
            <w:pPr>
              <w:pStyle w:val="28"/>
            </w:pPr>
            <w:r>
              <w:t>2.保障科研项目顺利发展。</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项目数量</w:t>
            </w:r>
          </w:p>
        </w:tc>
        <w:tc>
          <w:tcPr>
            <w:tcW w:w="2835" w:type="dxa"/>
            <w:vAlign w:val="center"/>
          </w:tcPr>
          <w:p>
            <w:pPr>
              <w:pStyle w:val="28"/>
            </w:pPr>
            <w:r>
              <w:t>河北省市场监督管理局科技计划项目数量</w:t>
            </w:r>
          </w:p>
        </w:tc>
        <w:tc>
          <w:tcPr>
            <w:tcW w:w="2551" w:type="dxa"/>
            <w:vAlign w:val="center"/>
          </w:tcPr>
          <w:p>
            <w:pPr>
              <w:pStyle w:val="28"/>
            </w:pPr>
            <w:r>
              <w:t>≥1个</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项目成本</w:t>
            </w:r>
          </w:p>
        </w:tc>
        <w:tc>
          <w:tcPr>
            <w:tcW w:w="2835" w:type="dxa"/>
            <w:vAlign w:val="center"/>
          </w:tcPr>
          <w:p>
            <w:pPr>
              <w:pStyle w:val="28"/>
            </w:pPr>
            <w:r>
              <w:t>科研项目成本不低于该项目合同书预算金额50%</w:t>
            </w:r>
          </w:p>
        </w:tc>
        <w:tc>
          <w:tcPr>
            <w:tcW w:w="2551" w:type="dxa"/>
            <w:vAlign w:val="center"/>
          </w:tcPr>
          <w:p>
            <w:pPr>
              <w:pStyle w:val="28"/>
            </w:pPr>
            <w:r>
              <w:t>科技项目成本不低于该项目合同书预算金额50%</w:t>
            </w:r>
          </w:p>
        </w:tc>
        <w:tc>
          <w:tcPr>
            <w:tcW w:w="2268" w:type="dxa"/>
            <w:vAlign w:val="center"/>
          </w:tcPr>
          <w:p>
            <w:pPr>
              <w:pStyle w:val="28"/>
            </w:pPr>
            <w:r>
              <w:t>河北省市场监督管理局科技计划项目建议书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考核指标完成率</w:t>
            </w:r>
          </w:p>
        </w:tc>
        <w:tc>
          <w:tcPr>
            <w:tcW w:w="2835" w:type="dxa"/>
            <w:vAlign w:val="center"/>
          </w:tcPr>
          <w:p>
            <w:pPr>
              <w:pStyle w:val="28"/>
            </w:pPr>
            <w:r>
              <w:t>当年结题科研项目考核指标完成率</w:t>
            </w:r>
          </w:p>
        </w:tc>
        <w:tc>
          <w:tcPr>
            <w:tcW w:w="2551" w:type="dxa"/>
            <w:vAlign w:val="center"/>
          </w:tcPr>
          <w:p>
            <w:pPr>
              <w:pStyle w:val="28"/>
            </w:pPr>
            <w:r>
              <w:t>≥99.5%</w:t>
            </w:r>
          </w:p>
        </w:tc>
        <w:tc>
          <w:tcPr>
            <w:tcW w:w="2268" w:type="dxa"/>
            <w:vAlign w:val="center"/>
          </w:tcPr>
          <w:p>
            <w:pPr>
              <w:pStyle w:val="28"/>
            </w:pPr>
            <w:r>
              <w:t>河北省市场监督管理局科技计划项目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依据合同书时间进度要求完成计划开展研究</w:t>
            </w:r>
          </w:p>
        </w:tc>
        <w:tc>
          <w:tcPr>
            <w:tcW w:w="2835" w:type="dxa"/>
            <w:vAlign w:val="center"/>
          </w:tcPr>
          <w:p>
            <w:pPr>
              <w:pStyle w:val="28"/>
            </w:pPr>
            <w:r>
              <w:t>依据合同时间进度要求完成计划开展研究</w:t>
            </w:r>
          </w:p>
        </w:tc>
        <w:tc>
          <w:tcPr>
            <w:tcW w:w="2551" w:type="dxa"/>
            <w:vAlign w:val="center"/>
          </w:tcPr>
          <w:p>
            <w:pPr>
              <w:pStyle w:val="28"/>
            </w:pPr>
            <w:r>
              <w:t>依据合同书时间进度要求完成计划开展研究</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促进特种设备检验检测事业发展</w:t>
            </w:r>
          </w:p>
        </w:tc>
        <w:tc>
          <w:tcPr>
            <w:tcW w:w="2835" w:type="dxa"/>
            <w:vAlign w:val="center"/>
          </w:tcPr>
          <w:p>
            <w:pPr>
              <w:pStyle w:val="28"/>
            </w:pPr>
            <w:r>
              <w:t>促进特种设备检验检测事业发展</w:t>
            </w:r>
          </w:p>
        </w:tc>
        <w:tc>
          <w:tcPr>
            <w:tcW w:w="2551" w:type="dxa"/>
            <w:vAlign w:val="center"/>
          </w:tcPr>
          <w:p>
            <w:pPr>
              <w:pStyle w:val="28"/>
            </w:pPr>
            <w:r>
              <w:t>促进特种设备检验检测事业发展</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群众满意度</w:t>
            </w:r>
          </w:p>
        </w:tc>
        <w:tc>
          <w:tcPr>
            <w:tcW w:w="2835" w:type="dxa"/>
            <w:vAlign w:val="center"/>
          </w:tcPr>
          <w:p>
            <w:pPr>
              <w:pStyle w:val="28"/>
            </w:pPr>
            <w:r>
              <w:t>群众满意数量占总数的比例</w:t>
            </w:r>
          </w:p>
        </w:tc>
        <w:tc>
          <w:tcPr>
            <w:tcW w:w="2551" w:type="dxa"/>
            <w:vAlign w:val="center"/>
          </w:tcPr>
          <w:p>
            <w:pPr>
              <w:pStyle w:val="28"/>
            </w:pPr>
            <w:r>
              <w:t>≥90%</w:t>
            </w:r>
          </w:p>
        </w:tc>
        <w:tc>
          <w:tcPr>
            <w:tcW w:w="2268" w:type="dxa"/>
            <w:vAlign w:val="center"/>
          </w:tcPr>
          <w:p>
            <w:pPr>
              <w:pStyle w:val="28"/>
            </w:pPr>
            <w:r>
              <w:t>问卷调查</w:t>
            </w:r>
          </w:p>
        </w:tc>
      </w:tr>
    </w:tbl>
    <w:p>
      <w:pPr>
        <w:pStyle w:val="26"/>
      </w:pPr>
    </w:p>
    <w:p>
      <w:pPr>
        <w:pStyle w:val="26"/>
        <w:ind w:firstLine="560"/>
      </w:pPr>
      <w:r>
        <w:rPr>
          <w:rFonts w:hint="eastAsia" w:ascii="方正仿宋_GBK" w:hAnsi="方正仿宋_GBK" w:cs="方正仿宋_GBK" w:eastAsiaTheme="minorEastAsia"/>
          <w:b/>
          <w:color w:val="000000"/>
          <w:sz w:val="28"/>
          <w:lang w:eastAsia="zh-CN"/>
        </w:rPr>
        <w:t>99</w:t>
      </w:r>
      <w:r>
        <w:rPr>
          <w:rFonts w:ascii="方正仿宋_GBK" w:hAnsi="方正仿宋_GBK" w:eastAsia="方正仿宋_GBK" w:cs="方正仿宋_GBK"/>
          <w:b/>
          <w:color w:val="000000"/>
          <w:sz w:val="28"/>
        </w:rPr>
        <w:t>、特种设备检验检测经费绩效目标表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1.完成规定区域的检验工作，保证所属区域特种设备的安全运行。</w:t>
            </w:r>
          </w:p>
          <w:p>
            <w:pPr>
              <w:pStyle w:val="28"/>
            </w:pPr>
            <w:r>
              <w:t>2.保证检验报告数据的真实性、准确性、确保检验报告的质量。</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成本指标</w:t>
            </w:r>
          </w:p>
        </w:tc>
        <w:tc>
          <w:tcPr>
            <w:tcW w:w="2835" w:type="dxa"/>
            <w:vAlign w:val="center"/>
          </w:tcPr>
          <w:p>
            <w:pPr>
              <w:pStyle w:val="28"/>
            </w:pPr>
            <w:r>
              <w:t>检验成本率</w:t>
            </w:r>
          </w:p>
        </w:tc>
        <w:tc>
          <w:tcPr>
            <w:tcW w:w="2835" w:type="dxa"/>
            <w:vAlign w:val="center"/>
          </w:tcPr>
          <w:p>
            <w:pPr>
              <w:pStyle w:val="28"/>
            </w:pPr>
            <w:r>
              <w:t>检验成本占总组织收入的比例</w:t>
            </w:r>
          </w:p>
        </w:tc>
        <w:tc>
          <w:tcPr>
            <w:tcW w:w="2551" w:type="dxa"/>
            <w:vAlign w:val="center"/>
          </w:tcPr>
          <w:p>
            <w:pPr>
              <w:pStyle w:val="28"/>
            </w:pPr>
            <w:r>
              <w:t>≤60%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报检检验完成率</w:t>
            </w:r>
          </w:p>
        </w:tc>
        <w:tc>
          <w:tcPr>
            <w:tcW w:w="2835" w:type="dxa"/>
            <w:vAlign w:val="center"/>
          </w:tcPr>
          <w:p>
            <w:pPr>
              <w:pStyle w:val="28"/>
            </w:pPr>
            <w:r>
              <w:t>年度实际完成报检检验的特种设备数量占全年报检检验特种设备数量比例</w:t>
            </w:r>
          </w:p>
        </w:tc>
        <w:tc>
          <w:tcPr>
            <w:tcW w:w="2551" w:type="dxa"/>
            <w:vAlign w:val="center"/>
          </w:tcPr>
          <w:p>
            <w:pPr>
              <w:pStyle w:val="28"/>
            </w:pPr>
            <w:r>
              <w:t>≥95%</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合格率</w:t>
            </w:r>
          </w:p>
        </w:tc>
        <w:tc>
          <w:tcPr>
            <w:tcW w:w="2835" w:type="dxa"/>
            <w:vAlign w:val="center"/>
          </w:tcPr>
          <w:p>
            <w:pPr>
              <w:pStyle w:val="28"/>
            </w:pPr>
            <w:r>
              <w:t>出具的检验报告合格率</w:t>
            </w:r>
          </w:p>
        </w:tc>
        <w:tc>
          <w:tcPr>
            <w:tcW w:w="2551" w:type="dxa"/>
            <w:vAlign w:val="center"/>
          </w:tcPr>
          <w:p>
            <w:pPr>
              <w:pStyle w:val="28"/>
            </w:pPr>
            <w:r>
              <w:t>≥60%</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延误率</w:t>
            </w:r>
          </w:p>
        </w:tc>
        <w:tc>
          <w:tcPr>
            <w:tcW w:w="2835" w:type="dxa"/>
            <w:vAlign w:val="center"/>
          </w:tcPr>
          <w:p>
            <w:pPr>
              <w:pStyle w:val="28"/>
            </w:pPr>
            <w:r>
              <w:t>出具检验报告延误率</w:t>
            </w:r>
          </w:p>
        </w:tc>
        <w:tc>
          <w:tcPr>
            <w:tcW w:w="2551" w:type="dxa"/>
            <w:vAlign w:val="center"/>
          </w:tcPr>
          <w:p>
            <w:pPr>
              <w:pStyle w:val="28"/>
            </w:pPr>
            <w:r>
              <w:t>≤2%</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促进特种设备安全运行</w:t>
            </w:r>
          </w:p>
        </w:tc>
        <w:tc>
          <w:tcPr>
            <w:tcW w:w="2835" w:type="dxa"/>
            <w:vAlign w:val="center"/>
          </w:tcPr>
          <w:p>
            <w:pPr>
              <w:pStyle w:val="28"/>
            </w:pPr>
            <w:r>
              <w:t>促进特种设备安全运行</w:t>
            </w:r>
          </w:p>
        </w:tc>
        <w:tc>
          <w:tcPr>
            <w:tcW w:w="2551" w:type="dxa"/>
            <w:vAlign w:val="center"/>
          </w:tcPr>
          <w:p>
            <w:pPr>
              <w:pStyle w:val="28"/>
            </w:pPr>
            <w:r>
              <w:t>促进特种设备安全运行</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调查客度中满意的占所有调查客户的比例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10</w:t>
      </w:r>
      <w:r>
        <w:rPr>
          <w:rFonts w:hint="eastAsia" w:ascii="方正仿宋_GBK" w:hAnsi="方正仿宋_GBK" w:cs="方正仿宋_GBK" w:eastAsiaTheme="minorEastAsia"/>
          <w:b/>
          <w:color w:val="000000"/>
          <w:sz w:val="28"/>
          <w:lang w:eastAsia="zh-CN"/>
        </w:rPr>
        <w:t>0</w:t>
      </w:r>
      <w:r>
        <w:rPr>
          <w:rFonts w:ascii="方正仿宋_GBK" w:hAnsi="方正仿宋_GBK" w:eastAsia="方正仿宋_GBK" w:cs="方正仿宋_GBK"/>
          <w:b/>
          <w:color w:val="000000"/>
          <w:sz w:val="28"/>
        </w:rPr>
        <w:t>、专用仪器设备购置经费绩效目标表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1.推动检验事业发展，增加检验收入。</w:t>
            </w:r>
          </w:p>
          <w:p>
            <w:pPr>
              <w:pStyle w:val="28"/>
            </w:pPr>
            <w:r>
              <w:t>2.提高检验检测能力。</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购置数量</w:t>
            </w:r>
          </w:p>
        </w:tc>
        <w:tc>
          <w:tcPr>
            <w:tcW w:w="2835" w:type="dxa"/>
            <w:vAlign w:val="center"/>
          </w:tcPr>
          <w:p>
            <w:pPr>
              <w:pStyle w:val="28"/>
            </w:pPr>
            <w:r>
              <w:t>购置专用仪器设备数量</w:t>
            </w:r>
          </w:p>
        </w:tc>
        <w:tc>
          <w:tcPr>
            <w:tcW w:w="2551" w:type="dxa"/>
            <w:vAlign w:val="center"/>
          </w:tcPr>
          <w:p>
            <w:pPr>
              <w:pStyle w:val="28"/>
            </w:pPr>
            <w:r>
              <w:t>≥10台套</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节资率</w:t>
            </w:r>
          </w:p>
        </w:tc>
        <w:tc>
          <w:tcPr>
            <w:tcW w:w="2835" w:type="dxa"/>
            <w:vAlign w:val="center"/>
          </w:tcPr>
          <w:p>
            <w:pPr>
              <w:pStyle w:val="28"/>
            </w:pPr>
            <w:r>
              <w:t>招标剩余资金占预算金额比例</w:t>
            </w:r>
          </w:p>
        </w:tc>
        <w:tc>
          <w:tcPr>
            <w:tcW w:w="2551" w:type="dxa"/>
            <w:vAlign w:val="center"/>
          </w:tcPr>
          <w:p>
            <w:pPr>
              <w:pStyle w:val="28"/>
            </w:pPr>
            <w:r>
              <w:t>≤5%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购置专用设备验收合格率</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完成时限</w:t>
            </w:r>
          </w:p>
        </w:tc>
        <w:tc>
          <w:tcPr>
            <w:tcW w:w="2835" w:type="dxa"/>
            <w:vAlign w:val="center"/>
          </w:tcPr>
          <w:p>
            <w:pPr>
              <w:pStyle w:val="28"/>
            </w:pPr>
            <w:r>
              <w:t>按照合同规定时限提供采购专用设备</w:t>
            </w:r>
          </w:p>
        </w:tc>
        <w:tc>
          <w:tcPr>
            <w:tcW w:w="2551" w:type="dxa"/>
            <w:vAlign w:val="center"/>
          </w:tcPr>
          <w:p>
            <w:pPr>
              <w:pStyle w:val="28"/>
            </w:pPr>
            <w:r>
              <w:t>合同规定时限完成</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推动检验事业发展，增加检验收入</w:t>
            </w:r>
          </w:p>
        </w:tc>
        <w:tc>
          <w:tcPr>
            <w:tcW w:w="2835" w:type="dxa"/>
            <w:vAlign w:val="center"/>
          </w:tcPr>
          <w:p>
            <w:pPr>
              <w:pStyle w:val="28"/>
            </w:pPr>
            <w:r>
              <w:t>推动检验事业发展，增加检验收入</w:t>
            </w:r>
          </w:p>
        </w:tc>
        <w:tc>
          <w:tcPr>
            <w:tcW w:w="2551" w:type="dxa"/>
            <w:vAlign w:val="center"/>
          </w:tcPr>
          <w:p>
            <w:pPr>
              <w:pStyle w:val="28"/>
            </w:pPr>
            <w:r>
              <w:t>推动检验事业发展，增加检验收入</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群众满意度</w:t>
            </w:r>
          </w:p>
        </w:tc>
        <w:tc>
          <w:tcPr>
            <w:tcW w:w="2835" w:type="dxa"/>
            <w:vAlign w:val="center"/>
          </w:tcPr>
          <w:p>
            <w:pPr>
              <w:pStyle w:val="28"/>
            </w:pPr>
            <w:r>
              <w:t>群众满意数量占总数的比例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10</w:t>
      </w:r>
      <w:r>
        <w:rPr>
          <w:rFonts w:hint="eastAsia" w:ascii="方正仿宋_GBK" w:hAnsi="方正仿宋_GBK" w:cs="方正仿宋_GBK" w:eastAsiaTheme="minorEastAsia"/>
          <w:b/>
          <w:color w:val="000000"/>
          <w:sz w:val="28"/>
          <w:lang w:eastAsia="zh-CN"/>
        </w:rPr>
        <w:t>1</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1.营造科研氛围</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成本指标</w:t>
            </w:r>
          </w:p>
        </w:tc>
        <w:tc>
          <w:tcPr>
            <w:tcW w:w="2835" w:type="dxa"/>
            <w:vAlign w:val="center"/>
          </w:tcPr>
          <w:p>
            <w:pPr>
              <w:pStyle w:val="28"/>
            </w:pPr>
            <w:r>
              <w:t>项目成本</w:t>
            </w:r>
          </w:p>
        </w:tc>
        <w:tc>
          <w:tcPr>
            <w:tcW w:w="2835" w:type="dxa"/>
            <w:vAlign w:val="center"/>
          </w:tcPr>
          <w:p>
            <w:pPr>
              <w:pStyle w:val="28"/>
            </w:pPr>
            <w:r>
              <w:t>每个科研项目成本不低于该项目和合同书预算金额50%</w:t>
            </w:r>
          </w:p>
        </w:tc>
        <w:tc>
          <w:tcPr>
            <w:tcW w:w="2551" w:type="dxa"/>
            <w:vAlign w:val="center"/>
          </w:tcPr>
          <w:p>
            <w:pPr>
              <w:pStyle w:val="28"/>
            </w:pPr>
            <w:r>
              <w:t>≥50%</w:t>
            </w:r>
          </w:p>
        </w:tc>
        <w:tc>
          <w:tcPr>
            <w:tcW w:w="2268" w:type="dxa"/>
            <w:vAlign w:val="center"/>
          </w:tcPr>
          <w:p>
            <w:pPr>
              <w:pStyle w:val="28"/>
            </w:pPr>
            <w:r>
              <w:t>河北省市场监督管理局关于印发科技计划项目建议书等文书格式的通知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考核指标完成率</w:t>
            </w:r>
          </w:p>
        </w:tc>
        <w:tc>
          <w:tcPr>
            <w:tcW w:w="2835" w:type="dxa"/>
            <w:vAlign w:val="center"/>
          </w:tcPr>
          <w:p>
            <w:pPr>
              <w:pStyle w:val="28"/>
            </w:pPr>
            <w:r>
              <w:t>每个结题科研项目考核指标完成率</w:t>
            </w:r>
          </w:p>
        </w:tc>
        <w:tc>
          <w:tcPr>
            <w:tcW w:w="2551" w:type="dxa"/>
            <w:vAlign w:val="center"/>
          </w:tcPr>
          <w:p>
            <w:pPr>
              <w:pStyle w:val="28"/>
            </w:pPr>
            <w:r>
              <w:t>≥95%</w:t>
            </w:r>
          </w:p>
        </w:tc>
        <w:tc>
          <w:tcPr>
            <w:tcW w:w="2268" w:type="dxa"/>
            <w:vAlign w:val="center"/>
          </w:tcPr>
          <w:p>
            <w:pPr>
              <w:pStyle w:val="28"/>
            </w:pPr>
            <w:r>
              <w:t>河北市场监督管理局科技计划项目管理办法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依据合同书时间进度要求</w:t>
            </w:r>
          </w:p>
        </w:tc>
        <w:tc>
          <w:tcPr>
            <w:tcW w:w="2835" w:type="dxa"/>
            <w:vAlign w:val="center"/>
          </w:tcPr>
          <w:p>
            <w:pPr>
              <w:pStyle w:val="28"/>
            </w:pPr>
            <w:r>
              <w:t>依据合同书时间进度要求完成计划开展研究</w:t>
            </w:r>
          </w:p>
        </w:tc>
        <w:tc>
          <w:tcPr>
            <w:tcW w:w="2551" w:type="dxa"/>
            <w:vAlign w:val="center"/>
          </w:tcPr>
          <w:p>
            <w:pPr>
              <w:pStyle w:val="28"/>
            </w:pPr>
            <w:r>
              <w:t>依据合同书时间进度要求</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项目数量</w:t>
            </w:r>
          </w:p>
        </w:tc>
        <w:tc>
          <w:tcPr>
            <w:tcW w:w="2835" w:type="dxa"/>
            <w:vAlign w:val="center"/>
          </w:tcPr>
          <w:p>
            <w:pPr>
              <w:pStyle w:val="28"/>
            </w:pPr>
            <w:r>
              <w:t>立项科研项目数量</w:t>
            </w:r>
          </w:p>
        </w:tc>
        <w:tc>
          <w:tcPr>
            <w:tcW w:w="2551" w:type="dxa"/>
            <w:vAlign w:val="center"/>
          </w:tcPr>
          <w:p>
            <w:pPr>
              <w:pStyle w:val="28"/>
            </w:pPr>
            <w:r>
              <w:t>≥5个</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提升科研能力</w:t>
            </w:r>
          </w:p>
        </w:tc>
        <w:tc>
          <w:tcPr>
            <w:tcW w:w="2835" w:type="dxa"/>
            <w:vAlign w:val="center"/>
          </w:tcPr>
          <w:p>
            <w:pPr>
              <w:pStyle w:val="28"/>
            </w:pPr>
            <w:r>
              <w:t>提升科研能力</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调查客户中满意的占所有调查客户的比例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10</w:t>
      </w:r>
      <w:r>
        <w:rPr>
          <w:rFonts w:hint="eastAsia" w:ascii="方正仿宋_GBK" w:hAnsi="方正仿宋_GBK" w:cs="方正仿宋_GBK" w:eastAsiaTheme="minorEastAsia"/>
          <w:b/>
          <w:color w:val="000000"/>
          <w:sz w:val="28"/>
          <w:lang w:eastAsia="zh-CN"/>
        </w:rPr>
        <w:t>2</w:t>
      </w:r>
      <w:r>
        <w:rPr>
          <w:rFonts w:ascii="方正仿宋_GBK" w:hAnsi="方正仿宋_GBK" w:eastAsia="方正仿宋_GBK" w:cs="方正仿宋_GBK"/>
          <w:b/>
          <w:color w:val="000000"/>
          <w:sz w:val="28"/>
        </w:rPr>
        <w:t>、特种设备检验检测经费绩效目标表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1.完成规定区域的检验工作，保证所属区域特种设备的安全运行。</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成本指标</w:t>
            </w:r>
          </w:p>
        </w:tc>
        <w:tc>
          <w:tcPr>
            <w:tcW w:w="2835" w:type="dxa"/>
            <w:vAlign w:val="center"/>
          </w:tcPr>
          <w:p>
            <w:pPr>
              <w:pStyle w:val="28"/>
            </w:pPr>
            <w:r>
              <w:t>检验成本率</w:t>
            </w:r>
          </w:p>
        </w:tc>
        <w:tc>
          <w:tcPr>
            <w:tcW w:w="2835" w:type="dxa"/>
            <w:vAlign w:val="center"/>
          </w:tcPr>
          <w:p>
            <w:pPr>
              <w:pStyle w:val="28"/>
            </w:pPr>
            <w:r>
              <w:t>检验成本占总组织收入的比例</w:t>
            </w:r>
          </w:p>
        </w:tc>
        <w:tc>
          <w:tcPr>
            <w:tcW w:w="2551" w:type="dxa"/>
            <w:vAlign w:val="center"/>
          </w:tcPr>
          <w:p>
            <w:pPr>
              <w:pStyle w:val="28"/>
            </w:pPr>
            <w:r>
              <w:t>≤60%</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合格率</w:t>
            </w:r>
          </w:p>
        </w:tc>
        <w:tc>
          <w:tcPr>
            <w:tcW w:w="2835" w:type="dxa"/>
            <w:vAlign w:val="center"/>
          </w:tcPr>
          <w:p>
            <w:pPr>
              <w:pStyle w:val="28"/>
            </w:pPr>
            <w:r>
              <w:t>出具的检验报告合格率</w:t>
            </w:r>
          </w:p>
        </w:tc>
        <w:tc>
          <w:tcPr>
            <w:tcW w:w="2551" w:type="dxa"/>
            <w:vAlign w:val="center"/>
          </w:tcPr>
          <w:p>
            <w:pPr>
              <w:pStyle w:val="28"/>
            </w:pPr>
            <w:r>
              <w:t>≥99.5%</w:t>
            </w:r>
          </w:p>
        </w:tc>
        <w:tc>
          <w:tcPr>
            <w:tcW w:w="2268" w:type="dxa"/>
            <w:vAlign w:val="center"/>
          </w:tcPr>
          <w:p>
            <w:pPr>
              <w:pStyle w:val="28"/>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延误率</w:t>
            </w:r>
          </w:p>
        </w:tc>
        <w:tc>
          <w:tcPr>
            <w:tcW w:w="2835" w:type="dxa"/>
            <w:vAlign w:val="center"/>
          </w:tcPr>
          <w:p>
            <w:pPr>
              <w:pStyle w:val="28"/>
            </w:pPr>
            <w:r>
              <w:t>出具检验报告延误率</w:t>
            </w:r>
          </w:p>
        </w:tc>
        <w:tc>
          <w:tcPr>
            <w:tcW w:w="2551" w:type="dxa"/>
            <w:vAlign w:val="center"/>
          </w:tcPr>
          <w:p>
            <w:pPr>
              <w:pStyle w:val="28"/>
            </w:pPr>
            <w:r>
              <w:t>≤2%</w:t>
            </w:r>
          </w:p>
        </w:tc>
        <w:tc>
          <w:tcPr>
            <w:tcW w:w="2268" w:type="dxa"/>
            <w:vAlign w:val="center"/>
          </w:tcPr>
          <w:p>
            <w:pPr>
              <w:pStyle w:val="28"/>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报检检验完成率</w:t>
            </w:r>
          </w:p>
        </w:tc>
        <w:tc>
          <w:tcPr>
            <w:tcW w:w="2835" w:type="dxa"/>
            <w:vAlign w:val="center"/>
          </w:tcPr>
          <w:p>
            <w:pPr>
              <w:pStyle w:val="28"/>
            </w:pPr>
            <w:r>
              <w:t>年度实际完成报检检验的特种设备数量占全年报检检验特种设备数量比例</w:t>
            </w:r>
          </w:p>
        </w:tc>
        <w:tc>
          <w:tcPr>
            <w:tcW w:w="2551" w:type="dxa"/>
            <w:vAlign w:val="center"/>
          </w:tcPr>
          <w:p>
            <w:pPr>
              <w:pStyle w:val="28"/>
            </w:pPr>
            <w:r>
              <w:t>100%</w:t>
            </w:r>
          </w:p>
        </w:tc>
        <w:tc>
          <w:tcPr>
            <w:tcW w:w="2268" w:type="dxa"/>
            <w:vAlign w:val="center"/>
          </w:tcPr>
          <w:p>
            <w:pPr>
              <w:pStyle w:val="28"/>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促进特种设备安全运行</w:t>
            </w:r>
          </w:p>
        </w:tc>
        <w:tc>
          <w:tcPr>
            <w:tcW w:w="2835" w:type="dxa"/>
            <w:vAlign w:val="center"/>
          </w:tcPr>
          <w:p>
            <w:pPr>
              <w:pStyle w:val="28"/>
            </w:pPr>
            <w:r>
              <w:t>促进特种设备安全运行</w:t>
            </w:r>
          </w:p>
        </w:tc>
        <w:tc>
          <w:tcPr>
            <w:tcW w:w="2551" w:type="dxa"/>
            <w:vAlign w:val="center"/>
          </w:tcPr>
          <w:p>
            <w:pPr>
              <w:pStyle w:val="28"/>
            </w:pPr>
            <w:r>
              <w:t>促进特种设备安全运行</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调查客户中满意的占所有调查客户的比例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10</w:t>
      </w:r>
      <w:r>
        <w:rPr>
          <w:rFonts w:hint="eastAsia" w:ascii="方正仿宋_GBK" w:hAnsi="方正仿宋_GBK" w:cs="方正仿宋_GBK" w:eastAsiaTheme="minorEastAsia"/>
          <w:b/>
          <w:color w:val="000000"/>
          <w:sz w:val="28"/>
          <w:lang w:eastAsia="zh-CN"/>
        </w:rPr>
        <w:t>3</w:t>
      </w:r>
      <w:r>
        <w:rPr>
          <w:rFonts w:ascii="方正仿宋_GBK" w:hAnsi="方正仿宋_GBK" w:eastAsia="方正仿宋_GBK" w:cs="方正仿宋_GBK"/>
          <w:b/>
          <w:color w:val="000000"/>
          <w:sz w:val="28"/>
        </w:rPr>
        <w:t>、专用仪器设备购置经费绩效目标表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1.主要用于购置检验用无人机、含油量分析仪、电火花检测仪、内窥镜等检验设备</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时效指标</w:t>
            </w:r>
          </w:p>
        </w:tc>
        <w:tc>
          <w:tcPr>
            <w:tcW w:w="2835" w:type="dxa"/>
            <w:vAlign w:val="center"/>
          </w:tcPr>
          <w:p>
            <w:pPr>
              <w:pStyle w:val="28"/>
            </w:pPr>
            <w:r>
              <w:t>完成时限</w:t>
            </w:r>
          </w:p>
        </w:tc>
        <w:tc>
          <w:tcPr>
            <w:tcW w:w="2835" w:type="dxa"/>
            <w:vAlign w:val="center"/>
          </w:tcPr>
          <w:p>
            <w:pPr>
              <w:pStyle w:val="28"/>
            </w:pPr>
            <w:r>
              <w:t>按照合同规定时限提供采购专用设备</w:t>
            </w:r>
          </w:p>
        </w:tc>
        <w:tc>
          <w:tcPr>
            <w:tcW w:w="2551" w:type="dxa"/>
            <w:vAlign w:val="center"/>
          </w:tcPr>
          <w:p>
            <w:pPr>
              <w:pStyle w:val="28"/>
            </w:pPr>
            <w:r>
              <w:t>合同规定时限完成</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购置数量</w:t>
            </w:r>
          </w:p>
        </w:tc>
        <w:tc>
          <w:tcPr>
            <w:tcW w:w="2835" w:type="dxa"/>
            <w:vAlign w:val="center"/>
          </w:tcPr>
          <w:p>
            <w:pPr>
              <w:pStyle w:val="28"/>
            </w:pPr>
            <w:r>
              <w:t>购置专用仪器设备数量</w:t>
            </w:r>
          </w:p>
        </w:tc>
        <w:tc>
          <w:tcPr>
            <w:tcW w:w="2551" w:type="dxa"/>
            <w:vAlign w:val="center"/>
          </w:tcPr>
          <w:p>
            <w:pPr>
              <w:pStyle w:val="28"/>
            </w:pPr>
            <w:r>
              <w:t>≥9台套</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节资率</w:t>
            </w:r>
          </w:p>
        </w:tc>
        <w:tc>
          <w:tcPr>
            <w:tcW w:w="2835" w:type="dxa"/>
            <w:vAlign w:val="center"/>
          </w:tcPr>
          <w:p>
            <w:pPr>
              <w:pStyle w:val="28"/>
            </w:pPr>
            <w:r>
              <w:t>招标剩余资金占预算金额比例</w:t>
            </w:r>
          </w:p>
        </w:tc>
        <w:tc>
          <w:tcPr>
            <w:tcW w:w="2551" w:type="dxa"/>
            <w:vAlign w:val="center"/>
          </w:tcPr>
          <w:p>
            <w:pPr>
              <w:pStyle w:val="28"/>
            </w:pPr>
            <w:r>
              <w:t>≤5%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购置专用设备验收合格率</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推动检验事业发展增加</w:t>
            </w:r>
          </w:p>
        </w:tc>
        <w:tc>
          <w:tcPr>
            <w:tcW w:w="2835" w:type="dxa"/>
            <w:vAlign w:val="center"/>
          </w:tcPr>
          <w:p>
            <w:pPr>
              <w:pStyle w:val="28"/>
            </w:pPr>
            <w:r>
              <w:t>推动检验事业发展，增加检验收入</w:t>
            </w:r>
          </w:p>
        </w:tc>
        <w:tc>
          <w:tcPr>
            <w:tcW w:w="2551" w:type="dxa"/>
            <w:vAlign w:val="center"/>
          </w:tcPr>
          <w:p>
            <w:pPr>
              <w:pStyle w:val="28"/>
            </w:pPr>
            <w:r>
              <w:t>≥95%</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调查客户中满意的占所有调查客户的比例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10</w:t>
      </w:r>
      <w:r>
        <w:rPr>
          <w:rFonts w:hint="eastAsia" w:ascii="方正仿宋_GBK" w:hAnsi="方正仿宋_GBK" w:cs="方正仿宋_GBK" w:eastAsiaTheme="minorEastAsia"/>
          <w:b/>
          <w:color w:val="000000"/>
          <w:sz w:val="28"/>
          <w:lang w:eastAsia="zh-CN"/>
        </w:rPr>
        <w:t>4</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1.圆满完成科研项目并投入使用。</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时效指标</w:t>
            </w:r>
          </w:p>
        </w:tc>
        <w:tc>
          <w:tcPr>
            <w:tcW w:w="2835" w:type="dxa"/>
            <w:vAlign w:val="center"/>
          </w:tcPr>
          <w:p>
            <w:pPr>
              <w:pStyle w:val="28"/>
            </w:pPr>
            <w:r>
              <w:t>依据项目建议书时间进度要求完成计划开展研究</w:t>
            </w:r>
          </w:p>
          <w:p>
            <w:pPr>
              <w:pStyle w:val="28"/>
            </w:pPr>
          </w:p>
        </w:tc>
        <w:tc>
          <w:tcPr>
            <w:tcW w:w="2835" w:type="dxa"/>
            <w:vAlign w:val="center"/>
          </w:tcPr>
          <w:p>
            <w:pPr>
              <w:pStyle w:val="28"/>
            </w:pPr>
            <w:r>
              <w:t>依据项目建议书时间进度要求完成计划开展研究</w:t>
            </w:r>
          </w:p>
        </w:tc>
        <w:tc>
          <w:tcPr>
            <w:tcW w:w="2551" w:type="dxa"/>
            <w:vAlign w:val="center"/>
          </w:tcPr>
          <w:p>
            <w:pPr>
              <w:pStyle w:val="28"/>
            </w:pPr>
            <w:r>
              <w:t>依据项目建议书时间进度要求完成计划开展研究</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完成相关论文和结题报告</w:t>
            </w:r>
          </w:p>
        </w:tc>
        <w:tc>
          <w:tcPr>
            <w:tcW w:w="2835" w:type="dxa"/>
            <w:vAlign w:val="center"/>
          </w:tcPr>
          <w:p>
            <w:pPr>
              <w:pStyle w:val="28"/>
            </w:pPr>
            <w:r>
              <w:t>项目研究期间完成有关项目论文、结题报告</w:t>
            </w:r>
          </w:p>
        </w:tc>
        <w:tc>
          <w:tcPr>
            <w:tcW w:w="2551" w:type="dxa"/>
            <w:vAlign w:val="center"/>
          </w:tcPr>
          <w:p>
            <w:pPr>
              <w:pStyle w:val="28"/>
            </w:pPr>
            <w:r>
              <w:t>100%</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科研经费支出</w:t>
            </w:r>
          </w:p>
        </w:tc>
        <w:tc>
          <w:tcPr>
            <w:tcW w:w="2835" w:type="dxa"/>
            <w:vAlign w:val="center"/>
          </w:tcPr>
          <w:p>
            <w:pPr>
              <w:pStyle w:val="28"/>
            </w:pPr>
            <w:r>
              <w:t>完成项目计划支出总额</w:t>
            </w:r>
          </w:p>
        </w:tc>
        <w:tc>
          <w:tcPr>
            <w:tcW w:w="2551" w:type="dxa"/>
            <w:vAlign w:val="center"/>
          </w:tcPr>
          <w:p>
            <w:pPr>
              <w:pStyle w:val="28"/>
            </w:pPr>
            <w:r>
              <w:t>100%</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考核指标完成率</w:t>
            </w:r>
          </w:p>
        </w:tc>
        <w:tc>
          <w:tcPr>
            <w:tcW w:w="2835" w:type="dxa"/>
            <w:vAlign w:val="center"/>
          </w:tcPr>
          <w:p>
            <w:pPr>
              <w:pStyle w:val="28"/>
            </w:pPr>
            <w:r>
              <w:t>本年度科研项目考核指标完成率</w:t>
            </w:r>
          </w:p>
        </w:tc>
        <w:tc>
          <w:tcPr>
            <w:tcW w:w="2551" w:type="dxa"/>
            <w:vAlign w:val="center"/>
          </w:tcPr>
          <w:p>
            <w:pPr>
              <w:pStyle w:val="28"/>
            </w:pPr>
            <w:r>
              <w:t>100%</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科研目标完成情况</w:t>
            </w:r>
          </w:p>
        </w:tc>
        <w:tc>
          <w:tcPr>
            <w:tcW w:w="2835" w:type="dxa"/>
            <w:vAlign w:val="center"/>
          </w:tcPr>
          <w:p>
            <w:pPr>
              <w:pStyle w:val="28"/>
            </w:pPr>
            <w:r>
              <w:t>通过省市场监督管理局项目鉴定会验收</w:t>
            </w:r>
          </w:p>
        </w:tc>
        <w:tc>
          <w:tcPr>
            <w:tcW w:w="2551" w:type="dxa"/>
            <w:vAlign w:val="center"/>
          </w:tcPr>
          <w:p>
            <w:pPr>
              <w:pStyle w:val="28"/>
            </w:pPr>
            <w:r>
              <w:t>100%</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调查客户中满意的占所有调查客户的比例</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10</w:t>
      </w:r>
      <w:r>
        <w:rPr>
          <w:rFonts w:hint="eastAsia" w:ascii="方正仿宋_GBK" w:hAnsi="方正仿宋_GBK" w:cs="方正仿宋_GBK" w:eastAsiaTheme="minorEastAsia"/>
          <w:b/>
          <w:color w:val="000000"/>
          <w:sz w:val="28"/>
          <w:lang w:eastAsia="zh-CN"/>
        </w:rPr>
        <w:t>5</w:t>
      </w:r>
      <w:r>
        <w:rPr>
          <w:rFonts w:ascii="方正仿宋_GBK" w:hAnsi="方正仿宋_GBK" w:eastAsia="方正仿宋_GBK" w:cs="方正仿宋_GBK"/>
          <w:b/>
          <w:color w:val="000000"/>
          <w:sz w:val="28"/>
        </w:rPr>
        <w:t>、特种设备检验检测经费绩效目标表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1.完成规定区域的检验工作，保证所属区域特种设备的安全运行。</w:t>
            </w:r>
          </w:p>
          <w:p>
            <w:pPr>
              <w:pStyle w:val="28"/>
            </w:pPr>
            <w:r>
              <w:t>2.保证检验报告数据真实性、准确性、确保检验报告的质量。</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报检检验完成率</w:t>
            </w:r>
          </w:p>
        </w:tc>
        <w:tc>
          <w:tcPr>
            <w:tcW w:w="2835" w:type="dxa"/>
            <w:vAlign w:val="center"/>
          </w:tcPr>
          <w:p>
            <w:pPr>
              <w:pStyle w:val="28"/>
            </w:pPr>
            <w:r>
              <w:t>年度实际完成报检检验的特种设备数量占全年报检检验特种设备数量的比例</w:t>
            </w:r>
          </w:p>
          <w:p>
            <w:pPr>
              <w:pStyle w:val="28"/>
            </w:pPr>
          </w:p>
        </w:tc>
        <w:tc>
          <w:tcPr>
            <w:tcW w:w="2551" w:type="dxa"/>
            <w:vAlign w:val="center"/>
          </w:tcPr>
          <w:p>
            <w:pPr>
              <w:pStyle w:val="28"/>
            </w:pPr>
            <w:r>
              <w:t>100%</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合格率</w:t>
            </w:r>
          </w:p>
        </w:tc>
        <w:tc>
          <w:tcPr>
            <w:tcW w:w="2835" w:type="dxa"/>
            <w:vAlign w:val="center"/>
          </w:tcPr>
          <w:p>
            <w:pPr>
              <w:pStyle w:val="28"/>
            </w:pPr>
            <w:r>
              <w:t>出具的检验报告合格率</w:t>
            </w:r>
          </w:p>
        </w:tc>
        <w:tc>
          <w:tcPr>
            <w:tcW w:w="2551" w:type="dxa"/>
            <w:vAlign w:val="center"/>
          </w:tcPr>
          <w:p>
            <w:pPr>
              <w:pStyle w:val="28"/>
            </w:pPr>
            <w:r>
              <w:t>≥99.5%</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延误率</w:t>
            </w:r>
          </w:p>
        </w:tc>
        <w:tc>
          <w:tcPr>
            <w:tcW w:w="2835" w:type="dxa"/>
            <w:vAlign w:val="center"/>
          </w:tcPr>
          <w:p>
            <w:pPr>
              <w:pStyle w:val="28"/>
            </w:pPr>
            <w:r>
              <w:t>出具检验报告延误率</w:t>
            </w:r>
          </w:p>
        </w:tc>
        <w:tc>
          <w:tcPr>
            <w:tcW w:w="2551" w:type="dxa"/>
            <w:vAlign w:val="center"/>
          </w:tcPr>
          <w:p>
            <w:pPr>
              <w:pStyle w:val="28"/>
            </w:pPr>
            <w:r>
              <w:t>≤2次</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预算执行率</w:t>
            </w:r>
          </w:p>
        </w:tc>
        <w:tc>
          <w:tcPr>
            <w:tcW w:w="2835" w:type="dxa"/>
            <w:vAlign w:val="center"/>
          </w:tcPr>
          <w:p>
            <w:pPr>
              <w:pStyle w:val="28"/>
            </w:pPr>
            <w:r>
              <w:t>预算执行占全年预算的比例</w:t>
            </w:r>
          </w:p>
        </w:tc>
        <w:tc>
          <w:tcPr>
            <w:tcW w:w="2551" w:type="dxa"/>
            <w:vAlign w:val="center"/>
          </w:tcPr>
          <w:p>
            <w:pPr>
              <w:pStyle w:val="28"/>
            </w:pPr>
            <w:r>
              <w:t>≥95%</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重大事故发生次数</w:t>
            </w:r>
          </w:p>
        </w:tc>
        <w:tc>
          <w:tcPr>
            <w:tcW w:w="2835" w:type="dxa"/>
            <w:vAlign w:val="center"/>
          </w:tcPr>
          <w:p>
            <w:pPr>
              <w:pStyle w:val="28"/>
            </w:pPr>
            <w:r>
              <w:t>检验工作失误所导致的重大安全事故次数</w:t>
            </w:r>
          </w:p>
        </w:tc>
        <w:tc>
          <w:tcPr>
            <w:tcW w:w="2551" w:type="dxa"/>
            <w:vAlign w:val="center"/>
          </w:tcPr>
          <w:p>
            <w:pPr>
              <w:pStyle w:val="28"/>
            </w:pPr>
            <w:r>
              <w:t>≤2次</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服务群体满意度</w:t>
            </w:r>
          </w:p>
        </w:tc>
        <w:tc>
          <w:tcPr>
            <w:tcW w:w="2835" w:type="dxa"/>
            <w:vAlign w:val="center"/>
          </w:tcPr>
          <w:p>
            <w:pPr>
              <w:pStyle w:val="28"/>
            </w:pPr>
            <w:r>
              <w:t>调查中满意和较满意的人数占全部调查人数的比率</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10</w:t>
      </w:r>
      <w:r>
        <w:rPr>
          <w:rFonts w:hint="eastAsia" w:ascii="方正仿宋_GBK" w:hAnsi="方正仿宋_GBK" w:cs="方正仿宋_GBK" w:eastAsiaTheme="minorEastAsia"/>
          <w:b/>
          <w:color w:val="000000"/>
          <w:sz w:val="28"/>
          <w:lang w:eastAsia="zh-CN"/>
        </w:rPr>
        <w:t>6</w:t>
      </w:r>
      <w:r>
        <w:rPr>
          <w:rFonts w:ascii="方正仿宋_GBK" w:hAnsi="方正仿宋_GBK" w:eastAsia="方正仿宋_GBK" w:cs="方正仿宋_GBK"/>
          <w:b/>
          <w:color w:val="000000"/>
          <w:sz w:val="28"/>
        </w:rPr>
        <w:t>、专用仪器设备购置经费绩效目标表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1.购置专业仪器设备，增加专项检测能力，提高缺陷检出率，更好地为企业进行服务。</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购置质量合格率</w:t>
            </w:r>
          </w:p>
        </w:tc>
        <w:tc>
          <w:tcPr>
            <w:tcW w:w="2835" w:type="dxa"/>
            <w:vAlign w:val="center"/>
          </w:tcPr>
          <w:p>
            <w:pPr>
              <w:pStyle w:val="28"/>
            </w:pPr>
            <w:r>
              <w:t>购置质量合格的数量占购置总数量的比率</w:t>
            </w:r>
          </w:p>
        </w:tc>
        <w:tc>
          <w:tcPr>
            <w:tcW w:w="2551" w:type="dxa"/>
            <w:vAlign w:val="center"/>
          </w:tcPr>
          <w:p>
            <w:pPr>
              <w:pStyle w:val="28"/>
            </w:pPr>
            <w:r>
              <w:t>≥95%</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预算执行率</w:t>
            </w:r>
          </w:p>
        </w:tc>
        <w:tc>
          <w:tcPr>
            <w:tcW w:w="2835" w:type="dxa"/>
            <w:vAlign w:val="center"/>
          </w:tcPr>
          <w:p>
            <w:pPr>
              <w:pStyle w:val="28"/>
            </w:pPr>
            <w:r>
              <w:t>执行预算占全年预算的比例</w:t>
            </w:r>
          </w:p>
        </w:tc>
        <w:tc>
          <w:tcPr>
            <w:tcW w:w="2551" w:type="dxa"/>
            <w:vAlign w:val="center"/>
          </w:tcPr>
          <w:p>
            <w:pPr>
              <w:pStyle w:val="28"/>
            </w:pPr>
            <w:r>
              <w:t>≥95%</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购置数量通过率</w:t>
            </w:r>
          </w:p>
        </w:tc>
        <w:tc>
          <w:tcPr>
            <w:tcW w:w="2835" w:type="dxa"/>
            <w:vAlign w:val="center"/>
          </w:tcPr>
          <w:p>
            <w:pPr>
              <w:pStyle w:val="28"/>
            </w:pPr>
            <w:r>
              <w:t>通过验收的购置数量占购置总数量的比率</w:t>
            </w:r>
          </w:p>
        </w:tc>
        <w:tc>
          <w:tcPr>
            <w:tcW w:w="2551" w:type="dxa"/>
            <w:vAlign w:val="center"/>
          </w:tcPr>
          <w:p>
            <w:pPr>
              <w:pStyle w:val="28"/>
            </w:pPr>
            <w:r>
              <w:t>≥95%</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完成及时率</w:t>
            </w:r>
          </w:p>
        </w:tc>
        <w:tc>
          <w:tcPr>
            <w:tcW w:w="2835" w:type="dxa"/>
            <w:vAlign w:val="center"/>
          </w:tcPr>
          <w:p>
            <w:pPr>
              <w:pStyle w:val="28"/>
            </w:pPr>
            <w:r>
              <w:t>送达准时数量占购置总数量的比率</w:t>
            </w:r>
          </w:p>
        </w:tc>
        <w:tc>
          <w:tcPr>
            <w:tcW w:w="2551" w:type="dxa"/>
            <w:vAlign w:val="center"/>
          </w:tcPr>
          <w:p>
            <w:pPr>
              <w:pStyle w:val="28"/>
            </w:pPr>
            <w:r>
              <w:t>≥95%</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业务保障能力</w:t>
            </w:r>
          </w:p>
        </w:tc>
        <w:tc>
          <w:tcPr>
            <w:tcW w:w="2835" w:type="dxa"/>
            <w:vAlign w:val="center"/>
          </w:tcPr>
          <w:p>
            <w:pPr>
              <w:pStyle w:val="28"/>
            </w:pPr>
            <w:r>
              <w:t>保障相关业务、工作等开展的情况</w:t>
            </w:r>
          </w:p>
        </w:tc>
        <w:tc>
          <w:tcPr>
            <w:tcW w:w="2551" w:type="dxa"/>
            <w:vAlign w:val="center"/>
          </w:tcPr>
          <w:p>
            <w:pPr>
              <w:pStyle w:val="28"/>
            </w:pPr>
            <w:r>
              <w:t>≥95%</w:t>
            </w:r>
          </w:p>
        </w:tc>
        <w:tc>
          <w:tcPr>
            <w:tcW w:w="2268" w:type="dxa"/>
            <w:vAlign w:val="center"/>
          </w:tcPr>
          <w:p>
            <w:pPr>
              <w:pStyle w:val="28"/>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调查中使用人员满意和较满意的数量占调查总人数的比率</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10</w:t>
      </w:r>
      <w:r>
        <w:rPr>
          <w:rFonts w:hint="eastAsia" w:ascii="方正仿宋_GBK" w:hAnsi="方正仿宋_GBK" w:cs="方正仿宋_GBK" w:eastAsiaTheme="minorEastAsia"/>
          <w:b/>
          <w:color w:val="000000"/>
          <w:sz w:val="28"/>
          <w:lang w:eastAsia="zh-CN"/>
        </w:rPr>
        <w:t>7</w:t>
      </w:r>
      <w:r>
        <w:rPr>
          <w:rFonts w:ascii="方正仿宋_GBK" w:hAnsi="方正仿宋_GBK" w:eastAsia="方正仿宋_GBK" w:cs="方正仿宋_GBK"/>
          <w:b/>
          <w:color w:val="000000"/>
          <w:sz w:val="28"/>
        </w:rPr>
        <w:t>、大型修缮经费绩效目标表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1.改善办公环境，优化办公条件。</w:t>
            </w:r>
          </w:p>
          <w:p>
            <w:pPr>
              <w:pStyle w:val="28"/>
            </w:pPr>
            <w:r>
              <w:t>2.满足单位办公需要，确保办公场地安全。</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时效指标</w:t>
            </w:r>
          </w:p>
        </w:tc>
        <w:tc>
          <w:tcPr>
            <w:tcW w:w="2835" w:type="dxa"/>
            <w:vAlign w:val="center"/>
          </w:tcPr>
          <w:p>
            <w:pPr>
              <w:pStyle w:val="28"/>
            </w:pPr>
            <w:r>
              <w:t>完成及时率</w:t>
            </w:r>
          </w:p>
        </w:tc>
        <w:tc>
          <w:tcPr>
            <w:tcW w:w="2835" w:type="dxa"/>
            <w:vAlign w:val="center"/>
          </w:tcPr>
          <w:p>
            <w:pPr>
              <w:pStyle w:val="28"/>
            </w:pPr>
            <w:r>
              <w:t>10月31日前完工</w:t>
            </w:r>
          </w:p>
        </w:tc>
        <w:tc>
          <w:tcPr>
            <w:tcW w:w="2551" w:type="dxa"/>
            <w:vAlign w:val="center"/>
          </w:tcPr>
          <w:p>
            <w:pPr>
              <w:pStyle w:val="28"/>
            </w:pPr>
            <w:r>
              <w:t>10月31日前完工</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维修改造完工验收合格比率</w:t>
            </w:r>
          </w:p>
        </w:tc>
        <w:tc>
          <w:tcPr>
            <w:tcW w:w="2551" w:type="dxa"/>
            <w:vAlign w:val="center"/>
          </w:tcPr>
          <w:p>
            <w:pPr>
              <w:pStyle w:val="28"/>
            </w:pPr>
            <w:r>
              <w:t>≥95%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维修改造面积</w:t>
            </w:r>
          </w:p>
        </w:tc>
        <w:tc>
          <w:tcPr>
            <w:tcW w:w="2835" w:type="dxa"/>
            <w:vAlign w:val="center"/>
          </w:tcPr>
          <w:p>
            <w:pPr>
              <w:pStyle w:val="28"/>
            </w:pPr>
            <w:r>
              <w:t>市局办公场所、槽罐车检验基地维修改造面积</w:t>
            </w:r>
          </w:p>
        </w:tc>
        <w:tc>
          <w:tcPr>
            <w:tcW w:w="2551" w:type="dxa"/>
            <w:vAlign w:val="center"/>
          </w:tcPr>
          <w:p>
            <w:pPr>
              <w:pStyle w:val="28"/>
            </w:pPr>
            <w:r>
              <w:t>≥2500维修改造平方米</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预算执行率（%）</w:t>
            </w:r>
          </w:p>
        </w:tc>
        <w:tc>
          <w:tcPr>
            <w:tcW w:w="2835" w:type="dxa"/>
            <w:vAlign w:val="center"/>
          </w:tcPr>
          <w:p>
            <w:pPr>
              <w:pStyle w:val="28"/>
            </w:pPr>
            <w:r>
              <w:t>市局办公场所、槽罐车检验基地维修改造单价</w:t>
            </w:r>
          </w:p>
        </w:tc>
        <w:tc>
          <w:tcPr>
            <w:tcW w:w="2551" w:type="dxa"/>
            <w:vAlign w:val="center"/>
          </w:tcPr>
          <w:p>
            <w:pPr>
              <w:pStyle w:val="28"/>
            </w:pPr>
            <w:r>
              <w:t>≤80元/㎡</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设计功能实现率</w:t>
            </w:r>
          </w:p>
        </w:tc>
        <w:tc>
          <w:tcPr>
            <w:tcW w:w="2835" w:type="dxa"/>
            <w:vAlign w:val="center"/>
          </w:tcPr>
          <w:p>
            <w:pPr>
              <w:pStyle w:val="28"/>
            </w:pPr>
            <w:r>
              <w:t>保证基地和办公的正常使用</w:t>
            </w:r>
          </w:p>
        </w:tc>
        <w:tc>
          <w:tcPr>
            <w:tcW w:w="2551" w:type="dxa"/>
            <w:vAlign w:val="center"/>
          </w:tcPr>
          <w:p>
            <w:pPr>
              <w:pStyle w:val="28"/>
            </w:pPr>
            <w:r>
              <w:t>改善环境，优化条件</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服务对象满意度</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1</w:t>
      </w:r>
      <w:r>
        <w:rPr>
          <w:rFonts w:hint="eastAsia" w:ascii="方正仿宋_GBK" w:hAnsi="方正仿宋_GBK" w:cs="方正仿宋_GBK" w:eastAsiaTheme="minorEastAsia"/>
          <w:b/>
          <w:color w:val="000000"/>
          <w:sz w:val="28"/>
          <w:lang w:eastAsia="zh-CN"/>
        </w:rPr>
        <w:t>08</w:t>
      </w:r>
      <w:r>
        <w:rPr>
          <w:rFonts w:ascii="方正仿宋_GBK" w:hAnsi="方正仿宋_GBK" w:eastAsia="方正仿宋_GBK" w:cs="方正仿宋_GBK"/>
          <w:b/>
          <w:color w:val="000000"/>
          <w:sz w:val="28"/>
        </w:rPr>
        <w:t>、技术改造经费绩效目标表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1.提升检验检测能力，保障辖区内特种设备安全运行。</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维修改造面积</w:t>
            </w:r>
          </w:p>
        </w:tc>
        <w:tc>
          <w:tcPr>
            <w:tcW w:w="2835" w:type="dxa"/>
            <w:vAlign w:val="center"/>
          </w:tcPr>
          <w:p>
            <w:pPr>
              <w:pStyle w:val="28"/>
            </w:pPr>
            <w:r>
              <w:t>水质化验室技术改造面积</w:t>
            </w:r>
          </w:p>
        </w:tc>
        <w:tc>
          <w:tcPr>
            <w:tcW w:w="2551" w:type="dxa"/>
            <w:vAlign w:val="center"/>
          </w:tcPr>
          <w:p>
            <w:pPr>
              <w:pStyle w:val="28"/>
            </w:pPr>
            <w:r>
              <w:t>≥150㎡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验收合格率</w:t>
            </w:r>
          </w:p>
        </w:tc>
        <w:tc>
          <w:tcPr>
            <w:tcW w:w="2551" w:type="dxa"/>
            <w:vAlign w:val="center"/>
          </w:tcPr>
          <w:p>
            <w:pPr>
              <w:pStyle w:val="28"/>
            </w:pPr>
            <w:r>
              <w:t>≥96%</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完成时间</w:t>
            </w:r>
          </w:p>
        </w:tc>
        <w:tc>
          <w:tcPr>
            <w:tcW w:w="2835" w:type="dxa"/>
            <w:vAlign w:val="center"/>
          </w:tcPr>
          <w:p>
            <w:pPr>
              <w:pStyle w:val="28"/>
            </w:pPr>
            <w:r>
              <w:t>12月底前完工</w:t>
            </w:r>
          </w:p>
        </w:tc>
        <w:tc>
          <w:tcPr>
            <w:tcW w:w="2551" w:type="dxa"/>
            <w:vAlign w:val="center"/>
          </w:tcPr>
          <w:p>
            <w:pPr>
              <w:pStyle w:val="28"/>
            </w:pPr>
            <w:r>
              <w:t>12月31日前完工</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节资率</w:t>
            </w:r>
          </w:p>
        </w:tc>
        <w:tc>
          <w:tcPr>
            <w:tcW w:w="2835" w:type="dxa"/>
            <w:vAlign w:val="center"/>
          </w:tcPr>
          <w:p>
            <w:pPr>
              <w:pStyle w:val="28"/>
            </w:pPr>
            <w:r>
              <w:t>剩余资金占预算金额比例</w:t>
            </w:r>
          </w:p>
        </w:tc>
        <w:tc>
          <w:tcPr>
            <w:tcW w:w="2551" w:type="dxa"/>
            <w:vAlign w:val="center"/>
          </w:tcPr>
          <w:p>
            <w:pPr>
              <w:pStyle w:val="28"/>
            </w:pPr>
            <w:r>
              <w:t>&lt;5%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设计功能实现率</w:t>
            </w:r>
          </w:p>
        </w:tc>
        <w:tc>
          <w:tcPr>
            <w:tcW w:w="2835" w:type="dxa"/>
            <w:vAlign w:val="center"/>
          </w:tcPr>
          <w:p>
            <w:pPr>
              <w:pStyle w:val="28"/>
            </w:pPr>
            <w:r>
              <w:t>保障水质化验室环境的正常使用</w:t>
            </w:r>
          </w:p>
        </w:tc>
        <w:tc>
          <w:tcPr>
            <w:tcW w:w="2551" w:type="dxa"/>
            <w:vAlign w:val="center"/>
          </w:tcPr>
          <w:p>
            <w:pPr>
              <w:pStyle w:val="28"/>
            </w:pPr>
            <w:r>
              <w:t>改善水质化验室环境，优化条件</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服务对象满意度</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1</w:t>
      </w:r>
      <w:r>
        <w:rPr>
          <w:rFonts w:hint="eastAsia" w:ascii="方正仿宋_GBK" w:hAnsi="方正仿宋_GBK" w:cs="方正仿宋_GBK" w:eastAsiaTheme="minorEastAsia"/>
          <w:b/>
          <w:color w:val="000000"/>
          <w:sz w:val="28"/>
          <w:lang w:eastAsia="zh-CN"/>
        </w:rPr>
        <w:t>09</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1.营造科研氛围。</w:t>
            </w:r>
          </w:p>
          <w:p>
            <w:pPr>
              <w:pStyle w:val="28"/>
            </w:pPr>
            <w:r>
              <w:t>2.促进特种设备检验检测事业发展。</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考核指标完成率</w:t>
            </w:r>
          </w:p>
        </w:tc>
        <w:tc>
          <w:tcPr>
            <w:tcW w:w="2835" w:type="dxa"/>
            <w:vAlign w:val="center"/>
          </w:tcPr>
          <w:p>
            <w:pPr>
              <w:pStyle w:val="28"/>
            </w:pPr>
            <w:r>
              <w:t>但年结题科研项目考核指标完成率</w:t>
            </w:r>
          </w:p>
        </w:tc>
        <w:tc>
          <w:tcPr>
            <w:tcW w:w="2551" w:type="dxa"/>
            <w:vAlign w:val="center"/>
          </w:tcPr>
          <w:p>
            <w:pPr>
              <w:pStyle w:val="28"/>
            </w:pPr>
            <w:r>
              <w:t>≥100%</w:t>
            </w:r>
          </w:p>
        </w:tc>
        <w:tc>
          <w:tcPr>
            <w:tcW w:w="2268" w:type="dxa"/>
            <w:vAlign w:val="center"/>
          </w:tcPr>
          <w:p>
            <w:pPr>
              <w:pStyle w:val="28"/>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依据合同书时间进度要求完成计划</w:t>
            </w:r>
          </w:p>
        </w:tc>
        <w:tc>
          <w:tcPr>
            <w:tcW w:w="2835" w:type="dxa"/>
            <w:vAlign w:val="center"/>
          </w:tcPr>
          <w:p>
            <w:pPr>
              <w:pStyle w:val="28"/>
            </w:pPr>
            <w:r>
              <w:t xml:space="preserve">依据合同书时间进度要求完成计划开展研究  </w:t>
            </w:r>
          </w:p>
        </w:tc>
        <w:tc>
          <w:tcPr>
            <w:tcW w:w="2551" w:type="dxa"/>
            <w:vAlign w:val="center"/>
          </w:tcPr>
          <w:p>
            <w:pPr>
              <w:pStyle w:val="28"/>
            </w:pPr>
            <w:r>
              <w:t xml:space="preserve">依据合同书时间进度要求完成计划开展研究  </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项目成本</w:t>
            </w:r>
          </w:p>
        </w:tc>
        <w:tc>
          <w:tcPr>
            <w:tcW w:w="2835" w:type="dxa"/>
            <w:vAlign w:val="center"/>
          </w:tcPr>
          <w:p>
            <w:pPr>
              <w:pStyle w:val="28"/>
            </w:pPr>
            <w:r>
              <w:t>每个科研项目成本不低于该项目合同书预算金额50%</w:t>
            </w:r>
          </w:p>
        </w:tc>
        <w:tc>
          <w:tcPr>
            <w:tcW w:w="2551" w:type="dxa"/>
            <w:vAlign w:val="center"/>
          </w:tcPr>
          <w:p>
            <w:pPr>
              <w:pStyle w:val="28"/>
            </w:pPr>
            <w:r>
              <w:t>每个科研项目成本不低于该项目合同书预算金额50%</w:t>
            </w:r>
          </w:p>
        </w:tc>
        <w:tc>
          <w:tcPr>
            <w:tcW w:w="2268" w:type="dxa"/>
            <w:vAlign w:val="center"/>
          </w:tcPr>
          <w:p>
            <w:pPr>
              <w:pStyle w:val="28"/>
            </w:pPr>
            <w:r>
              <w:t>河北省市场监督管理局关于印发科技计划项目建议书上等文书格式的通知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项目数量</w:t>
            </w:r>
          </w:p>
        </w:tc>
        <w:tc>
          <w:tcPr>
            <w:tcW w:w="2835" w:type="dxa"/>
            <w:vAlign w:val="center"/>
          </w:tcPr>
          <w:p>
            <w:pPr>
              <w:pStyle w:val="28"/>
            </w:pPr>
            <w:r>
              <w:t>省局立项科研项目数量</w:t>
            </w:r>
          </w:p>
        </w:tc>
        <w:tc>
          <w:tcPr>
            <w:tcW w:w="2551" w:type="dxa"/>
            <w:vAlign w:val="center"/>
          </w:tcPr>
          <w:p>
            <w:pPr>
              <w:pStyle w:val="28"/>
            </w:pPr>
            <w:r>
              <w:t>≥1省局立项科研项目数量</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促进特种设备检验检测事业发展</w:t>
            </w:r>
          </w:p>
        </w:tc>
        <w:tc>
          <w:tcPr>
            <w:tcW w:w="2835" w:type="dxa"/>
            <w:vAlign w:val="center"/>
          </w:tcPr>
          <w:p>
            <w:pPr>
              <w:pStyle w:val="28"/>
            </w:pPr>
            <w:r>
              <w:t>促进特种设备检验检测事业发展</w:t>
            </w:r>
          </w:p>
        </w:tc>
        <w:tc>
          <w:tcPr>
            <w:tcW w:w="2551" w:type="dxa"/>
            <w:vAlign w:val="center"/>
          </w:tcPr>
          <w:p>
            <w:pPr>
              <w:pStyle w:val="28"/>
            </w:pPr>
            <w:r>
              <w:t>促进特种设备检验检测事业发展</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研究成果使用部门满意程度</w:t>
            </w:r>
          </w:p>
        </w:tc>
        <w:tc>
          <w:tcPr>
            <w:tcW w:w="2835" w:type="dxa"/>
            <w:vAlign w:val="center"/>
          </w:tcPr>
          <w:p>
            <w:pPr>
              <w:pStyle w:val="28"/>
            </w:pPr>
            <w:r>
              <w:t>调查客户中满意的占所有调查客户的比例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11</w:t>
      </w:r>
      <w:r>
        <w:rPr>
          <w:rFonts w:hint="eastAsia" w:ascii="方正仿宋_GBK" w:hAnsi="方正仿宋_GBK" w:cs="方正仿宋_GBK" w:eastAsiaTheme="minorEastAsia"/>
          <w:b/>
          <w:color w:val="000000"/>
          <w:sz w:val="28"/>
          <w:lang w:eastAsia="zh-CN"/>
        </w:rPr>
        <w:t>0</w:t>
      </w:r>
      <w:r>
        <w:rPr>
          <w:rFonts w:ascii="方正仿宋_GBK" w:hAnsi="方正仿宋_GBK" w:eastAsia="方正仿宋_GBK" w:cs="方正仿宋_GBK"/>
          <w:b/>
          <w:color w:val="000000"/>
          <w:sz w:val="28"/>
        </w:rPr>
        <w:t>、特种设备检验检测经费绩效目标表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1.保证检验报告数据真实性、准确性，确保检验报告的质量。</w:t>
            </w:r>
          </w:p>
          <w:p>
            <w:pPr>
              <w:pStyle w:val="28"/>
            </w:pPr>
            <w:r>
              <w:t>2.完成规定区域的检验工作，保证所属区域特种设备安全运行。</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成本指标</w:t>
            </w:r>
          </w:p>
        </w:tc>
        <w:tc>
          <w:tcPr>
            <w:tcW w:w="2835" w:type="dxa"/>
            <w:vAlign w:val="center"/>
          </w:tcPr>
          <w:p>
            <w:pPr>
              <w:pStyle w:val="28"/>
            </w:pPr>
            <w:r>
              <w:t>检验成本率</w:t>
            </w:r>
          </w:p>
        </w:tc>
        <w:tc>
          <w:tcPr>
            <w:tcW w:w="2835" w:type="dxa"/>
            <w:vAlign w:val="center"/>
          </w:tcPr>
          <w:p>
            <w:pPr>
              <w:pStyle w:val="28"/>
            </w:pPr>
            <w:r>
              <w:t>检验成本率</w:t>
            </w:r>
          </w:p>
        </w:tc>
        <w:tc>
          <w:tcPr>
            <w:tcW w:w="2551" w:type="dxa"/>
            <w:vAlign w:val="center"/>
          </w:tcPr>
          <w:p>
            <w:pPr>
              <w:pStyle w:val="28"/>
            </w:pPr>
            <w:r>
              <w:t>≤60%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报检检验完成率</w:t>
            </w:r>
          </w:p>
        </w:tc>
        <w:tc>
          <w:tcPr>
            <w:tcW w:w="2835" w:type="dxa"/>
            <w:vAlign w:val="center"/>
          </w:tcPr>
          <w:p>
            <w:pPr>
              <w:pStyle w:val="28"/>
            </w:pPr>
            <w:r>
              <w:t>报检检验完成率</w:t>
            </w:r>
          </w:p>
        </w:tc>
        <w:tc>
          <w:tcPr>
            <w:tcW w:w="2551" w:type="dxa"/>
            <w:vAlign w:val="center"/>
          </w:tcPr>
          <w:p>
            <w:pPr>
              <w:pStyle w:val="28"/>
            </w:pPr>
            <w:r>
              <w:t>≥100%</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合格率</w:t>
            </w:r>
          </w:p>
        </w:tc>
        <w:tc>
          <w:tcPr>
            <w:tcW w:w="2835" w:type="dxa"/>
            <w:vAlign w:val="center"/>
          </w:tcPr>
          <w:p>
            <w:pPr>
              <w:pStyle w:val="28"/>
            </w:pPr>
            <w:r>
              <w:t>合格率</w:t>
            </w:r>
          </w:p>
        </w:tc>
        <w:tc>
          <w:tcPr>
            <w:tcW w:w="2551" w:type="dxa"/>
            <w:vAlign w:val="center"/>
          </w:tcPr>
          <w:p>
            <w:pPr>
              <w:pStyle w:val="28"/>
            </w:pPr>
            <w:r>
              <w:t>≥95%</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按期完成率</w:t>
            </w:r>
          </w:p>
        </w:tc>
        <w:tc>
          <w:tcPr>
            <w:tcW w:w="2835" w:type="dxa"/>
            <w:vAlign w:val="center"/>
          </w:tcPr>
          <w:p>
            <w:pPr>
              <w:pStyle w:val="28"/>
            </w:pPr>
            <w:r>
              <w:t>按期完成率</w:t>
            </w:r>
          </w:p>
        </w:tc>
        <w:tc>
          <w:tcPr>
            <w:tcW w:w="2551" w:type="dxa"/>
            <w:vAlign w:val="center"/>
          </w:tcPr>
          <w:p>
            <w:pPr>
              <w:pStyle w:val="28"/>
            </w:pPr>
            <w:r>
              <w:t>≥95%</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促进特种设备安全运行</w:t>
            </w:r>
          </w:p>
        </w:tc>
        <w:tc>
          <w:tcPr>
            <w:tcW w:w="2835" w:type="dxa"/>
            <w:vAlign w:val="center"/>
          </w:tcPr>
          <w:p>
            <w:pPr>
              <w:pStyle w:val="28"/>
            </w:pPr>
            <w:r>
              <w:t>促进特种设备安全运行</w:t>
            </w:r>
          </w:p>
        </w:tc>
        <w:tc>
          <w:tcPr>
            <w:tcW w:w="2551" w:type="dxa"/>
            <w:vAlign w:val="center"/>
          </w:tcPr>
          <w:p>
            <w:pPr>
              <w:pStyle w:val="28"/>
            </w:pPr>
            <w:r>
              <w:t>特种设备安全运行率评分</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客户满意度</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11</w:t>
      </w:r>
      <w:r>
        <w:rPr>
          <w:rFonts w:hint="eastAsia" w:ascii="方正仿宋_GBK" w:hAnsi="方正仿宋_GBK" w:cs="方正仿宋_GBK" w:eastAsiaTheme="minorEastAsia"/>
          <w:b/>
          <w:color w:val="000000"/>
          <w:sz w:val="28"/>
          <w:lang w:eastAsia="zh-CN"/>
        </w:rPr>
        <w:t>1</w:t>
      </w:r>
      <w:r>
        <w:rPr>
          <w:rFonts w:ascii="方正仿宋_GBK" w:hAnsi="方正仿宋_GBK" w:eastAsia="方正仿宋_GBK" w:cs="方正仿宋_GBK"/>
          <w:b/>
          <w:color w:val="000000"/>
          <w:sz w:val="28"/>
        </w:rPr>
        <w:t>、专用仪器设备购置经费绩效目标表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1.保证检验报告数据的真实性、准确性、确保检验报告的质量。</w:t>
            </w:r>
          </w:p>
          <w:p>
            <w:pPr>
              <w:pStyle w:val="28"/>
            </w:pPr>
            <w:r>
              <w:t>2.提升检验检测能力，提高特种设备检验效率及数据准确率，保障辖区特种设备安全运行。</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购置专用仪器设备验收合格率</w:t>
            </w:r>
          </w:p>
        </w:tc>
        <w:tc>
          <w:tcPr>
            <w:tcW w:w="2551" w:type="dxa"/>
            <w:vAlign w:val="center"/>
          </w:tcPr>
          <w:p>
            <w:pPr>
              <w:pStyle w:val="28"/>
            </w:pPr>
            <w:r>
              <w:t>≥96%</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完成时限</w:t>
            </w:r>
          </w:p>
        </w:tc>
        <w:tc>
          <w:tcPr>
            <w:tcW w:w="2835" w:type="dxa"/>
            <w:vAlign w:val="center"/>
          </w:tcPr>
          <w:p>
            <w:pPr>
              <w:pStyle w:val="28"/>
            </w:pPr>
            <w:r>
              <w:t>按照合同规定时限提供采购专用设备</w:t>
            </w:r>
          </w:p>
        </w:tc>
        <w:tc>
          <w:tcPr>
            <w:tcW w:w="2551" w:type="dxa"/>
            <w:vAlign w:val="center"/>
          </w:tcPr>
          <w:p>
            <w:pPr>
              <w:pStyle w:val="28"/>
            </w:pPr>
            <w:r>
              <w:t>合同规定时限完成</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节资率</w:t>
            </w:r>
          </w:p>
        </w:tc>
        <w:tc>
          <w:tcPr>
            <w:tcW w:w="2835" w:type="dxa"/>
            <w:vAlign w:val="center"/>
          </w:tcPr>
          <w:p>
            <w:pPr>
              <w:pStyle w:val="28"/>
            </w:pPr>
            <w:r>
              <w:t>招标剩余资金占预算金额比例</w:t>
            </w:r>
          </w:p>
        </w:tc>
        <w:tc>
          <w:tcPr>
            <w:tcW w:w="2551" w:type="dxa"/>
            <w:vAlign w:val="center"/>
          </w:tcPr>
          <w:p>
            <w:pPr>
              <w:pStyle w:val="28"/>
            </w:pPr>
            <w:r>
              <w:t>≤5%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购置数量</w:t>
            </w:r>
          </w:p>
        </w:tc>
        <w:tc>
          <w:tcPr>
            <w:tcW w:w="2835" w:type="dxa"/>
            <w:vAlign w:val="center"/>
          </w:tcPr>
          <w:p>
            <w:pPr>
              <w:pStyle w:val="28"/>
            </w:pPr>
            <w:r>
              <w:t>购置专用仪器设备数量</w:t>
            </w:r>
          </w:p>
        </w:tc>
        <w:tc>
          <w:tcPr>
            <w:tcW w:w="2551" w:type="dxa"/>
            <w:vAlign w:val="center"/>
          </w:tcPr>
          <w:p>
            <w:pPr>
              <w:pStyle w:val="28"/>
            </w:pPr>
            <w:r>
              <w:t>≥106台</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推动检验事业发展，增加检验收入</w:t>
            </w:r>
          </w:p>
        </w:tc>
        <w:tc>
          <w:tcPr>
            <w:tcW w:w="2835" w:type="dxa"/>
            <w:vAlign w:val="center"/>
          </w:tcPr>
          <w:p>
            <w:pPr>
              <w:pStyle w:val="28"/>
            </w:pPr>
            <w:r>
              <w:t>推动检验事业发展，增加检验收入</w:t>
            </w:r>
          </w:p>
        </w:tc>
        <w:tc>
          <w:tcPr>
            <w:tcW w:w="2551" w:type="dxa"/>
            <w:vAlign w:val="center"/>
          </w:tcPr>
          <w:p>
            <w:pPr>
              <w:pStyle w:val="28"/>
            </w:pPr>
            <w:r>
              <w:t>推动检验事业发展，增加检验收入</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服务对象满意度</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11</w:t>
      </w:r>
      <w:r>
        <w:rPr>
          <w:rFonts w:hint="eastAsia" w:ascii="方正仿宋_GBK" w:hAnsi="方正仿宋_GBK" w:cs="方正仿宋_GBK" w:eastAsiaTheme="minorEastAsia"/>
          <w:b/>
          <w:color w:val="000000"/>
          <w:sz w:val="28"/>
          <w:lang w:eastAsia="zh-CN"/>
        </w:rPr>
        <w:t>2</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1.促进特种设备检验检测事业发展</w:t>
            </w:r>
          </w:p>
          <w:p>
            <w:pPr>
              <w:pStyle w:val="28"/>
            </w:pPr>
            <w:r>
              <w:t>2.营造科研氛围</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项目数量</w:t>
            </w:r>
          </w:p>
        </w:tc>
        <w:tc>
          <w:tcPr>
            <w:tcW w:w="2835" w:type="dxa"/>
            <w:vAlign w:val="center"/>
          </w:tcPr>
          <w:p>
            <w:pPr>
              <w:pStyle w:val="28"/>
            </w:pPr>
            <w:r>
              <w:t>科研项目数量</w:t>
            </w:r>
          </w:p>
        </w:tc>
        <w:tc>
          <w:tcPr>
            <w:tcW w:w="2551" w:type="dxa"/>
            <w:vAlign w:val="center"/>
          </w:tcPr>
          <w:p>
            <w:pPr>
              <w:pStyle w:val="28"/>
            </w:pPr>
            <w:r>
              <w:t>1个</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依据合同时间进度完成</w:t>
            </w:r>
          </w:p>
        </w:tc>
        <w:tc>
          <w:tcPr>
            <w:tcW w:w="2835" w:type="dxa"/>
            <w:vAlign w:val="center"/>
          </w:tcPr>
          <w:p>
            <w:pPr>
              <w:pStyle w:val="28"/>
            </w:pPr>
            <w:r>
              <w:t>依据合同时间进度完成</w:t>
            </w:r>
          </w:p>
        </w:tc>
        <w:tc>
          <w:tcPr>
            <w:tcW w:w="2551" w:type="dxa"/>
            <w:vAlign w:val="center"/>
          </w:tcPr>
          <w:p>
            <w:pPr>
              <w:pStyle w:val="28"/>
            </w:pPr>
            <w:r>
              <w:t>依据合同时间进度完成</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促进特种设备检验检测事业发展</w:t>
            </w:r>
          </w:p>
        </w:tc>
        <w:tc>
          <w:tcPr>
            <w:tcW w:w="2835" w:type="dxa"/>
            <w:vAlign w:val="center"/>
          </w:tcPr>
          <w:p>
            <w:pPr>
              <w:pStyle w:val="28"/>
            </w:pPr>
            <w:r>
              <w:t>促进特种设备检验检测事业发展</w:t>
            </w:r>
          </w:p>
        </w:tc>
        <w:tc>
          <w:tcPr>
            <w:tcW w:w="2551" w:type="dxa"/>
            <w:vAlign w:val="center"/>
          </w:tcPr>
          <w:p>
            <w:pPr>
              <w:pStyle w:val="28"/>
            </w:pPr>
            <w:r>
              <w:t>促进特种设备检验检测事业发展</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设计方案和设计图纸</w:t>
            </w:r>
          </w:p>
        </w:tc>
        <w:tc>
          <w:tcPr>
            <w:tcW w:w="2835" w:type="dxa"/>
            <w:vAlign w:val="center"/>
          </w:tcPr>
          <w:p>
            <w:pPr>
              <w:pStyle w:val="28"/>
            </w:pPr>
            <w:r>
              <w:t>专家委员会对设计方案和设计图纸的满意度</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11</w:t>
      </w:r>
      <w:r>
        <w:rPr>
          <w:rFonts w:hint="eastAsia" w:ascii="方正仿宋_GBK" w:hAnsi="方正仿宋_GBK" w:cs="方正仿宋_GBK" w:eastAsiaTheme="minorEastAsia"/>
          <w:b/>
          <w:color w:val="000000"/>
          <w:sz w:val="28"/>
          <w:lang w:eastAsia="zh-CN"/>
        </w:rPr>
        <w:t>3</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1.促进特种设备检验检测事业发展。</w:t>
            </w:r>
          </w:p>
          <w:p>
            <w:pPr>
              <w:pStyle w:val="28"/>
            </w:pPr>
            <w:r>
              <w:t>2.营造科研氛围。</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项目数量。</w:t>
            </w:r>
          </w:p>
        </w:tc>
        <w:tc>
          <w:tcPr>
            <w:tcW w:w="2835" w:type="dxa"/>
            <w:vAlign w:val="center"/>
          </w:tcPr>
          <w:p>
            <w:pPr>
              <w:pStyle w:val="28"/>
            </w:pPr>
            <w:r>
              <w:t>省院立项的科研项目数量。</w:t>
            </w:r>
          </w:p>
        </w:tc>
        <w:tc>
          <w:tcPr>
            <w:tcW w:w="2551" w:type="dxa"/>
            <w:vAlign w:val="center"/>
          </w:tcPr>
          <w:p>
            <w:pPr>
              <w:pStyle w:val="28"/>
            </w:pPr>
            <w:r>
              <w:t>3个</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考核指标完成率。</w:t>
            </w:r>
          </w:p>
        </w:tc>
        <w:tc>
          <w:tcPr>
            <w:tcW w:w="2835" w:type="dxa"/>
            <w:vAlign w:val="center"/>
          </w:tcPr>
          <w:p>
            <w:pPr>
              <w:pStyle w:val="28"/>
            </w:pPr>
            <w:r>
              <w:t>当年科研项目考核指标完成率。</w:t>
            </w:r>
          </w:p>
        </w:tc>
        <w:tc>
          <w:tcPr>
            <w:tcW w:w="2551" w:type="dxa"/>
            <w:vAlign w:val="center"/>
          </w:tcPr>
          <w:p>
            <w:pPr>
              <w:pStyle w:val="28"/>
            </w:pPr>
            <w:r>
              <w:t>100%</w:t>
            </w:r>
          </w:p>
        </w:tc>
        <w:tc>
          <w:tcPr>
            <w:tcW w:w="2268" w:type="dxa"/>
            <w:vAlign w:val="center"/>
          </w:tcPr>
          <w:p>
            <w:pPr>
              <w:pStyle w:val="28"/>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依据合同书时间进度要求完成计划开展研究。</w:t>
            </w:r>
          </w:p>
        </w:tc>
        <w:tc>
          <w:tcPr>
            <w:tcW w:w="2835" w:type="dxa"/>
            <w:vAlign w:val="center"/>
          </w:tcPr>
          <w:p>
            <w:pPr>
              <w:pStyle w:val="28"/>
            </w:pPr>
            <w:r>
              <w:t>依据合同书时间进度要求完成计划开展研究 。</w:t>
            </w:r>
          </w:p>
        </w:tc>
        <w:tc>
          <w:tcPr>
            <w:tcW w:w="2551" w:type="dxa"/>
            <w:vAlign w:val="center"/>
          </w:tcPr>
          <w:p>
            <w:pPr>
              <w:pStyle w:val="28"/>
            </w:pPr>
            <w:r>
              <w:t>依据合同书时间进度要求完成计划开展研究 。</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项目成本。</w:t>
            </w:r>
          </w:p>
        </w:tc>
        <w:tc>
          <w:tcPr>
            <w:tcW w:w="2835" w:type="dxa"/>
            <w:vAlign w:val="center"/>
          </w:tcPr>
          <w:p>
            <w:pPr>
              <w:pStyle w:val="28"/>
            </w:pPr>
            <w:r>
              <w:t>科研项目成本不低于该项目合同书预算金额50%。</w:t>
            </w:r>
          </w:p>
        </w:tc>
        <w:tc>
          <w:tcPr>
            <w:tcW w:w="2551" w:type="dxa"/>
            <w:vAlign w:val="center"/>
          </w:tcPr>
          <w:p>
            <w:pPr>
              <w:pStyle w:val="28"/>
            </w:pPr>
            <w:r>
              <w:t>科研项目成本不低于该项目合同书预算金额50%。</w:t>
            </w:r>
          </w:p>
        </w:tc>
        <w:tc>
          <w:tcPr>
            <w:tcW w:w="2268" w:type="dxa"/>
            <w:vAlign w:val="center"/>
          </w:tcPr>
          <w:p>
            <w:pPr>
              <w:pStyle w:val="28"/>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提升科研能力。</w:t>
            </w:r>
          </w:p>
        </w:tc>
        <w:tc>
          <w:tcPr>
            <w:tcW w:w="2835" w:type="dxa"/>
            <w:vAlign w:val="center"/>
          </w:tcPr>
          <w:p>
            <w:pPr>
              <w:pStyle w:val="28"/>
            </w:pPr>
            <w:r>
              <w:t>提升科研能力，促进特检事业发展。</w:t>
            </w:r>
          </w:p>
        </w:tc>
        <w:tc>
          <w:tcPr>
            <w:tcW w:w="2551" w:type="dxa"/>
            <w:vAlign w:val="center"/>
          </w:tcPr>
          <w:p>
            <w:pPr>
              <w:pStyle w:val="28"/>
            </w:pPr>
            <w:r>
              <w:t>提升科研能力，促进特检事业发展。</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设计方案与设计图纸的满意度。</w:t>
            </w:r>
          </w:p>
        </w:tc>
        <w:tc>
          <w:tcPr>
            <w:tcW w:w="2835" w:type="dxa"/>
            <w:vAlign w:val="center"/>
          </w:tcPr>
          <w:p>
            <w:pPr>
              <w:pStyle w:val="28"/>
            </w:pPr>
            <w:r>
              <w:t>专家委员会对设计方案和设计图纸进行评分，满分为100分。</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11</w:t>
      </w:r>
      <w:r>
        <w:rPr>
          <w:rFonts w:hint="eastAsia" w:ascii="方正仿宋_GBK" w:hAnsi="方正仿宋_GBK" w:cs="方正仿宋_GBK" w:eastAsiaTheme="minorEastAsia"/>
          <w:b/>
          <w:color w:val="000000"/>
          <w:sz w:val="28"/>
          <w:lang w:eastAsia="zh-CN"/>
        </w:rPr>
        <w:t>4</w:t>
      </w:r>
      <w:r>
        <w:rPr>
          <w:rFonts w:ascii="方正仿宋_GBK" w:hAnsi="方正仿宋_GBK" w:eastAsia="方正仿宋_GBK" w:cs="方正仿宋_GBK"/>
          <w:b/>
          <w:color w:val="000000"/>
          <w:sz w:val="28"/>
        </w:rPr>
        <w:t>、特种设备检验检测经费绩效目标表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1.完成规定区域的检验工作，保证所属区域特种设备的安全运行。</w:t>
            </w:r>
          </w:p>
          <w:p>
            <w:pPr>
              <w:pStyle w:val="28"/>
            </w:pPr>
            <w:r>
              <w:t>2.保证检验报告数据的真实性、准确定，保证检验报告的质量。</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时效指标</w:t>
            </w:r>
          </w:p>
        </w:tc>
        <w:tc>
          <w:tcPr>
            <w:tcW w:w="2835" w:type="dxa"/>
            <w:vAlign w:val="center"/>
          </w:tcPr>
          <w:p>
            <w:pPr>
              <w:pStyle w:val="28"/>
            </w:pPr>
            <w:r>
              <w:t>延误率。</w:t>
            </w:r>
          </w:p>
        </w:tc>
        <w:tc>
          <w:tcPr>
            <w:tcW w:w="2835" w:type="dxa"/>
            <w:vAlign w:val="center"/>
          </w:tcPr>
          <w:p>
            <w:pPr>
              <w:pStyle w:val="28"/>
            </w:pPr>
            <w:r>
              <w:t>出具检验报告延误率。</w:t>
            </w:r>
          </w:p>
        </w:tc>
        <w:tc>
          <w:tcPr>
            <w:tcW w:w="2551" w:type="dxa"/>
            <w:vAlign w:val="center"/>
          </w:tcPr>
          <w:p>
            <w:pPr>
              <w:pStyle w:val="28"/>
            </w:pPr>
            <w:r>
              <w:t>≤2%</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检验成本率。</w:t>
            </w:r>
          </w:p>
        </w:tc>
        <w:tc>
          <w:tcPr>
            <w:tcW w:w="2835" w:type="dxa"/>
            <w:vAlign w:val="center"/>
          </w:tcPr>
          <w:p>
            <w:pPr>
              <w:pStyle w:val="28"/>
            </w:pPr>
            <w:r>
              <w:t>检验成本占总组织收入的比例。</w:t>
            </w:r>
          </w:p>
        </w:tc>
        <w:tc>
          <w:tcPr>
            <w:tcW w:w="2551" w:type="dxa"/>
            <w:vAlign w:val="center"/>
          </w:tcPr>
          <w:p>
            <w:pPr>
              <w:pStyle w:val="28"/>
            </w:pPr>
            <w:r>
              <w:t>≤60%</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合格率。</w:t>
            </w:r>
          </w:p>
        </w:tc>
        <w:tc>
          <w:tcPr>
            <w:tcW w:w="2835" w:type="dxa"/>
            <w:vAlign w:val="center"/>
          </w:tcPr>
          <w:p>
            <w:pPr>
              <w:pStyle w:val="28"/>
            </w:pPr>
            <w:r>
              <w:t>出具的检验报告合格率。</w:t>
            </w:r>
          </w:p>
        </w:tc>
        <w:tc>
          <w:tcPr>
            <w:tcW w:w="2551" w:type="dxa"/>
            <w:vAlign w:val="center"/>
          </w:tcPr>
          <w:p>
            <w:pPr>
              <w:pStyle w:val="28"/>
            </w:pPr>
            <w:r>
              <w:t>≥99.5%</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报检检验完成率。</w:t>
            </w:r>
          </w:p>
        </w:tc>
        <w:tc>
          <w:tcPr>
            <w:tcW w:w="2835" w:type="dxa"/>
            <w:vAlign w:val="center"/>
          </w:tcPr>
          <w:p>
            <w:pPr>
              <w:pStyle w:val="28"/>
            </w:pPr>
            <w:r>
              <w:t>年度实际完成报检检验的特种设备数量占全年报检检验特种设备数量比例。</w:t>
            </w:r>
          </w:p>
        </w:tc>
        <w:tc>
          <w:tcPr>
            <w:tcW w:w="2551" w:type="dxa"/>
            <w:vAlign w:val="center"/>
          </w:tcPr>
          <w:p>
            <w:pPr>
              <w:pStyle w:val="28"/>
            </w:pPr>
            <w:r>
              <w:t>≥98%</w:t>
            </w:r>
          </w:p>
        </w:tc>
        <w:tc>
          <w:tcPr>
            <w:tcW w:w="2268" w:type="dxa"/>
            <w:vAlign w:val="center"/>
          </w:tcPr>
          <w:p>
            <w:pPr>
              <w:pStyle w:val="28"/>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促进特种设备检验检测事业发展。</w:t>
            </w:r>
          </w:p>
        </w:tc>
        <w:tc>
          <w:tcPr>
            <w:tcW w:w="2835" w:type="dxa"/>
            <w:vAlign w:val="center"/>
          </w:tcPr>
          <w:p>
            <w:pPr>
              <w:pStyle w:val="28"/>
            </w:pPr>
            <w:r>
              <w:t>促进特种设备检验检测事业发展。</w:t>
            </w:r>
          </w:p>
        </w:tc>
        <w:tc>
          <w:tcPr>
            <w:tcW w:w="2551" w:type="dxa"/>
            <w:vAlign w:val="center"/>
          </w:tcPr>
          <w:p>
            <w:pPr>
              <w:pStyle w:val="28"/>
            </w:pPr>
            <w:r>
              <w:t>促进特种设备检验检测事业发展</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经济效益指标</w:t>
            </w:r>
          </w:p>
        </w:tc>
        <w:tc>
          <w:tcPr>
            <w:tcW w:w="2835" w:type="dxa"/>
            <w:vAlign w:val="center"/>
          </w:tcPr>
          <w:p>
            <w:pPr>
              <w:pStyle w:val="28"/>
            </w:pPr>
            <w:r>
              <w:t>促进特种设备安全运行。</w:t>
            </w:r>
          </w:p>
        </w:tc>
        <w:tc>
          <w:tcPr>
            <w:tcW w:w="2835" w:type="dxa"/>
            <w:vAlign w:val="center"/>
          </w:tcPr>
          <w:p>
            <w:pPr>
              <w:pStyle w:val="28"/>
            </w:pPr>
            <w:r>
              <w:t>促进特种设备安全运行。</w:t>
            </w:r>
          </w:p>
        </w:tc>
        <w:tc>
          <w:tcPr>
            <w:tcW w:w="2551" w:type="dxa"/>
            <w:vAlign w:val="center"/>
          </w:tcPr>
          <w:p>
            <w:pPr>
              <w:pStyle w:val="28"/>
            </w:pPr>
            <w:r>
              <w:t>促进特种设备安全运行</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调查客户中满意的占所有调查客户的比例。</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11</w:t>
      </w:r>
      <w:r>
        <w:rPr>
          <w:rFonts w:hint="eastAsia" w:ascii="方正仿宋_GBK" w:hAnsi="方正仿宋_GBK" w:cs="方正仿宋_GBK" w:eastAsiaTheme="minorEastAsia"/>
          <w:b/>
          <w:color w:val="000000"/>
          <w:sz w:val="28"/>
          <w:lang w:eastAsia="zh-CN"/>
        </w:rPr>
        <w:t>5</w:t>
      </w:r>
      <w:r>
        <w:rPr>
          <w:rFonts w:ascii="方正仿宋_GBK" w:hAnsi="方正仿宋_GBK" w:eastAsia="方正仿宋_GBK" w:cs="方正仿宋_GBK"/>
          <w:b/>
          <w:color w:val="000000"/>
          <w:sz w:val="28"/>
        </w:rPr>
        <w:t>、专用仪器设备购置经费绩效目标表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1.提高检验检测能力。</w:t>
            </w:r>
          </w:p>
          <w:p>
            <w:pPr>
              <w:pStyle w:val="28"/>
            </w:pPr>
            <w:r>
              <w:t>2.推动检验事业发展，增加检验收入。</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验收合格率。</w:t>
            </w:r>
          </w:p>
        </w:tc>
        <w:tc>
          <w:tcPr>
            <w:tcW w:w="2835" w:type="dxa"/>
            <w:vAlign w:val="center"/>
          </w:tcPr>
          <w:p>
            <w:pPr>
              <w:pStyle w:val="28"/>
            </w:pPr>
            <w:r>
              <w:t>购置专用设备验收合格率。</w:t>
            </w:r>
          </w:p>
        </w:tc>
        <w:tc>
          <w:tcPr>
            <w:tcW w:w="2551" w:type="dxa"/>
            <w:vAlign w:val="center"/>
          </w:tcPr>
          <w:p>
            <w:pPr>
              <w:pStyle w:val="28"/>
            </w:pPr>
            <w:r>
              <w:t>≥95%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完成时限。</w:t>
            </w:r>
          </w:p>
        </w:tc>
        <w:tc>
          <w:tcPr>
            <w:tcW w:w="2835" w:type="dxa"/>
            <w:vAlign w:val="center"/>
          </w:tcPr>
          <w:p>
            <w:pPr>
              <w:pStyle w:val="28"/>
            </w:pPr>
            <w:r>
              <w:t>按照合同规定时限提供采购专用设备。</w:t>
            </w:r>
          </w:p>
        </w:tc>
        <w:tc>
          <w:tcPr>
            <w:tcW w:w="2551" w:type="dxa"/>
            <w:vAlign w:val="center"/>
          </w:tcPr>
          <w:p>
            <w:pPr>
              <w:pStyle w:val="28"/>
            </w:pPr>
            <w:r>
              <w:t>按合同规定时间完成</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购置数量。</w:t>
            </w:r>
          </w:p>
        </w:tc>
        <w:tc>
          <w:tcPr>
            <w:tcW w:w="2835" w:type="dxa"/>
            <w:vAlign w:val="center"/>
          </w:tcPr>
          <w:p>
            <w:pPr>
              <w:pStyle w:val="28"/>
            </w:pPr>
            <w:r>
              <w:t>购置专用仪器设备数量。</w:t>
            </w:r>
          </w:p>
        </w:tc>
        <w:tc>
          <w:tcPr>
            <w:tcW w:w="2551" w:type="dxa"/>
            <w:vAlign w:val="center"/>
          </w:tcPr>
          <w:p>
            <w:pPr>
              <w:pStyle w:val="28"/>
            </w:pPr>
            <w:r>
              <w:t>43台（套）</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节资率。</w:t>
            </w:r>
          </w:p>
        </w:tc>
        <w:tc>
          <w:tcPr>
            <w:tcW w:w="2835" w:type="dxa"/>
            <w:vAlign w:val="center"/>
          </w:tcPr>
          <w:p>
            <w:pPr>
              <w:pStyle w:val="28"/>
            </w:pPr>
            <w:r>
              <w:t>招标剩余资金占预算金额比例。</w:t>
            </w:r>
          </w:p>
        </w:tc>
        <w:tc>
          <w:tcPr>
            <w:tcW w:w="2551" w:type="dxa"/>
            <w:vAlign w:val="center"/>
          </w:tcPr>
          <w:p>
            <w:pPr>
              <w:pStyle w:val="28"/>
            </w:pPr>
            <w:r>
              <w:t>≤5%</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效益指标</w:t>
            </w:r>
          </w:p>
        </w:tc>
        <w:tc>
          <w:tcPr>
            <w:tcW w:w="2268" w:type="dxa"/>
            <w:vAlign w:val="center"/>
          </w:tcPr>
          <w:p>
            <w:pPr>
              <w:pStyle w:val="28"/>
            </w:pPr>
            <w:r>
              <w:t>经济效益指标</w:t>
            </w:r>
          </w:p>
        </w:tc>
        <w:tc>
          <w:tcPr>
            <w:tcW w:w="2835" w:type="dxa"/>
            <w:vAlign w:val="center"/>
          </w:tcPr>
          <w:p>
            <w:pPr>
              <w:pStyle w:val="28"/>
            </w:pPr>
            <w:r>
              <w:t>推动检验事业发展，增加检验收入。</w:t>
            </w:r>
          </w:p>
        </w:tc>
        <w:tc>
          <w:tcPr>
            <w:tcW w:w="2835" w:type="dxa"/>
            <w:vAlign w:val="center"/>
          </w:tcPr>
          <w:p>
            <w:pPr>
              <w:pStyle w:val="28"/>
            </w:pPr>
            <w:r>
              <w:t>推动检验事业发展，增加检验收入。</w:t>
            </w:r>
          </w:p>
        </w:tc>
        <w:tc>
          <w:tcPr>
            <w:tcW w:w="2551" w:type="dxa"/>
            <w:vAlign w:val="center"/>
          </w:tcPr>
          <w:p>
            <w:pPr>
              <w:pStyle w:val="28"/>
            </w:pPr>
            <w:r>
              <w:t>推动检验事业发展,增加检验收入</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社会效益指标</w:t>
            </w:r>
          </w:p>
        </w:tc>
        <w:tc>
          <w:tcPr>
            <w:tcW w:w="2835" w:type="dxa"/>
            <w:vAlign w:val="center"/>
          </w:tcPr>
          <w:p>
            <w:pPr>
              <w:pStyle w:val="28"/>
            </w:pPr>
            <w:r>
              <w:t>促进特种设备检验检测事业发展。</w:t>
            </w:r>
          </w:p>
        </w:tc>
        <w:tc>
          <w:tcPr>
            <w:tcW w:w="2835" w:type="dxa"/>
            <w:vAlign w:val="center"/>
          </w:tcPr>
          <w:p>
            <w:pPr>
              <w:pStyle w:val="28"/>
            </w:pPr>
            <w:r>
              <w:t>促进特种设备检验检测事业发展。</w:t>
            </w:r>
          </w:p>
        </w:tc>
        <w:tc>
          <w:tcPr>
            <w:tcW w:w="2551" w:type="dxa"/>
            <w:vAlign w:val="center"/>
          </w:tcPr>
          <w:p>
            <w:pPr>
              <w:pStyle w:val="28"/>
            </w:pPr>
            <w:r>
              <w:t>促进特种设备检验检测事业发展。</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使用人员满意度。</w:t>
            </w:r>
          </w:p>
        </w:tc>
        <w:tc>
          <w:tcPr>
            <w:tcW w:w="2835" w:type="dxa"/>
            <w:vAlign w:val="center"/>
          </w:tcPr>
          <w:p>
            <w:pPr>
              <w:pStyle w:val="28"/>
            </w:pPr>
            <w:r>
              <w:t>调查中使用人员满意和较满意的数量占调查总人数的比率。</w:t>
            </w:r>
          </w:p>
        </w:tc>
        <w:tc>
          <w:tcPr>
            <w:tcW w:w="2551" w:type="dxa"/>
            <w:vAlign w:val="center"/>
          </w:tcPr>
          <w:p>
            <w:pPr>
              <w:pStyle w:val="28"/>
            </w:pPr>
            <w:r>
              <w:t>≥95%</w:t>
            </w:r>
          </w:p>
        </w:tc>
        <w:tc>
          <w:tcPr>
            <w:tcW w:w="2268" w:type="dxa"/>
            <w:vAlign w:val="center"/>
          </w:tcPr>
          <w:p>
            <w:pPr>
              <w:pStyle w:val="28"/>
            </w:pPr>
            <w:r>
              <w:t>问卷调查</w:t>
            </w:r>
          </w:p>
        </w:tc>
      </w:tr>
    </w:tbl>
    <w:p>
      <w:pPr>
        <w:pStyle w:val="26"/>
      </w:pPr>
    </w:p>
    <w:p>
      <w:pPr>
        <w:pStyle w:val="26"/>
        <w:ind w:firstLine="560"/>
      </w:pPr>
      <w:r>
        <w:rPr>
          <w:rFonts w:ascii="方正仿宋_GBK" w:hAnsi="方正仿宋_GBK" w:eastAsia="方正仿宋_GBK" w:cs="方正仿宋_GBK"/>
          <w:b/>
          <w:color w:val="000000"/>
          <w:sz w:val="28"/>
        </w:rPr>
        <w:t>11</w:t>
      </w:r>
      <w:r>
        <w:rPr>
          <w:rFonts w:hint="eastAsia" w:ascii="方正仿宋_GBK" w:hAnsi="方正仿宋_GBK" w:cs="方正仿宋_GBK" w:eastAsiaTheme="minorEastAsia"/>
          <w:b/>
          <w:color w:val="000000"/>
          <w:sz w:val="28"/>
          <w:lang w:eastAsia="zh-CN"/>
        </w:rPr>
        <w:t>6</w:t>
      </w:r>
      <w:r>
        <w:rPr>
          <w:rFonts w:ascii="方正仿宋_GBK" w:hAnsi="方正仿宋_GBK" w:eastAsia="方正仿宋_GBK" w:cs="方正仿宋_GBK"/>
          <w:b/>
          <w:color w:val="000000"/>
          <w:sz w:val="28"/>
        </w:rPr>
        <w:t>、行政许可管理工作经费绩效目标表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1.为全省市场监管行政许可风险研判提供技术支持。</w:t>
            </w:r>
          </w:p>
          <w:p>
            <w:pPr>
              <w:pStyle w:val="28"/>
            </w:pPr>
            <w:r>
              <w:t>2.保障行政许可认证监管技术指导业务正常开展。</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成本指标</w:t>
            </w:r>
          </w:p>
        </w:tc>
        <w:tc>
          <w:tcPr>
            <w:tcW w:w="2835" w:type="dxa"/>
            <w:vAlign w:val="center"/>
          </w:tcPr>
          <w:p>
            <w:pPr>
              <w:pStyle w:val="28"/>
            </w:pPr>
            <w:r>
              <w:t>预算成本</w:t>
            </w:r>
          </w:p>
        </w:tc>
        <w:tc>
          <w:tcPr>
            <w:tcW w:w="2835" w:type="dxa"/>
            <w:vAlign w:val="center"/>
          </w:tcPr>
          <w:p>
            <w:pPr>
              <w:pStyle w:val="28"/>
            </w:pPr>
            <w:r>
              <w:t>当年预算金额</w:t>
            </w:r>
          </w:p>
        </w:tc>
        <w:tc>
          <w:tcPr>
            <w:tcW w:w="2551" w:type="dxa"/>
            <w:vAlign w:val="center"/>
          </w:tcPr>
          <w:p>
            <w:pPr>
              <w:pStyle w:val="28"/>
            </w:pPr>
            <w:r>
              <w:t>≤127万元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评审检查数量</w:t>
            </w:r>
          </w:p>
        </w:tc>
        <w:tc>
          <w:tcPr>
            <w:tcW w:w="2835" w:type="dxa"/>
            <w:vAlign w:val="center"/>
          </w:tcPr>
          <w:p>
            <w:pPr>
              <w:pStyle w:val="28"/>
            </w:pPr>
            <w:r>
              <w:t>完成技术审查工作，出具合格的技术评审报告或结论</w:t>
            </w:r>
          </w:p>
        </w:tc>
        <w:tc>
          <w:tcPr>
            <w:tcW w:w="2551" w:type="dxa"/>
            <w:vAlign w:val="center"/>
          </w:tcPr>
          <w:p>
            <w:pPr>
              <w:pStyle w:val="28"/>
            </w:pPr>
            <w:r>
              <w:t>≤230人次</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完成的技术审查任务满足工作要求</w:t>
            </w:r>
          </w:p>
        </w:tc>
        <w:tc>
          <w:tcPr>
            <w:tcW w:w="2835" w:type="dxa"/>
            <w:vAlign w:val="center"/>
          </w:tcPr>
          <w:p>
            <w:pPr>
              <w:pStyle w:val="28"/>
            </w:pPr>
            <w:r>
              <w:t>满足行政许可要求的技术评审任务占总技术评审准确性的比率</w:t>
            </w:r>
          </w:p>
        </w:tc>
        <w:tc>
          <w:tcPr>
            <w:tcW w:w="2551" w:type="dxa"/>
            <w:vAlign w:val="center"/>
          </w:tcPr>
          <w:p>
            <w:pPr>
              <w:pStyle w:val="28"/>
            </w:pPr>
            <w:r>
              <w:t>≥90%</w:t>
            </w:r>
          </w:p>
        </w:tc>
        <w:tc>
          <w:tcPr>
            <w:tcW w:w="2268" w:type="dxa"/>
            <w:vAlign w:val="center"/>
          </w:tcPr>
          <w:p>
            <w:pPr>
              <w:pStyle w:val="28"/>
            </w:pPr>
            <w:r>
              <w:t>行业标准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及时完成资质认定技术评审任务</w:t>
            </w:r>
          </w:p>
        </w:tc>
        <w:tc>
          <w:tcPr>
            <w:tcW w:w="2835" w:type="dxa"/>
            <w:vAlign w:val="center"/>
          </w:tcPr>
          <w:p>
            <w:pPr>
              <w:pStyle w:val="28"/>
            </w:pPr>
            <w:r>
              <w:t>及时完成认定技术评审任务数量占全部完成认定技术评审时效数量的比率</w:t>
            </w:r>
          </w:p>
        </w:tc>
        <w:tc>
          <w:tcPr>
            <w:tcW w:w="2551" w:type="dxa"/>
            <w:vAlign w:val="center"/>
          </w:tcPr>
          <w:p>
            <w:pPr>
              <w:pStyle w:val="28"/>
            </w:pPr>
            <w:r>
              <w:t>≥90%</w:t>
            </w:r>
          </w:p>
        </w:tc>
        <w:tc>
          <w:tcPr>
            <w:tcW w:w="2268" w:type="dxa"/>
            <w:vAlign w:val="center"/>
          </w:tcPr>
          <w:p>
            <w:pPr>
              <w:pStyle w:val="28"/>
            </w:pPr>
            <w:r>
              <w:t>依据历年完成认定技术评审任务的及时率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保证评审检测率</w:t>
            </w:r>
          </w:p>
        </w:tc>
        <w:tc>
          <w:tcPr>
            <w:tcW w:w="2835" w:type="dxa"/>
            <w:vAlign w:val="center"/>
          </w:tcPr>
          <w:p>
            <w:pPr>
              <w:pStyle w:val="28"/>
            </w:pPr>
            <w:r>
              <w:t>完成率达到95%以上</w:t>
            </w:r>
          </w:p>
        </w:tc>
        <w:tc>
          <w:tcPr>
            <w:tcW w:w="2551" w:type="dxa"/>
            <w:vAlign w:val="center"/>
          </w:tcPr>
          <w:p>
            <w:pPr>
              <w:pStyle w:val="28"/>
            </w:pPr>
            <w:r>
              <w:t>≥90%</w:t>
            </w:r>
          </w:p>
        </w:tc>
        <w:tc>
          <w:tcPr>
            <w:tcW w:w="2268" w:type="dxa"/>
            <w:vAlign w:val="center"/>
          </w:tcPr>
          <w:p>
            <w:pPr>
              <w:pStyle w:val="28"/>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客户满意和较满意数量占调查总家数的比率</w:t>
            </w:r>
          </w:p>
        </w:tc>
        <w:tc>
          <w:tcPr>
            <w:tcW w:w="2551" w:type="dxa"/>
            <w:vAlign w:val="center"/>
          </w:tcPr>
          <w:p>
            <w:pPr>
              <w:pStyle w:val="28"/>
            </w:pPr>
            <w:r>
              <w:t>≥90%</w:t>
            </w:r>
          </w:p>
        </w:tc>
        <w:tc>
          <w:tcPr>
            <w:tcW w:w="2268" w:type="dxa"/>
            <w:vAlign w:val="center"/>
          </w:tcPr>
          <w:p>
            <w:pPr>
              <w:pStyle w:val="28"/>
            </w:pPr>
            <w:r>
              <w:t>满意度测评调查</w:t>
            </w:r>
          </w:p>
        </w:tc>
      </w:tr>
    </w:tbl>
    <w:p>
      <w:pPr>
        <w:pStyle w:val="26"/>
      </w:pPr>
    </w:p>
    <w:p>
      <w:pPr>
        <w:pStyle w:val="26"/>
        <w:ind w:firstLine="560"/>
      </w:pPr>
      <w:r>
        <w:rPr>
          <w:rFonts w:ascii="方正仿宋_GBK" w:hAnsi="方正仿宋_GBK" w:eastAsia="方正仿宋_GBK" w:cs="方正仿宋_GBK"/>
          <w:b/>
          <w:color w:val="000000"/>
          <w:sz w:val="28"/>
        </w:rPr>
        <w:t>11</w:t>
      </w:r>
      <w:r>
        <w:rPr>
          <w:rFonts w:hint="eastAsia" w:ascii="方正仿宋_GBK" w:hAnsi="方正仿宋_GBK" w:cs="方正仿宋_GBK" w:eastAsiaTheme="minorEastAsia"/>
          <w:b/>
          <w:color w:val="000000"/>
          <w:sz w:val="28"/>
          <w:lang w:eastAsia="zh-CN"/>
        </w:rPr>
        <w:t>7</w:t>
      </w:r>
      <w:r>
        <w:rPr>
          <w:rFonts w:ascii="方正仿宋_GBK" w:hAnsi="方正仿宋_GBK" w:eastAsia="方正仿宋_GBK" w:cs="方正仿宋_GBK"/>
          <w:b/>
          <w:color w:val="000000"/>
          <w:sz w:val="28"/>
        </w:rPr>
        <w:t>、检验检测机构资质认定评审经费绩效目标表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1.保障检验检测业务正常开展，为企业出具合格的技术评审报告或结论。</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评审检查数量</w:t>
            </w:r>
          </w:p>
        </w:tc>
        <w:tc>
          <w:tcPr>
            <w:tcW w:w="2835" w:type="dxa"/>
            <w:vAlign w:val="center"/>
          </w:tcPr>
          <w:p>
            <w:pPr>
              <w:pStyle w:val="28"/>
            </w:pPr>
            <w:r>
              <w:t>完成资质认定技术评审工作，出具合格的技术评审报告或结论</w:t>
            </w:r>
          </w:p>
        </w:tc>
        <w:tc>
          <w:tcPr>
            <w:tcW w:w="2551" w:type="dxa"/>
            <w:vAlign w:val="center"/>
          </w:tcPr>
          <w:p>
            <w:pPr>
              <w:pStyle w:val="28"/>
            </w:pPr>
            <w:r>
              <w:t>≤421家/次</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项目技术指标完成率</w:t>
            </w:r>
          </w:p>
        </w:tc>
        <w:tc>
          <w:tcPr>
            <w:tcW w:w="2835" w:type="dxa"/>
            <w:vAlign w:val="center"/>
          </w:tcPr>
          <w:p>
            <w:pPr>
              <w:pStyle w:val="28"/>
            </w:pPr>
            <w:r>
              <w:t>满足行政许可要求的技术评审任务占总技术评审任务的比率</w:t>
            </w:r>
          </w:p>
        </w:tc>
        <w:tc>
          <w:tcPr>
            <w:tcW w:w="2551" w:type="dxa"/>
            <w:vAlign w:val="center"/>
          </w:tcPr>
          <w:p>
            <w:pPr>
              <w:pStyle w:val="28"/>
            </w:pPr>
            <w:r>
              <w:t>≥90%</w:t>
            </w:r>
          </w:p>
        </w:tc>
        <w:tc>
          <w:tcPr>
            <w:tcW w:w="2268" w:type="dxa"/>
            <w:vAlign w:val="center"/>
          </w:tcPr>
          <w:p>
            <w:pPr>
              <w:pStyle w:val="28"/>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及时完成资质认定技术评审任务</w:t>
            </w:r>
          </w:p>
        </w:tc>
        <w:tc>
          <w:tcPr>
            <w:tcW w:w="2835" w:type="dxa"/>
            <w:vAlign w:val="center"/>
          </w:tcPr>
          <w:p>
            <w:pPr>
              <w:pStyle w:val="28"/>
            </w:pPr>
            <w:r>
              <w:t>及时完成资质认定技术评审任务数量占全部完成资质认定技术评审任务数量的比率</w:t>
            </w:r>
          </w:p>
        </w:tc>
        <w:tc>
          <w:tcPr>
            <w:tcW w:w="2551" w:type="dxa"/>
            <w:vAlign w:val="center"/>
          </w:tcPr>
          <w:p>
            <w:pPr>
              <w:pStyle w:val="28"/>
            </w:pPr>
            <w:r>
              <w:t>≥90%</w:t>
            </w:r>
          </w:p>
        </w:tc>
        <w:tc>
          <w:tcPr>
            <w:tcW w:w="2268" w:type="dxa"/>
            <w:vAlign w:val="center"/>
          </w:tcPr>
          <w:p>
            <w:pPr>
              <w:pStyle w:val="28"/>
            </w:pPr>
            <w:r>
              <w:t>依据完成资质认定技术评审任务的及时率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预算成本</w:t>
            </w:r>
          </w:p>
        </w:tc>
        <w:tc>
          <w:tcPr>
            <w:tcW w:w="2835" w:type="dxa"/>
            <w:vAlign w:val="center"/>
          </w:tcPr>
          <w:p>
            <w:pPr>
              <w:pStyle w:val="28"/>
            </w:pPr>
            <w:r>
              <w:t>当年预算金额</w:t>
            </w:r>
          </w:p>
        </w:tc>
        <w:tc>
          <w:tcPr>
            <w:tcW w:w="2551" w:type="dxa"/>
            <w:vAlign w:val="center"/>
          </w:tcPr>
          <w:p>
            <w:pPr>
              <w:pStyle w:val="28"/>
            </w:pPr>
            <w:r>
              <w:t>≤70万元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为社会提供的服务</w:t>
            </w:r>
          </w:p>
        </w:tc>
        <w:tc>
          <w:tcPr>
            <w:tcW w:w="2835" w:type="dxa"/>
            <w:vAlign w:val="center"/>
          </w:tcPr>
          <w:p>
            <w:pPr>
              <w:pStyle w:val="28"/>
            </w:pPr>
            <w:r>
              <w:t>通过开展对检验检测机构认定技术评审，做好资质认定和监督管理。</w:t>
            </w:r>
          </w:p>
        </w:tc>
        <w:tc>
          <w:tcPr>
            <w:tcW w:w="2551" w:type="dxa"/>
            <w:vAlign w:val="center"/>
          </w:tcPr>
          <w:p>
            <w:pPr>
              <w:pStyle w:val="28"/>
            </w:pPr>
            <w:r>
              <w:t>≥90%</w:t>
            </w:r>
          </w:p>
        </w:tc>
        <w:tc>
          <w:tcPr>
            <w:tcW w:w="2268" w:type="dxa"/>
            <w:vAlign w:val="center"/>
          </w:tcPr>
          <w:p>
            <w:pPr>
              <w:pStyle w:val="28"/>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客户满意度</w:t>
            </w:r>
          </w:p>
        </w:tc>
        <w:tc>
          <w:tcPr>
            <w:tcW w:w="2835" w:type="dxa"/>
            <w:vAlign w:val="center"/>
          </w:tcPr>
          <w:p>
            <w:pPr>
              <w:pStyle w:val="28"/>
            </w:pPr>
            <w:r>
              <w:t>调查客户满意人数占调查总人数的比率</w:t>
            </w:r>
          </w:p>
        </w:tc>
        <w:tc>
          <w:tcPr>
            <w:tcW w:w="2551" w:type="dxa"/>
            <w:vAlign w:val="center"/>
          </w:tcPr>
          <w:p>
            <w:pPr>
              <w:pStyle w:val="28"/>
            </w:pPr>
            <w:r>
              <w:t>≥90%</w:t>
            </w:r>
          </w:p>
        </w:tc>
        <w:tc>
          <w:tcPr>
            <w:tcW w:w="2268" w:type="dxa"/>
            <w:vAlign w:val="center"/>
          </w:tcPr>
          <w:p>
            <w:pPr>
              <w:pStyle w:val="28"/>
            </w:pPr>
            <w:r>
              <w:t>满意度测评调查</w:t>
            </w:r>
          </w:p>
        </w:tc>
      </w:tr>
    </w:tbl>
    <w:p>
      <w:pPr>
        <w:pStyle w:val="26"/>
      </w:pPr>
    </w:p>
    <w:p>
      <w:pPr>
        <w:pStyle w:val="26"/>
        <w:ind w:firstLine="560"/>
      </w:pPr>
      <w:r>
        <w:rPr>
          <w:rFonts w:ascii="方正仿宋_GBK" w:hAnsi="方正仿宋_GBK" w:eastAsia="方正仿宋_GBK" w:cs="方正仿宋_GBK"/>
          <w:b/>
          <w:color w:val="000000"/>
          <w:sz w:val="28"/>
        </w:rPr>
        <w:t>1</w:t>
      </w:r>
      <w:r>
        <w:rPr>
          <w:rFonts w:hint="eastAsia" w:ascii="方正仿宋_GBK" w:hAnsi="方正仿宋_GBK" w:cs="方正仿宋_GBK" w:eastAsiaTheme="minorEastAsia"/>
          <w:b/>
          <w:color w:val="000000"/>
          <w:sz w:val="28"/>
          <w:lang w:eastAsia="zh-CN"/>
        </w:rPr>
        <w:t>18</w:t>
      </w:r>
      <w:r>
        <w:rPr>
          <w:rFonts w:ascii="方正仿宋_GBK" w:hAnsi="方正仿宋_GBK" w:eastAsia="方正仿宋_GBK" w:cs="方正仿宋_GBK"/>
          <w:b/>
          <w:color w:val="000000"/>
          <w:sz w:val="28"/>
        </w:rPr>
        <w:t>、认证活动检查经费绩效目标表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1.目标内容 根据国家认监委下达的“双随机</w:t>
            </w:r>
            <w:r>
              <w:rPr>
                <w:rFonts w:hint="eastAsia"/>
                <w:lang w:eastAsia="zh"/>
              </w:rPr>
              <w:t>、</w:t>
            </w:r>
            <w:r>
              <w:t>一公开”检查任务进行督导、技术支持。</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检查企业家数</w:t>
            </w:r>
          </w:p>
        </w:tc>
        <w:tc>
          <w:tcPr>
            <w:tcW w:w="2835" w:type="dxa"/>
            <w:vAlign w:val="center"/>
          </w:tcPr>
          <w:p>
            <w:pPr>
              <w:pStyle w:val="28"/>
            </w:pPr>
            <w:r>
              <w:t>检查企业家数</w:t>
            </w:r>
          </w:p>
        </w:tc>
        <w:tc>
          <w:tcPr>
            <w:tcW w:w="2551" w:type="dxa"/>
            <w:vAlign w:val="center"/>
          </w:tcPr>
          <w:p>
            <w:pPr>
              <w:pStyle w:val="28"/>
            </w:pPr>
            <w:r>
              <w:t>≤200家</w:t>
            </w:r>
          </w:p>
        </w:tc>
        <w:tc>
          <w:tcPr>
            <w:tcW w:w="2268" w:type="dxa"/>
            <w:vAlign w:val="center"/>
          </w:tcPr>
          <w:p>
            <w:pPr>
              <w:pStyle w:val="28"/>
            </w:pPr>
            <w:r>
              <w:t>年初预算目标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双随机抽查完成率</w:t>
            </w:r>
          </w:p>
        </w:tc>
        <w:tc>
          <w:tcPr>
            <w:tcW w:w="2835" w:type="dxa"/>
            <w:vAlign w:val="center"/>
          </w:tcPr>
          <w:p>
            <w:pPr>
              <w:pStyle w:val="28"/>
            </w:pPr>
            <w:r>
              <w:t>双随机抽查完成率</w:t>
            </w:r>
          </w:p>
        </w:tc>
        <w:tc>
          <w:tcPr>
            <w:tcW w:w="2551" w:type="dxa"/>
            <w:vAlign w:val="center"/>
          </w:tcPr>
          <w:p>
            <w:pPr>
              <w:pStyle w:val="28"/>
            </w:pPr>
            <w:r>
              <w:t>≥90%</w:t>
            </w:r>
          </w:p>
        </w:tc>
        <w:tc>
          <w:tcPr>
            <w:tcW w:w="2268" w:type="dxa"/>
            <w:vAlign w:val="center"/>
          </w:tcPr>
          <w:p>
            <w:pPr>
              <w:pStyle w:val="28"/>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工作任务完成及时率</w:t>
            </w:r>
          </w:p>
        </w:tc>
        <w:tc>
          <w:tcPr>
            <w:tcW w:w="2835" w:type="dxa"/>
            <w:vAlign w:val="center"/>
          </w:tcPr>
          <w:p>
            <w:pPr>
              <w:pStyle w:val="28"/>
            </w:pPr>
            <w:r>
              <w:t>工作任务完成及时率</w:t>
            </w:r>
          </w:p>
        </w:tc>
        <w:tc>
          <w:tcPr>
            <w:tcW w:w="2551" w:type="dxa"/>
            <w:vAlign w:val="center"/>
          </w:tcPr>
          <w:p>
            <w:pPr>
              <w:pStyle w:val="28"/>
            </w:pPr>
            <w:r>
              <w:t>≥90%</w:t>
            </w:r>
          </w:p>
        </w:tc>
        <w:tc>
          <w:tcPr>
            <w:tcW w:w="2268" w:type="dxa"/>
            <w:vAlign w:val="center"/>
          </w:tcPr>
          <w:p>
            <w:pPr>
              <w:pStyle w:val="28"/>
            </w:pPr>
            <w:r>
              <w:t>依据完成督导技术支持任务的及时率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预算成本</w:t>
            </w:r>
          </w:p>
        </w:tc>
        <w:tc>
          <w:tcPr>
            <w:tcW w:w="2835" w:type="dxa"/>
            <w:vAlign w:val="center"/>
          </w:tcPr>
          <w:p>
            <w:pPr>
              <w:pStyle w:val="28"/>
            </w:pPr>
            <w:r>
              <w:t>当年预算金额</w:t>
            </w:r>
          </w:p>
        </w:tc>
        <w:tc>
          <w:tcPr>
            <w:tcW w:w="2551" w:type="dxa"/>
            <w:vAlign w:val="center"/>
          </w:tcPr>
          <w:p>
            <w:pPr>
              <w:pStyle w:val="28"/>
            </w:pPr>
            <w:r>
              <w:t>≤32万元</w:t>
            </w:r>
          </w:p>
        </w:tc>
        <w:tc>
          <w:tcPr>
            <w:tcW w:w="2268" w:type="dxa"/>
            <w:vAlign w:val="center"/>
          </w:tcPr>
          <w:p>
            <w:pPr>
              <w:pStyle w:val="28"/>
            </w:pPr>
            <w:r>
              <w:t>当年预算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为社会提供的服务</w:t>
            </w:r>
          </w:p>
        </w:tc>
        <w:tc>
          <w:tcPr>
            <w:tcW w:w="2835" w:type="dxa"/>
            <w:vAlign w:val="center"/>
          </w:tcPr>
          <w:p>
            <w:pPr>
              <w:pStyle w:val="28"/>
            </w:pPr>
            <w:r>
              <w:t>通过开展</w:t>
            </w:r>
            <w:r>
              <w:rPr>
                <w:rFonts w:hint="eastAsia"/>
                <w:lang w:eastAsia="zh-CN"/>
              </w:rPr>
              <w:t>“</w:t>
            </w:r>
            <w:r>
              <w:rPr>
                <w:rFonts w:hint="eastAsia"/>
                <w:lang w:eastAsia="zh"/>
              </w:rPr>
              <w:t>双随机、一公开</w:t>
            </w:r>
            <w:r>
              <w:rPr>
                <w:rFonts w:hint="eastAsia"/>
                <w:lang w:eastAsia="zh-CN"/>
              </w:rPr>
              <w:t>”</w:t>
            </w:r>
            <w:r>
              <w:t>，为企业做好督导和技术帮扶服务。</w:t>
            </w:r>
          </w:p>
        </w:tc>
        <w:tc>
          <w:tcPr>
            <w:tcW w:w="2551" w:type="dxa"/>
            <w:vAlign w:val="center"/>
          </w:tcPr>
          <w:p>
            <w:pPr>
              <w:pStyle w:val="28"/>
            </w:pPr>
            <w:r>
              <w:t>≥90%</w:t>
            </w:r>
          </w:p>
        </w:tc>
        <w:tc>
          <w:tcPr>
            <w:tcW w:w="2268" w:type="dxa"/>
            <w:vAlign w:val="center"/>
          </w:tcPr>
          <w:p>
            <w:pPr>
              <w:pStyle w:val="28"/>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企业满意度</w:t>
            </w:r>
          </w:p>
        </w:tc>
        <w:tc>
          <w:tcPr>
            <w:tcW w:w="2835" w:type="dxa"/>
            <w:vAlign w:val="center"/>
          </w:tcPr>
          <w:p>
            <w:pPr>
              <w:pStyle w:val="28"/>
            </w:pPr>
            <w:r>
              <w:t>企业满意度</w:t>
            </w:r>
          </w:p>
        </w:tc>
        <w:tc>
          <w:tcPr>
            <w:tcW w:w="2551" w:type="dxa"/>
            <w:vAlign w:val="center"/>
          </w:tcPr>
          <w:p>
            <w:pPr>
              <w:pStyle w:val="28"/>
            </w:pPr>
            <w:r>
              <w:t>≥90%</w:t>
            </w:r>
          </w:p>
        </w:tc>
        <w:tc>
          <w:tcPr>
            <w:tcW w:w="2268" w:type="dxa"/>
            <w:vAlign w:val="center"/>
          </w:tcPr>
          <w:p>
            <w:pPr>
              <w:pStyle w:val="28"/>
            </w:pPr>
            <w:r>
              <w:t>满意度测评调查</w:t>
            </w:r>
          </w:p>
        </w:tc>
      </w:tr>
    </w:tbl>
    <w:p>
      <w:pPr>
        <w:pStyle w:val="26"/>
      </w:pPr>
    </w:p>
    <w:p>
      <w:pPr>
        <w:pStyle w:val="26"/>
        <w:ind w:firstLine="560"/>
      </w:pPr>
      <w:r>
        <w:rPr>
          <w:rFonts w:ascii="方正仿宋_GBK" w:hAnsi="方正仿宋_GBK" w:eastAsia="方正仿宋_GBK" w:cs="方正仿宋_GBK"/>
          <w:b/>
          <w:color w:val="000000"/>
          <w:sz w:val="28"/>
        </w:rPr>
        <w:t>1</w:t>
      </w:r>
      <w:r>
        <w:rPr>
          <w:rFonts w:hint="eastAsia" w:ascii="方正仿宋_GBK" w:hAnsi="方正仿宋_GBK" w:cs="方正仿宋_GBK" w:eastAsiaTheme="minorEastAsia"/>
          <w:b/>
          <w:color w:val="000000"/>
          <w:sz w:val="28"/>
          <w:lang w:eastAsia="zh-CN"/>
        </w:rPr>
        <w:t>19</w:t>
      </w:r>
      <w:r>
        <w:rPr>
          <w:rFonts w:ascii="方正仿宋_GBK" w:hAnsi="方正仿宋_GBK" w:eastAsia="方正仿宋_GBK" w:cs="方正仿宋_GBK"/>
          <w:b/>
          <w:color w:val="000000"/>
          <w:sz w:val="28"/>
        </w:rPr>
        <w:t>、实验室运行保障经费绩效目标表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1.保障正常运行。</w:t>
            </w:r>
          </w:p>
          <w:p>
            <w:pPr>
              <w:pStyle w:val="28"/>
            </w:pPr>
            <w:r>
              <w:t>2.提供服务质量。</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时效指标</w:t>
            </w:r>
          </w:p>
        </w:tc>
        <w:tc>
          <w:tcPr>
            <w:tcW w:w="2835" w:type="dxa"/>
            <w:vAlign w:val="center"/>
          </w:tcPr>
          <w:p>
            <w:pPr>
              <w:pStyle w:val="28"/>
            </w:pPr>
            <w:r>
              <w:t>物业服务合同签订时间</w:t>
            </w:r>
          </w:p>
        </w:tc>
        <w:tc>
          <w:tcPr>
            <w:tcW w:w="2835" w:type="dxa"/>
            <w:vAlign w:val="center"/>
          </w:tcPr>
          <w:p>
            <w:pPr>
              <w:pStyle w:val="28"/>
            </w:pPr>
            <w:r>
              <w:t>物业服务合同签订日期</w:t>
            </w:r>
          </w:p>
        </w:tc>
        <w:tc>
          <w:tcPr>
            <w:tcW w:w="2551" w:type="dxa"/>
            <w:vAlign w:val="center"/>
          </w:tcPr>
          <w:p>
            <w:pPr>
              <w:pStyle w:val="28"/>
            </w:pPr>
            <w:r>
              <w:t>8月前</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年度单位面积物业费</w:t>
            </w:r>
          </w:p>
        </w:tc>
        <w:tc>
          <w:tcPr>
            <w:tcW w:w="2835" w:type="dxa"/>
            <w:vAlign w:val="center"/>
          </w:tcPr>
          <w:p>
            <w:pPr>
              <w:pStyle w:val="28"/>
            </w:pPr>
            <w:r>
              <w:t>每平方米办公用房年度物业费支出标准</w:t>
            </w:r>
          </w:p>
        </w:tc>
        <w:tc>
          <w:tcPr>
            <w:tcW w:w="2551" w:type="dxa"/>
            <w:vAlign w:val="center"/>
          </w:tcPr>
          <w:p>
            <w:pPr>
              <w:pStyle w:val="28"/>
            </w:pPr>
            <w:r>
              <w:t>≤120元/平方米</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物业服务办公用房面积</w:t>
            </w:r>
          </w:p>
        </w:tc>
        <w:tc>
          <w:tcPr>
            <w:tcW w:w="2835" w:type="dxa"/>
            <w:vAlign w:val="center"/>
          </w:tcPr>
          <w:p>
            <w:pPr>
              <w:pStyle w:val="28"/>
            </w:pPr>
            <w:r>
              <w:t>物业服务办公用房面积</w:t>
            </w:r>
          </w:p>
        </w:tc>
        <w:tc>
          <w:tcPr>
            <w:tcW w:w="2551" w:type="dxa"/>
            <w:vAlign w:val="center"/>
          </w:tcPr>
          <w:p>
            <w:pPr>
              <w:pStyle w:val="28"/>
            </w:pPr>
            <w:r>
              <w:t>16700平方米</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物业服务质量</w:t>
            </w:r>
          </w:p>
        </w:tc>
        <w:tc>
          <w:tcPr>
            <w:tcW w:w="2835" w:type="dxa"/>
            <w:vAlign w:val="center"/>
          </w:tcPr>
          <w:p>
            <w:pPr>
              <w:pStyle w:val="28"/>
            </w:pPr>
            <w:r>
              <w:t>物业安保、保洁、绿化等服务质量</w:t>
            </w:r>
          </w:p>
        </w:tc>
        <w:tc>
          <w:tcPr>
            <w:tcW w:w="2551" w:type="dxa"/>
            <w:vAlign w:val="center"/>
          </w:tcPr>
          <w:p>
            <w:pPr>
              <w:pStyle w:val="28"/>
            </w:pPr>
            <w:r>
              <w:t>不低于合同约定标准</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保障办公人数</w:t>
            </w:r>
          </w:p>
        </w:tc>
        <w:tc>
          <w:tcPr>
            <w:tcW w:w="2835" w:type="dxa"/>
            <w:vAlign w:val="center"/>
          </w:tcPr>
          <w:p>
            <w:pPr>
              <w:pStyle w:val="28"/>
            </w:pPr>
            <w:r>
              <w:t>办公用房保障办公需要的人数</w:t>
            </w:r>
          </w:p>
        </w:tc>
        <w:tc>
          <w:tcPr>
            <w:tcW w:w="2551" w:type="dxa"/>
            <w:vAlign w:val="center"/>
          </w:tcPr>
          <w:p>
            <w:pPr>
              <w:pStyle w:val="28"/>
            </w:pPr>
            <w:r>
              <w:t>≥161人</w:t>
            </w:r>
          </w:p>
        </w:tc>
        <w:tc>
          <w:tcPr>
            <w:tcW w:w="2268" w:type="dxa"/>
            <w:vAlign w:val="center"/>
          </w:tcPr>
          <w:p>
            <w:pPr>
              <w:pStyle w:val="28"/>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办公人员满意度</w:t>
            </w:r>
          </w:p>
        </w:tc>
        <w:tc>
          <w:tcPr>
            <w:tcW w:w="2835" w:type="dxa"/>
            <w:vAlign w:val="center"/>
          </w:tcPr>
          <w:p>
            <w:pPr>
              <w:pStyle w:val="28"/>
            </w:pPr>
            <w:r>
              <w:t>办公人员对物业服务的满意度</w:t>
            </w:r>
          </w:p>
        </w:tc>
        <w:tc>
          <w:tcPr>
            <w:tcW w:w="2551" w:type="dxa"/>
            <w:vAlign w:val="center"/>
          </w:tcPr>
          <w:p>
            <w:pPr>
              <w:pStyle w:val="28"/>
            </w:pPr>
            <w:r>
              <w:t>≥95%</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12</w:t>
      </w:r>
      <w:r>
        <w:rPr>
          <w:rFonts w:hint="eastAsia" w:ascii="方正仿宋_GBK" w:hAnsi="方正仿宋_GBK" w:cs="方正仿宋_GBK" w:eastAsiaTheme="minorEastAsia"/>
          <w:b/>
          <w:color w:val="000000"/>
          <w:sz w:val="28"/>
          <w:lang w:eastAsia="zh-CN"/>
        </w:rPr>
        <w:t>0</w:t>
      </w:r>
      <w:r>
        <w:rPr>
          <w:rFonts w:ascii="方正仿宋_GBK" w:hAnsi="方正仿宋_GBK" w:eastAsia="方正仿宋_GBK" w:cs="方正仿宋_GBK"/>
          <w:b/>
          <w:color w:val="000000"/>
          <w:sz w:val="28"/>
        </w:rPr>
        <w:t>、信息化建设经费绩效目标表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1.达到信息业务，数据有效整合维护</w:t>
            </w:r>
          </w:p>
          <w:p>
            <w:pPr>
              <w:pStyle w:val="28"/>
            </w:pPr>
            <w:r>
              <w:t>2.完善信息网络传输、信息技术安全质量</w:t>
            </w:r>
          </w:p>
          <w:p>
            <w:pPr>
              <w:pStyle w:val="28"/>
            </w:pPr>
            <w:r>
              <w:t>3.优化营商环境，提高市场主体增量</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市场主体增量</w:t>
            </w:r>
          </w:p>
        </w:tc>
        <w:tc>
          <w:tcPr>
            <w:tcW w:w="2835" w:type="dxa"/>
            <w:vAlign w:val="center"/>
          </w:tcPr>
          <w:p>
            <w:pPr>
              <w:pStyle w:val="28"/>
            </w:pPr>
            <w:r>
              <w:t>新设立市场主体的户数</w:t>
            </w:r>
          </w:p>
        </w:tc>
        <w:tc>
          <w:tcPr>
            <w:tcW w:w="2551" w:type="dxa"/>
            <w:vAlign w:val="center"/>
          </w:tcPr>
          <w:p>
            <w:pPr>
              <w:pStyle w:val="28"/>
            </w:pPr>
            <w:r>
              <w:t>≥4000户</w:t>
            </w:r>
          </w:p>
        </w:tc>
        <w:tc>
          <w:tcPr>
            <w:tcW w:w="2268" w:type="dxa"/>
            <w:vAlign w:val="center"/>
          </w:tcPr>
          <w:p>
            <w:pPr>
              <w:pStyle w:val="28"/>
            </w:pPr>
            <w:r>
              <w:t>通过优化营商环境，提升市场主体增量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系统功能满足业务需求的程度</w:t>
            </w:r>
          </w:p>
        </w:tc>
        <w:tc>
          <w:tcPr>
            <w:tcW w:w="2835" w:type="dxa"/>
            <w:vAlign w:val="center"/>
          </w:tcPr>
          <w:p>
            <w:pPr>
              <w:pStyle w:val="28"/>
            </w:pPr>
            <w:r>
              <w:t>满足业务需求的系统数量/总数量的比例</w:t>
            </w:r>
          </w:p>
        </w:tc>
        <w:tc>
          <w:tcPr>
            <w:tcW w:w="2551" w:type="dxa"/>
            <w:vAlign w:val="center"/>
          </w:tcPr>
          <w:p>
            <w:pPr>
              <w:pStyle w:val="28"/>
            </w:pPr>
            <w:r>
              <w:t>≥90%</w:t>
            </w:r>
          </w:p>
        </w:tc>
        <w:tc>
          <w:tcPr>
            <w:tcW w:w="2268" w:type="dxa"/>
            <w:vAlign w:val="center"/>
          </w:tcPr>
          <w:p>
            <w:pPr>
              <w:pStyle w:val="28"/>
            </w:pPr>
            <w:r>
              <w:t>业务系统应支撑省局相关业务应用需求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系统故障修复处理时间</w:t>
            </w:r>
          </w:p>
        </w:tc>
        <w:tc>
          <w:tcPr>
            <w:tcW w:w="2835" w:type="dxa"/>
            <w:vAlign w:val="center"/>
          </w:tcPr>
          <w:p>
            <w:pPr>
              <w:pStyle w:val="28"/>
            </w:pPr>
            <w:r>
              <w:t>系统故障修复平均处理时间</w:t>
            </w:r>
          </w:p>
        </w:tc>
        <w:tc>
          <w:tcPr>
            <w:tcW w:w="2551" w:type="dxa"/>
            <w:vAlign w:val="center"/>
          </w:tcPr>
          <w:p>
            <w:pPr>
              <w:pStyle w:val="28"/>
            </w:pPr>
            <w:r>
              <w:t>≤8小时</w:t>
            </w:r>
          </w:p>
        </w:tc>
        <w:tc>
          <w:tcPr>
            <w:tcW w:w="2268" w:type="dxa"/>
            <w:vAlign w:val="center"/>
          </w:tcPr>
          <w:p>
            <w:pPr>
              <w:pStyle w:val="28"/>
            </w:pPr>
            <w:r>
              <w:t>业务系统及网络7*24小时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网上办理率</w:t>
            </w:r>
          </w:p>
        </w:tc>
        <w:tc>
          <w:tcPr>
            <w:tcW w:w="2835" w:type="dxa"/>
            <w:vAlign w:val="center"/>
          </w:tcPr>
          <w:p>
            <w:pPr>
              <w:pStyle w:val="28"/>
            </w:pPr>
            <w:r>
              <w:t>进一步降低企业开办成本，推行网上不见面审批，减环节，减材料，节约社会运行成本</w:t>
            </w:r>
          </w:p>
        </w:tc>
        <w:tc>
          <w:tcPr>
            <w:tcW w:w="2551" w:type="dxa"/>
            <w:vAlign w:val="center"/>
          </w:tcPr>
          <w:p>
            <w:pPr>
              <w:pStyle w:val="28"/>
            </w:pPr>
            <w:r>
              <w:t>≥70%</w:t>
            </w:r>
          </w:p>
        </w:tc>
        <w:tc>
          <w:tcPr>
            <w:tcW w:w="2268" w:type="dxa"/>
            <w:vAlign w:val="center"/>
          </w:tcPr>
          <w:p>
            <w:pPr>
              <w:pStyle w:val="28"/>
            </w:pPr>
            <w:r>
              <w:t>通过业务系统的支撑，企业网上申报办理率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长期使用性</w:t>
            </w:r>
          </w:p>
        </w:tc>
        <w:tc>
          <w:tcPr>
            <w:tcW w:w="2835" w:type="dxa"/>
            <w:vAlign w:val="center"/>
          </w:tcPr>
          <w:p>
            <w:pPr>
              <w:pStyle w:val="28"/>
            </w:pPr>
            <w:r>
              <w:t>达到长期地开展数字市场监管功效，长期满足社会对市场监管信息资源的需求</w:t>
            </w:r>
          </w:p>
        </w:tc>
        <w:tc>
          <w:tcPr>
            <w:tcW w:w="2551" w:type="dxa"/>
            <w:vAlign w:val="center"/>
          </w:tcPr>
          <w:p>
            <w:pPr>
              <w:pStyle w:val="28"/>
            </w:pPr>
            <w:r>
              <w:t>≥3年</w:t>
            </w:r>
          </w:p>
        </w:tc>
        <w:tc>
          <w:tcPr>
            <w:tcW w:w="2268" w:type="dxa"/>
            <w:vAlign w:val="center"/>
          </w:tcPr>
          <w:p>
            <w:pPr>
              <w:pStyle w:val="28"/>
            </w:pPr>
            <w:r>
              <w:t>以业务系统有效性进行考核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相关各业务处室、职能部门对提供服务的满意程度</w:t>
            </w:r>
          </w:p>
        </w:tc>
        <w:tc>
          <w:tcPr>
            <w:tcW w:w="2551" w:type="dxa"/>
            <w:vAlign w:val="center"/>
          </w:tcPr>
          <w:p>
            <w:pPr>
              <w:pStyle w:val="28"/>
            </w:pPr>
            <w:r>
              <w:t>≥95%</w:t>
            </w:r>
          </w:p>
        </w:tc>
        <w:tc>
          <w:tcPr>
            <w:tcW w:w="2268" w:type="dxa"/>
            <w:vAlign w:val="center"/>
          </w:tcPr>
          <w:p>
            <w:pPr>
              <w:pStyle w:val="28"/>
            </w:pPr>
            <w:r>
              <w:t>按调查问卷需求确定</w:t>
            </w:r>
          </w:p>
        </w:tc>
      </w:tr>
    </w:tbl>
    <w:p>
      <w:pPr>
        <w:pStyle w:val="26"/>
      </w:pPr>
    </w:p>
    <w:p>
      <w:pPr>
        <w:pStyle w:val="26"/>
        <w:ind w:firstLine="560"/>
      </w:pPr>
      <w:r>
        <w:rPr>
          <w:rFonts w:ascii="方正仿宋_GBK" w:hAnsi="方正仿宋_GBK" w:eastAsia="方正仿宋_GBK" w:cs="方正仿宋_GBK"/>
          <w:b/>
          <w:color w:val="000000"/>
          <w:sz w:val="28"/>
        </w:rPr>
        <w:t>12</w:t>
      </w:r>
      <w:r>
        <w:rPr>
          <w:rFonts w:hint="eastAsia" w:ascii="方正仿宋_GBK" w:hAnsi="方正仿宋_GBK" w:cs="方正仿宋_GBK" w:eastAsiaTheme="minorEastAsia"/>
          <w:b/>
          <w:color w:val="000000"/>
          <w:sz w:val="28"/>
          <w:lang w:eastAsia="zh-CN"/>
        </w:rPr>
        <w:t>1</w:t>
      </w:r>
      <w:r>
        <w:rPr>
          <w:rFonts w:ascii="方正仿宋_GBK" w:hAnsi="方正仿宋_GBK" w:eastAsia="方正仿宋_GBK" w:cs="方正仿宋_GBK"/>
          <w:b/>
          <w:color w:val="000000"/>
          <w:sz w:val="28"/>
        </w:rPr>
        <w:t>、信息系统整合运维经费绩效目标表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1.达到信息业务，数据有效整合维护</w:t>
            </w:r>
          </w:p>
          <w:p>
            <w:pPr>
              <w:pStyle w:val="28"/>
            </w:pPr>
            <w:r>
              <w:t>2.完善信息网络传输、信息技术安全质量</w:t>
            </w:r>
          </w:p>
          <w:p>
            <w:pPr>
              <w:pStyle w:val="28"/>
            </w:pPr>
            <w:r>
              <w:t>3.优化营商环境，提高市场主体增量</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优良率</w:t>
            </w:r>
          </w:p>
        </w:tc>
        <w:tc>
          <w:tcPr>
            <w:tcW w:w="2835" w:type="dxa"/>
            <w:vAlign w:val="center"/>
          </w:tcPr>
          <w:p>
            <w:pPr>
              <w:pStyle w:val="28"/>
            </w:pPr>
            <w:r>
              <w:t>较好满足业务使用要求的功能模块数量占总功能模块的比例</w:t>
            </w:r>
          </w:p>
        </w:tc>
        <w:tc>
          <w:tcPr>
            <w:tcW w:w="2551" w:type="dxa"/>
            <w:vAlign w:val="center"/>
          </w:tcPr>
          <w:p>
            <w:pPr>
              <w:pStyle w:val="28"/>
            </w:pPr>
            <w:r>
              <w:t>≥95%</w:t>
            </w:r>
          </w:p>
        </w:tc>
        <w:tc>
          <w:tcPr>
            <w:tcW w:w="2268" w:type="dxa"/>
            <w:vAlign w:val="center"/>
          </w:tcPr>
          <w:p>
            <w:pPr>
              <w:pStyle w:val="28"/>
            </w:pPr>
            <w:r>
              <w:t>按业务处室对功能模块的需求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政府采购率（%）</w:t>
            </w:r>
          </w:p>
        </w:tc>
        <w:tc>
          <w:tcPr>
            <w:tcW w:w="2835" w:type="dxa"/>
            <w:vAlign w:val="center"/>
          </w:tcPr>
          <w:p>
            <w:pPr>
              <w:pStyle w:val="28"/>
            </w:pPr>
            <w:r>
              <w:t>政府采购率=实行政府采购的采购数量/采购总数量*100%</w:t>
            </w:r>
          </w:p>
        </w:tc>
        <w:tc>
          <w:tcPr>
            <w:tcW w:w="2551" w:type="dxa"/>
            <w:vAlign w:val="center"/>
          </w:tcPr>
          <w:p>
            <w:pPr>
              <w:pStyle w:val="28"/>
            </w:pPr>
            <w:r>
              <w:t>≥90%</w:t>
            </w:r>
          </w:p>
        </w:tc>
        <w:tc>
          <w:tcPr>
            <w:tcW w:w="2268" w:type="dxa"/>
            <w:vAlign w:val="center"/>
          </w:tcPr>
          <w:p>
            <w:pPr>
              <w:pStyle w:val="28"/>
            </w:pPr>
            <w:r>
              <w:t>严格落实有关制度，实施政府采购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系统故障响应时间</w:t>
            </w:r>
          </w:p>
        </w:tc>
        <w:tc>
          <w:tcPr>
            <w:tcW w:w="2835" w:type="dxa"/>
            <w:vAlign w:val="center"/>
          </w:tcPr>
          <w:p>
            <w:pPr>
              <w:pStyle w:val="28"/>
            </w:pPr>
            <w:r>
              <w:t>系统故障修复平均处理时间</w:t>
            </w:r>
          </w:p>
        </w:tc>
        <w:tc>
          <w:tcPr>
            <w:tcW w:w="2551" w:type="dxa"/>
            <w:vAlign w:val="center"/>
          </w:tcPr>
          <w:p>
            <w:pPr>
              <w:pStyle w:val="28"/>
            </w:pPr>
            <w:r>
              <w:t>≤8小时</w:t>
            </w:r>
          </w:p>
        </w:tc>
        <w:tc>
          <w:tcPr>
            <w:tcW w:w="2268" w:type="dxa"/>
            <w:vAlign w:val="center"/>
          </w:tcPr>
          <w:p>
            <w:pPr>
              <w:pStyle w:val="28"/>
            </w:pPr>
            <w:r>
              <w:t>业务系统及网络7*24小时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网上办理率</w:t>
            </w:r>
          </w:p>
        </w:tc>
        <w:tc>
          <w:tcPr>
            <w:tcW w:w="2835" w:type="dxa"/>
            <w:vAlign w:val="center"/>
          </w:tcPr>
          <w:p>
            <w:pPr>
              <w:pStyle w:val="28"/>
            </w:pPr>
            <w:r>
              <w:t>进一步降低企业办理成本，推行网上不见面审批，减环节，减材料，节约社会运行成本</w:t>
            </w:r>
          </w:p>
        </w:tc>
        <w:tc>
          <w:tcPr>
            <w:tcW w:w="2551" w:type="dxa"/>
            <w:vAlign w:val="center"/>
          </w:tcPr>
          <w:p>
            <w:pPr>
              <w:pStyle w:val="28"/>
            </w:pPr>
            <w:r>
              <w:t>≥70%</w:t>
            </w:r>
          </w:p>
        </w:tc>
        <w:tc>
          <w:tcPr>
            <w:tcW w:w="2268" w:type="dxa"/>
            <w:vAlign w:val="center"/>
          </w:tcPr>
          <w:p>
            <w:pPr>
              <w:pStyle w:val="28"/>
            </w:pPr>
            <w:r>
              <w:t>通过业务系统的支撑，企业网上申报办理率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可持续影响指标</w:t>
            </w:r>
          </w:p>
        </w:tc>
        <w:tc>
          <w:tcPr>
            <w:tcW w:w="2835" w:type="dxa"/>
            <w:vAlign w:val="center"/>
          </w:tcPr>
          <w:p>
            <w:pPr>
              <w:pStyle w:val="28"/>
            </w:pPr>
            <w:r>
              <w:t>长期使用性</w:t>
            </w:r>
          </w:p>
        </w:tc>
        <w:tc>
          <w:tcPr>
            <w:tcW w:w="2835" w:type="dxa"/>
            <w:vAlign w:val="center"/>
          </w:tcPr>
          <w:p>
            <w:pPr>
              <w:pStyle w:val="28"/>
            </w:pPr>
            <w:r>
              <w:t>达到长期地开展数字市场监管功效，长期满足社会对市场监管信息资源的需求</w:t>
            </w:r>
          </w:p>
        </w:tc>
        <w:tc>
          <w:tcPr>
            <w:tcW w:w="2551" w:type="dxa"/>
            <w:vAlign w:val="center"/>
          </w:tcPr>
          <w:p>
            <w:pPr>
              <w:pStyle w:val="28"/>
            </w:pPr>
            <w:r>
              <w:t>≥3年</w:t>
            </w:r>
          </w:p>
        </w:tc>
        <w:tc>
          <w:tcPr>
            <w:tcW w:w="2268" w:type="dxa"/>
            <w:vAlign w:val="center"/>
          </w:tcPr>
          <w:p>
            <w:pPr>
              <w:pStyle w:val="28"/>
            </w:pPr>
            <w:r>
              <w:t>以业务系统有效性进行考核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相关各业务处室、职能部门对提供服务的满意程度</w:t>
            </w:r>
          </w:p>
        </w:tc>
        <w:tc>
          <w:tcPr>
            <w:tcW w:w="2551" w:type="dxa"/>
            <w:vAlign w:val="center"/>
          </w:tcPr>
          <w:p>
            <w:pPr>
              <w:pStyle w:val="28"/>
            </w:pPr>
            <w:r>
              <w:t>≥95%</w:t>
            </w:r>
          </w:p>
        </w:tc>
        <w:tc>
          <w:tcPr>
            <w:tcW w:w="2268" w:type="dxa"/>
            <w:vAlign w:val="center"/>
          </w:tcPr>
          <w:p>
            <w:pPr>
              <w:pStyle w:val="28"/>
            </w:pPr>
            <w:r>
              <w:t>按调查问卷需求确定</w:t>
            </w:r>
          </w:p>
        </w:tc>
      </w:tr>
    </w:tbl>
    <w:p>
      <w:pPr>
        <w:pStyle w:val="26"/>
      </w:pPr>
    </w:p>
    <w:p>
      <w:pPr>
        <w:pStyle w:val="26"/>
        <w:ind w:firstLine="560"/>
      </w:pPr>
      <w:r>
        <w:rPr>
          <w:rFonts w:ascii="方正仿宋_GBK" w:hAnsi="方正仿宋_GBK" w:eastAsia="方正仿宋_GBK" w:cs="方正仿宋_GBK"/>
          <w:b/>
          <w:color w:val="000000"/>
          <w:sz w:val="28"/>
        </w:rPr>
        <w:t>12</w:t>
      </w:r>
      <w:r>
        <w:rPr>
          <w:rFonts w:hint="eastAsia" w:ascii="方正仿宋_GBK" w:hAnsi="方正仿宋_GBK" w:cs="方正仿宋_GBK" w:eastAsiaTheme="minorEastAsia"/>
          <w:b/>
          <w:color w:val="000000"/>
          <w:sz w:val="28"/>
          <w:lang w:eastAsia="zh-CN"/>
        </w:rPr>
        <w:t>2</w:t>
      </w:r>
      <w:r>
        <w:rPr>
          <w:rFonts w:ascii="方正仿宋_GBK" w:hAnsi="方正仿宋_GBK" w:eastAsia="方正仿宋_GBK" w:cs="方正仿宋_GBK"/>
          <w:b/>
          <w:color w:val="000000"/>
          <w:sz w:val="28"/>
        </w:rPr>
        <w:t>、冬奥会特种设备安全服务保障经费绩效目标表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1.通过开展张家口市特种设备现场检查，发现安全隐患，保障冬奥会期间特种设备安全。</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检查质量</w:t>
            </w:r>
          </w:p>
        </w:tc>
        <w:tc>
          <w:tcPr>
            <w:tcW w:w="2835" w:type="dxa"/>
            <w:vAlign w:val="center"/>
          </w:tcPr>
          <w:p>
            <w:pPr>
              <w:pStyle w:val="28"/>
            </w:pPr>
            <w:r>
              <w:t>监管部门对检查记录中错误的数量</w:t>
            </w:r>
          </w:p>
        </w:tc>
        <w:tc>
          <w:tcPr>
            <w:tcW w:w="2551" w:type="dxa"/>
            <w:vAlign w:val="center"/>
          </w:tcPr>
          <w:p>
            <w:pPr>
              <w:pStyle w:val="28"/>
            </w:pPr>
            <w:r>
              <w:t>≤5条</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完成时间</w:t>
            </w:r>
          </w:p>
        </w:tc>
        <w:tc>
          <w:tcPr>
            <w:tcW w:w="2835" w:type="dxa"/>
            <w:vAlign w:val="center"/>
          </w:tcPr>
          <w:p>
            <w:pPr>
              <w:pStyle w:val="28"/>
            </w:pPr>
            <w:r>
              <w:t>完成抽查的时间</w:t>
            </w:r>
          </w:p>
        </w:tc>
        <w:tc>
          <w:tcPr>
            <w:tcW w:w="2551" w:type="dxa"/>
            <w:vAlign w:val="center"/>
          </w:tcPr>
          <w:p>
            <w:pPr>
              <w:pStyle w:val="28"/>
            </w:pPr>
            <w:r>
              <w:t>按时完成</w:t>
            </w:r>
          </w:p>
        </w:tc>
        <w:tc>
          <w:tcPr>
            <w:tcW w:w="2268" w:type="dxa"/>
            <w:vAlign w:val="center"/>
          </w:tcPr>
          <w:p>
            <w:pPr>
              <w:pStyle w:val="28"/>
            </w:pPr>
            <w:r>
              <w:t>省局文件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此项工作期间交通费用成本</w:t>
            </w:r>
          </w:p>
        </w:tc>
        <w:tc>
          <w:tcPr>
            <w:tcW w:w="2835" w:type="dxa"/>
            <w:vAlign w:val="center"/>
          </w:tcPr>
          <w:p>
            <w:pPr>
              <w:pStyle w:val="28"/>
            </w:pPr>
            <w:r>
              <w:t>交通费用成本</w:t>
            </w:r>
          </w:p>
        </w:tc>
        <w:tc>
          <w:tcPr>
            <w:tcW w:w="2551" w:type="dxa"/>
            <w:vAlign w:val="center"/>
          </w:tcPr>
          <w:p>
            <w:pPr>
              <w:pStyle w:val="28"/>
            </w:pPr>
            <w:r>
              <w:t>≤15万元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完成量</w:t>
            </w:r>
          </w:p>
        </w:tc>
        <w:tc>
          <w:tcPr>
            <w:tcW w:w="2835" w:type="dxa"/>
            <w:vAlign w:val="center"/>
          </w:tcPr>
          <w:p>
            <w:pPr>
              <w:pStyle w:val="28"/>
            </w:pPr>
            <w:r>
              <w:t>完成现场检查的单位数量</w:t>
            </w:r>
          </w:p>
        </w:tc>
        <w:tc>
          <w:tcPr>
            <w:tcW w:w="2551" w:type="dxa"/>
            <w:vAlign w:val="center"/>
          </w:tcPr>
          <w:p>
            <w:pPr>
              <w:pStyle w:val="28"/>
            </w:pPr>
            <w:r>
              <w:t>≥100家</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被检查单位质量反馈</w:t>
            </w:r>
          </w:p>
        </w:tc>
        <w:tc>
          <w:tcPr>
            <w:tcW w:w="2835" w:type="dxa"/>
            <w:vAlign w:val="center"/>
          </w:tcPr>
          <w:p>
            <w:pPr>
              <w:pStyle w:val="28"/>
            </w:pPr>
            <w:r>
              <w:t>监管部门收到的被检查单位质量投诉</w:t>
            </w:r>
          </w:p>
        </w:tc>
        <w:tc>
          <w:tcPr>
            <w:tcW w:w="2551" w:type="dxa"/>
            <w:vAlign w:val="center"/>
          </w:tcPr>
          <w:p>
            <w:pPr>
              <w:pStyle w:val="28"/>
            </w:pPr>
            <w:r>
              <w:t>≤3条</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满意度评价</w:t>
            </w:r>
          </w:p>
        </w:tc>
        <w:tc>
          <w:tcPr>
            <w:tcW w:w="2835" w:type="dxa"/>
            <w:vAlign w:val="center"/>
          </w:tcPr>
          <w:p>
            <w:pPr>
              <w:pStyle w:val="28"/>
            </w:pPr>
            <w:r>
              <w:t>省局对委托检查工作的评价</w:t>
            </w:r>
          </w:p>
        </w:tc>
        <w:tc>
          <w:tcPr>
            <w:tcW w:w="2551" w:type="dxa"/>
            <w:vAlign w:val="center"/>
          </w:tcPr>
          <w:p>
            <w:pPr>
              <w:pStyle w:val="28"/>
            </w:pPr>
            <w:r>
              <w:t>≥90%</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12</w:t>
      </w:r>
      <w:r>
        <w:rPr>
          <w:rFonts w:hint="eastAsia" w:ascii="方正仿宋_GBK" w:hAnsi="方正仿宋_GBK" w:cs="方正仿宋_GBK" w:eastAsiaTheme="minorEastAsia"/>
          <w:b/>
          <w:color w:val="000000"/>
          <w:sz w:val="28"/>
          <w:lang w:eastAsia="zh-CN"/>
        </w:rPr>
        <w:t>3</w:t>
      </w:r>
      <w:r>
        <w:rPr>
          <w:rFonts w:ascii="方正仿宋_GBK" w:hAnsi="方正仿宋_GBK" w:eastAsia="方正仿宋_GBK" w:cs="方正仿宋_GBK"/>
          <w:b/>
          <w:color w:val="000000"/>
          <w:sz w:val="28"/>
        </w:rPr>
        <w:t>、科研经费绩效目标表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1.完成电梯故障远程诊断系统重点课题研究，实现非接触采集故障代码数据，实现远程查看故障代码表述的内容，实现故障数据展示、故障次数统计排序等功能，提高提高电梯故障处置效率和服务能力</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制作电梯故障诊断器样机的数量</w:t>
            </w:r>
          </w:p>
        </w:tc>
        <w:tc>
          <w:tcPr>
            <w:tcW w:w="2835" w:type="dxa"/>
            <w:vAlign w:val="center"/>
          </w:tcPr>
          <w:p>
            <w:pPr>
              <w:pStyle w:val="28"/>
            </w:pPr>
            <w:r>
              <w:t>在科研实施期间（2021年6月至2023年5月）</w:t>
            </w:r>
          </w:p>
          <w:p>
            <w:pPr>
              <w:pStyle w:val="28"/>
            </w:pPr>
            <w:r>
              <w:t>制作电梯故障诊断器样机的数量</w:t>
            </w:r>
          </w:p>
        </w:tc>
        <w:tc>
          <w:tcPr>
            <w:tcW w:w="2551" w:type="dxa"/>
            <w:vAlign w:val="center"/>
          </w:tcPr>
          <w:p>
            <w:pPr>
              <w:pStyle w:val="28"/>
            </w:pPr>
            <w:r>
              <w:t>≥5个</w:t>
            </w:r>
          </w:p>
        </w:tc>
        <w:tc>
          <w:tcPr>
            <w:tcW w:w="2268" w:type="dxa"/>
            <w:vAlign w:val="center"/>
          </w:tcPr>
          <w:p>
            <w:pPr>
              <w:pStyle w:val="28"/>
            </w:pPr>
            <w:r>
              <w:t>电梯故障远程诊断系统</w:t>
            </w:r>
          </w:p>
          <w:p>
            <w:pPr>
              <w:pStyle w:val="28"/>
            </w:pPr>
            <w:r>
              <w:t>项目建议书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期刊发表的学术论文数量或者</w:t>
            </w:r>
          </w:p>
          <w:p>
            <w:pPr>
              <w:pStyle w:val="28"/>
            </w:pPr>
            <w:r>
              <w:t>获得国家发明专利的数量</w:t>
            </w:r>
          </w:p>
        </w:tc>
        <w:tc>
          <w:tcPr>
            <w:tcW w:w="2835" w:type="dxa"/>
            <w:vAlign w:val="center"/>
          </w:tcPr>
          <w:p>
            <w:pPr>
              <w:pStyle w:val="28"/>
            </w:pPr>
            <w:r>
              <w:t>在科研实施期间（2021年6月至2023年5月）发表的学术论文数量或者获得国家发明专利的数量</w:t>
            </w:r>
          </w:p>
        </w:tc>
        <w:tc>
          <w:tcPr>
            <w:tcW w:w="2551" w:type="dxa"/>
            <w:vAlign w:val="center"/>
          </w:tcPr>
          <w:p>
            <w:pPr>
              <w:pStyle w:val="28"/>
            </w:pPr>
            <w:r>
              <w:t>≥1篇/项</w:t>
            </w:r>
          </w:p>
        </w:tc>
        <w:tc>
          <w:tcPr>
            <w:tcW w:w="2268" w:type="dxa"/>
            <w:vAlign w:val="center"/>
          </w:tcPr>
          <w:p>
            <w:pPr>
              <w:pStyle w:val="28"/>
            </w:pPr>
            <w:r>
              <w:t>电梯故障远程诊断系统</w:t>
            </w:r>
          </w:p>
          <w:p>
            <w:pPr>
              <w:pStyle w:val="28"/>
            </w:pPr>
            <w:r>
              <w:t>项目建议书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计划完成课题（规划）时间</w:t>
            </w:r>
          </w:p>
        </w:tc>
        <w:tc>
          <w:tcPr>
            <w:tcW w:w="2835" w:type="dxa"/>
            <w:vAlign w:val="center"/>
          </w:tcPr>
          <w:p>
            <w:pPr>
              <w:pStyle w:val="28"/>
            </w:pPr>
            <w:r>
              <w:t>完成课题所需时间</w:t>
            </w:r>
          </w:p>
        </w:tc>
        <w:tc>
          <w:tcPr>
            <w:tcW w:w="2551" w:type="dxa"/>
            <w:vAlign w:val="center"/>
          </w:tcPr>
          <w:p>
            <w:pPr>
              <w:pStyle w:val="28"/>
            </w:pPr>
            <w:r>
              <w:t>≤24月</w:t>
            </w:r>
          </w:p>
        </w:tc>
        <w:tc>
          <w:tcPr>
            <w:tcW w:w="2268" w:type="dxa"/>
            <w:vAlign w:val="center"/>
          </w:tcPr>
          <w:p>
            <w:pPr>
              <w:pStyle w:val="28"/>
            </w:pPr>
            <w:r>
              <w:t>电梯故障远程诊断系统</w:t>
            </w:r>
          </w:p>
          <w:p>
            <w:pPr>
              <w:pStyle w:val="28"/>
            </w:pPr>
            <w:r>
              <w:t>项目建议书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研究报告的印刷费用成本</w:t>
            </w:r>
          </w:p>
        </w:tc>
        <w:tc>
          <w:tcPr>
            <w:tcW w:w="2835" w:type="dxa"/>
            <w:vAlign w:val="center"/>
          </w:tcPr>
          <w:p>
            <w:pPr>
              <w:pStyle w:val="28"/>
            </w:pPr>
            <w:r>
              <w:t>用于该项目评审的研究报告的印刷费用成本</w:t>
            </w:r>
          </w:p>
        </w:tc>
        <w:tc>
          <w:tcPr>
            <w:tcW w:w="2551" w:type="dxa"/>
            <w:vAlign w:val="center"/>
          </w:tcPr>
          <w:p>
            <w:pPr>
              <w:pStyle w:val="28"/>
            </w:pPr>
            <w:r>
              <w:t>≤2万元</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研究成果被采用的企业数量</w:t>
            </w:r>
          </w:p>
        </w:tc>
        <w:tc>
          <w:tcPr>
            <w:tcW w:w="2835" w:type="dxa"/>
            <w:vAlign w:val="center"/>
          </w:tcPr>
          <w:p>
            <w:pPr>
              <w:pStyle w:val="28"/>
            </w:pPr>
            <w:r>
              <w:t>在科研实施期间（2021年6月至2023年5月）</w:t>
            </w:r>
          </w:p>
          <w:p>
            <w:pPr>
              <w:pStyle w:val="28"/>
            </w:pPr>
            <w:r>
              <w:t>研究成果被采用的企业数量</w:t>
            </w:r>
          </w:p>
        </w:tc>
        <w:tc>
          <w:tcPr>
            <w:tcW w:w="2551" w:type="dxa"/>
            <w:vAlign w:val="center"/>
          </w:tcPr>
          <w:p>
            <w:pPr>
              <w:pStyle w:val="28"/>
            </w:pPr>
            <w:r>
              <w:t>≥3家</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采用该研究成果的企业的满意度</w:t>
            </w:r>
          </w:p>
        </w:tc>
        <w:tc>
          <w:tcPr>
            <w:tcW w:w="2835" w:type="dxa"/>
            <w:vAlign w:val="center"/>
          </w:tcPr>
          <w:p>
            <w:pPr>
              <w:pStyle w:val="28"/>
            </w:pPr>
            <w:r>
              <w:t>采用该研究成果的企业中满意的数量占</w:t>
            </w:r>
          </w:p>
          <w:p>
            <w:pPr>
              <w:pStyle w:val="28"/>
            </w:pPr>
            <w:r>
              <w:t>被采用企业总数量的比率</w:t>
            </w:r>
          </w:p>
        </w:tc>
        <w:tc>
          <w:tcPr>
            <w:tcW w:w="2551" w:type="dxa"/>
            <w:vAlign w:val="center"/>
          </w:tcPr>
          <w:p>
            <w:pPr>
              <w:pStyle w:val="28"/>
            </w:pPr>
            <w:r>
              <w:t>≥90%</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12</w:t>
      </w:r>
      <w:r>
        <w:rPr>
          <w:rFonts w:hint="eastAsia" w:ascii="方正仿宋_GBK" w:hAnsi="方正仿宋_GBK" w:cs="方正仿宋_GBK" w:eastAsiaTheme="minorEastAsia"/>
          <w:b/>
          <w:color w:val="000000"/>
          <w:sz w:val="28"/>
          <w:lang w:eastAsia="zh-CN"/>
        </w:rPr>
        <w:t>4</w:t>
      </w:r>
      <w:r>
        <w:rPr>
          <w:rFonts w:ascii="方正仿宋_GBK" w:hAnsi="方正仿宋_GBK" w:eastAsia="方正仿宋_GBK" w:cs="方正仿宋_GBK"/>
          <w:b/>
          <w:color w:val="000000"/>
          <w:sz w:val="28"/>
        </w:rPr>
        <w:t>、特种设备安全双预双控经费绩效目标表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1.通过开展特种设备安全双预双控工作，提升特种设备使用单位（以下简称“使用单位”）的特种设备安全管理水平，落实特种设备使用单位的安全主体责任，预防和减少特种设备安全事故。</w:t>
            </w:r>
            <w:r>
              <w:tab/>
            </w:r>
            <w:r>
              <w:tab/>
            </w:r>
            <w:r>
              <w:tab/>
            </w:r>
            <w:r>
              <w:tab/>
            </w:r>
            <w:r>
              <w:tab/>
            </w:r>
            <w:r>
              <w:tab/>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抽查使用单位的数量</w:t>
            </w:r>
          </w:p>
        </w:tc>
        <w:tc>
          <w:tcPr>
            <w:tcW w:w="2835" w:type="dxa"/>
            <w:vAlign w:val="center"/>
          </w:tcPr>
          <w:p>
            <w:pPr>
              <w:pStyle w:val="28"/>
            </w:pPr>
            <w:r>
              <w:t>当年抽查使用单位的数量</w:t>
            </w:r>
          </w:p>
        </w:tc>
        <w:tc>
          <w:tcPr>
            <w:tcW w:w="2551" w:type="dxa"/>
            <w:vAlign w:val="center"/>
          </w:tcPr>
          <w:p>
            <w:pPr>
              <w:pStyle w:val="28"/>
            </w:pPr>
            <w:r>
              <w:t>≥150家</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开展特种设备双控工作的使用单位数量</w:t>
            </w:r>
          </w:p>
        </w:tc>
        <w:tc>
          <w:tcPr>
            <w:tcW w:w="2835" w:type="dxa"/>
            <w:vAlign w:val="center"/>
          </w:tcPr>
          <w:p>
            <w:pPr>
              <w:pStyle w:val="28"/>
            </w:pPr>
            <w:r>
              <w:t>在抽查的使用单位中开展特种设备双控工作的使用单位数量</w:t>
            </w:r>
          </w:p>
        </w:tc>
        <w:tc>
          <w:tcPr>
            <w:tcW w:w="2551" w:type="dxa"/>
            <w:vAlign w:val="center"/>
          </w:tcPr>
          <w:p>
            <w:pPr>
              <w:pStyle w:val="28"/>
            </w:pPr>
            <w:r>
              <w:t>≥150家</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完成特种设备双控抽查工作所需的时间</w:t>
            </w:r>
          </w:p>
        </w:tc>
        <w:tc>
          <w:tcPr>
            <w:tcW w:w="2835" w:type="dxa"/>
            <w:vAlign w:val="center"/>
          </w:tcPr>
          <w:p>
            <w:pPr>
              <w:pStyle w:val="28"/>
            </w:pPr>
            <w:r>
              <w:t>完成抽查特种设备双控工作所需的时间</w:t>
            </w:r>
          </w:p>
        </w:tc>
        <w:tc>
          <w:tcPr>
            <w:tcW w:w="2551" w:type="dxa"/>
            <w:vAlign w:val="center"/>
          </w:tcPr>
          <w:p>
            <w:pPr>
              <w:pStyle w:val="28"/>
            </w:pPr>
            <w:r>
              <w:t>≤100天</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双控工作期间交通费用成本</w:t>
            </w:r>
          </w:p>
        </w:tc>
        <w:tc>
          <w:tcPr>
            <w:tcW w:w="2835" w:type="dxa"/>
            <w:vAlign w:val="center"/>
          </w:tcPr>
          <w:p>
            <w:pPr>
              <w:pStyle w:val="28"/>
            </w:pPr>
            <w:r>
              <w:t>当年双控工作期间交通费用成本</w:t>
            </w:r>
          </w:p>
        </w:tc>
        <w:tc>
          <w:tcPr>
            <w:tcW w:w="2551" w:type="dxa"/>
            <w:vAlign w:val="center"/>
          </w:tcPr>
          <w:p>
            <w:pPr>
              <w:pStyle w:val="28"/>
            </w:pPr>
            <w:r>
              <w:t>≤35万元</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万台特种设备事故率。</w:t>
            </w:r>
          </w:p>
        </w:tc>
        <w:tc>
          <w:tcPr>
            <w:tcW w:w="2835" w:type="dxa"/>
            <w:vAlign w:val="center"/>
          </w:tcPr>
          <w:p>
            <w:pPr>
              <w:pStyle w:val="28"/>
            </w:pPr>
            <w:r>
              <w:t>当年省内万台特种设备事故率</w:t>
            </w:r>
          </w:p>
        </w:tc>
        <w:tc>
          <w:tcPr>
            <w:tcW w:w="2551" w:type="dxa"/>
            <w:vAlign w:val="center"/>
          </w:tcPr>
          <w:p>
            <w:pPr>
              <w:pStyle w:val="28"/>
            </w:pPr>
            <w:r>
              <w:t>≤0.03‰</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被抽查单位的满意率</w:t>
            </w:r>
          </w:p>
        </w:tc>
        <w:tc>
          <w:tcPr>
            <w:tcW w:w="2835" w:type="dxa"/>
            <w:vAlign w:val="center"/>
          </w:tcPr>
          <w:p>
            <w:pPr>
              <w:pStyle w:val="28"/>
            </w:pPr>
            <w:r>
              <w:t>当年被抽查单位对抽查工作的认可率</w:t>
            </w:r>
          </w:p>
        </w:tc>
        <w:tc>
          <w:tcPr>
            <w:tcW w:w="2551" w:type="dxa"/>
            <w:vAlign w:val="center"/>
          </w:tcPr>
          <w:p>
            <w:pPr>
              <w:pStyle w:val="28"/>
            </w:pPr>
            <w:r>
              <w:t>≥90%</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12</w:t>
      </w:r>
      <w:r>
        <w:rPr>
          <w:rFonts w:hint="eastAsia" w:ascii="方正仿宋_GBK" w:hAnsi="方正仿宋_GBK" w:cs="方正仿宋_GBK" w:eastAsiaTheme="minorEastAsia"/>
          <w:b/>
          <w:color w:val="000000"/>
          <w:sz w:val="28"/>
          <w:lang w:eastAsia="zh-CN"/>
        </w:rPr>
        <w:t>5</w:t>
      </w:r>
      <w:r>
        <w:rPr>
          <w:rFonts w:ascii="方正仿宋_GBK" w:hAnsi="方正仿宋_GBK" w:eastAsia="方正仿宋_GBK" w:cs="方正仿宋_GBK"/>
          <w:b/>
          <w:color w:val="000000"/>
          <w:sz w:val="28"/>
        </w:rPr>
        <w:t>、特种设备监督抽查经费绩效目标表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1.通过开展特种设备监督抽查工作，规范特种设备质量和安全、为监管部门监管服务。</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检查报告质量</w:t>
            </w:r>
          </w:p>
        </w:tc>
        <w:tc>
          <w:tcPr>
            <w:tcW w:w="2835" w:type="dxa"/>
            <w:vAlign w:val="center"/>
          </w:tcPr>
          <w:p>
            <w:pPr>
              <w:pStyle w:val="28"/>
            </w:pPr>
            <w:r>
              <w:t>监管部门对抽查报告提出报告中错误的数量</w:t>
            </w:r>
          </w:p>
        </w:tc>
        <w:tc>
          <w:tcPr>
            <w:tcW w:w="2551" w:type="dxa"/>
            <w:vAlign w:val="center"/>
          </w:tcPr>
          <w:p>
            <w:pPr>
              <w:pStyle w:val="28"/>
            </w:pPr>
            <w:r>
              <w:t>≤5条</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完成时间</w:t>
            </w:r>
          </w:p>
        </w:tc>
        <w:tc>
          <w:tcPr>
            <w:tcW w:w="2835" w:type="dxa"/>
            <w:vAlign w:val="center"/>
          </w:tcPr>
          <w:p>
            <w:pPr>
              <w:pStyle w:val="28"/>
            </w:pPr>
            <w:r>
              <w:t>完成监督抽查的时间</w:t>
            </w:r>
          </w:p>
        </w:tc>
        <w:tc>
          <w:tcPr>
            <w:tcW w:w="2551" w:type="dxa"/>
            <w:vAlign w:val="center"/>
          </w:tcPr>
          <w:p>
            <w:pPr>
              <w:pStyle w:val="28"/>
            </w:pPr>
            <w:r>
              <w:t>按时完成</w:t>
            </w:r>
          </w:p>
        </w:tc>
        <w:tc>
          <w:tcPr>
            <w:tcW w:w="2268" w:type="dxa"/>
            <w:vAlign w:val="center"/>
          </w:tcPr>
          <w:p>
            <w:pPr>
              <w:pStyle w:val="28"/>
            </w:pPr>
            <w:r>
              <w:t>省局文件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交通费用</w:t>
            </w:r>
          </w:p>
        </w:tc>
        <w:tc>
          <w:tcPr>
            <w:tcW w:w="2835" w:type="dxa"/>
            <w:vAlign w:val="center"/>
          </w:tcPr>
          <w:p>
            <w:pPr>
              <w:pStyle w:val="28"/>
            </w:pPr>
            <w:r>
              <w:t>监督抽查工作中产生的交通费用</w:t>
            </w:r>
          </w:p>
        </w:tc>
        <w:tc>
          <w:tcPr>
            <w:tcW w:w="2551" w:type="dxa"/>
            <w:vAlign w:val="center"/>
          </w:tcPr>
          <w:p>
            <w:pPr>
              <w:pStyle w:val="28"/>
            </w:pPr>
            <w:r>
              <w:t>≤21万元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完成量</w:t>
            </w:r>
          </w:p>
        </w:tc>
        <w:tc>
          <w:tcPr>
            <w:tcW w:w="2835" w:type="dxa"/>
            <w:vAlign w:val="center"/>
          </w:tcPr>
          <w:p>
            <w:pPr>
              <w:pStyle w:val="28"/>
            </w:pPr>
            <w:r>
              <w:t>完成监督检查的单位数量</w:t>
            </w:r>
          </w:p>
        </w:tc>
        <w:tc>
          <w:tcPr>
            <w:tcW w:w="2551" w:type="dxa"/>
            <w:vAlign w:val="center"/>
          </w:tcPr>
          <w:p>
            <w:pPr>
              <w:pStyle w:val="28"/>
            </w:pPr>
            <w:r>
              <w:t>≥150家</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被抽查单位质量反馈</w:t>
            </w:r>
          </w:p>
        </w:tc>
        <w:tc>
          <w:tcPr>
            <w:tcW w:w="2835" w:type="dxa"/>
            <w:vAlign w:val="center"/>
          </w:tcPr>
          <w:p>
            <w:pPr>
              <w:pStyle w:val="28"/>
            </w:pPr>
            <w:r>
              <w:t>监管部门收到的被抽查单位质量投诉</w:t>
            </w:r>
          </w:p>
        </w:tc>
        <w:tc>
          <w:tcPr>
            <w:tcW w:w="2551" w:type="dxa"/>
            <w:vAlign w:val="center"/>
          </w:tcPr>
          <w:p>
            <w:pPr>
              <w:pStyle w:val="28"/>
            </w:pPr>
            <w:r>
              <w:t>≤3条</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满意度评价</w:t>
            </w:r>
          </w:p>
        </w:tc>
        <w:tc>
          <w:tcPr>
            <w:tcW w:w="2835" w:type="dxa"/>
            <w:vAlign w:val="center"/>
          </w:tcPr>
          <w:p>
            <w:pPr>
              <w:pStyle w:val="28"/>
            </w:pPr>
            <w:r>
              <w:t>省局对委托检查工作的评价</w:t>
            </w:r>
          </w:p>
        </w:tc>
        <w:tc>
          <w:tcPr>
            <w:tcW w:w="2551" w:type="dxa"/>
            <w:vAlign w:val="center"/>
          </w:tcPr>
          <w:p>
            <w:pPr>
              <w:pStyle w:val="28"/>
            </w:pPr>
            <w:r>
              <w:t>≥90%</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12</w:t>
      </w:r>
      <w:r>
        <w:rPr>
          <w:rFonts w:hint="eastAsia" w:ascii="方正仿宋_GBK" w:hAnsi="方正仿宋_GBK" w:cs="方正仿宋_GBK" w:eastAsiaTheme="minorEastAsia"/>
          <w:b/>
          <w:color w:val="000000"/>
          <w:sz w:val="28"/>
          <w:lang w:eastAsia="zh-CN"/>
        </w:rPr>
        <w:t>6</w:t>
      </w:r>
      <w:r>
        <w:rPr>
          <w:rFonts w:ascii="方正仿宋_GBK" w:hAnsi="方正仿宋_GBK" w:eastAsia="方正仿宋_GBK" w:cs="方正仿宋_GBK"/>
          <w:b/>
          <w:color w:val="000000"/>
          <w:sz w:val="28"/>
        </w:rPr>
        <w:t>、特种设备事故处置经费绩效目标表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1.通过开展事故调查与应急处置工作，配合省局做好技术支撑，减少特种设备事故率;</w:t>
            </w:r>
          </w:p>
          <w:p>
            <w:pPr>
              <w:pStyle w:val="28"/>
            </w:pPr>
            <w:r>
              <w:t>2.通过开展事故调查与应急处置工作，在发生事故后，配合省局做好技术支撑，有效减少因事故造成的损失。</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特种设备事故完成率</w:t>
            </w:r>
          </w:p>
        </w:tc>
        <w:tc>
          <w:tcPr>
            <w:tcW w:w="2835" w:type="dxa"/>
            <w:vAlign w:val="center"/>
          </w:tcPr>
          <w:p>
            <w:pPr>
              <w:pStyle w:val="28"/>
            </w:pPr>
            <w:r>
              <w:t>已完成特种设备事故调查数量占当年发生总特种数量的比例</w:t>
            </w:r>
          </w:p>
        </w:tc>
        <w:tc>
          <w:tcPr>
            <w:tcW w:w="2551" w:type="dxa"/>
            <w:vAlign w:val="center"/>
          </w:tcPr>
          <w:p>
            <w:pPr>
              <w:pStyle w:val="28"/>
            </w:pPr>
            <w:r>
              <w:t>≥90%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完成数量</w:t>
            </w:r>
          </w:p>
        </w:tc>
        <w:tc>
          <w:tcPr>
            <w:tcW w:w="2835" w:type="dxa"/>
            <w:vAlign w:val="center"/>
          </w:tcPr>
          <w:p>
            <w:pPr>
              <w:pStyle w:val="28"/>
            </w:pPr>
            <w:r>
              <w:t>完成特种设备事故调查与应急处置工作数量</w:t>
            </w:r>
          </w:p>
        </w:tc>
        <w:tc>
          <w:tcPr>
            <w:tcW w:w="2551" w:type="dxa"/>
            <w:vAlign w:val="center"/>
          </w:tcPr>
          <w:p>
            <w:pPr>
              <w:pStyle w:val="28"/>
            </w:pPr>
            <w:r>
              <w:t>完成数量</w:t>
            </w:r>
          </w:p>
        </w:tc>
        <w:tc>
          <w:tcPr>
            <w:tcW w:w="2268" w:type="dxa"/>
            <w:vAlign w:val="center"/>
          </w:tcPr>
          <w:p>
            <w:pPr>
              <w:pStyle w:val="28"/>
            </w:pPr>
            <w:r>
              <w:t>特检中心工作职责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发生事故并接到省局工作安排后，中心派出专家到达现场的时间。</w:t>
            </w:r>
          </w:p>
        </w:tc>
        <w:tc>
          <w:tcPr>
            <w:tcW w:w="2835" w:type="dxa"/>
            <w:vAlign w:val="center"/>
          </w:tcPr>
          <w:p>
            <w:pPr>
              <w:pStyle w:val="28"/>
            </w:pPr>
            <w:r>
              <w:t>发生事故并接到省局工作安排后，中心派出专家到达现场的时间</w:t>
            </w:r>
          </w:p>
        </w:tc>
        <w:tc>
          <w:tcPr>
            <w:tcW w:w="2551" w:type="dxa"/>
            <w:vAlign w:val="center"/>
          </w:tcPr>
          <w:p>
            <w:pPr>
              <w:pStyle w:val="28"/>
            </w:pPr>
            <w:r>
              <w:t>≤24小时</w:t>
            </w:r>
          </w:p>
        </w:tc>
        <w:tc>
          <w:tcPr>
            <w:tcW w:w="2268" w:type="dxa"/>
            <w:vAlign w:val="center"/>
          </w:tcPr>
          <w:p>
            <w:pPr>
              <w:pStyle w:val="28"/>
            </w:pPr>
            <w:r>
              <w:t>《河北省特种设备事故报告与调查处理工作程序（征求意见稿）》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交通费用成本</w:t>
            </w:r>
          </w:p>
        </w:tc>
        <w:tc>
          <w:tcPr>
            <w:tcW w:w="2835" w:type="dxa"/>
            <w:vAlign w:val="center"/>
          </w:tcPr>
          <w:p>
            <w:pPr>
              <w:pStyle w:val="28"/>
            </w:pPr>
            <w:r>
              <w:t>事故处置工作产生的交通费用</w:t>
            </w:r>
          </w:p>
        </w:tc>
        <w:tc>
          <w:tcPr>
            <w:tcW w:w="2551" w:type="dxa"/>
            <w:vAlign w:val="center"/>
          </w:tcPr>
          <w:p>
            <w:pPr>
              <w:pStyle w:val="28"/>
            </w:pPr>
            <w:r>
              <w:t>≤10万元</w:t>
            </w:r>
          </w:p>
        </w:tc>
        <w:tc>
          <w:tcPr>
            <w:tcW w:w="2268" w:type="dxa"/>
            <w:vAlign w:val="center"/>
          </w:tcPr>
          <w:p>
            <w:pPr>
              <w:pStyle w:val="28"/>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特种设备安全形势</w:t>
            </w:r>
          </w:p>
        </w:tc>
        <w:tc>
          <w:tcPr>
            <w:tcW w:w="2835" w:type="dxa"/>
            <w:vAlign w:val="center"/>
          </w:tcPr>
          <w:p>
            <w:pPr>
              <w:pStyle w:val="28"/>
            </w:pPr>
            <w:r>
              <w:t>万台特种设备事故率</w:t>
            </w:r>
          </w:p>
        </w:tc>
        <w:tc>
          <w:tcPr>
            <w:tcW w:w="2551" w:type="dxa"/>
            <w:vAlign w:val="center"/>
          </w:tcPr>
          <w:p>
            <w:pPr>
              <w:pStyle w:val="28"/>
            </w:pPr>
            <w:r>
              <w:t>≤0.03‰</w:t>
            </w:r>
          </w:p>
        </w:tc>
        <w:tc>
          <w:tcPr>
            <w:tcW w:w="2268" w:type="dxa"/>
            <w:vAlign w:val="center"/>
          </w:tcPr>
          <w:p>
            <w:pPr>
              <w:pStyle w:val="28"/>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效果满意度</w:t>
            </w:r>
          </w:p>
        </w:tc>
        <w:tc>
          <w:tcPr>
            <w:tcW w:w="2835" w:type="dxa"/>
            <w:vAlign w:val="center"/>
          </w:tcPr>
          <w:p>
            <w:pPr>
              <w:pStyle w:val="28"/>
            </w:pPr>
            <w:r>
              <w:t>配合单位或专家对开展工作的满意度</w:t>
            </w:r>
          </w:p>
        </w:tc>
        <w:tc>
          <w:tcPr>
            <w:tcW w:w="2551" w:type="dxa"/>
            <w:vAlign w:val="center"/>
          </w:tcPr>
          <w:p>
            <w:pPr>
              <w:pStyle w:val="28"/>
            </w:pPr>
            <w:r>
              <w:t>≥90%</w:t>
            </w:r>
          </w:p>
        </w:tc>
        <w:tc>
          <w:tcPr>
            <w:tcW w:w="2268" w:type="dxa"/>
            <w:vAlign w:val="center"/>
          </w:tcPr>
          <w:p>
            <w:pPr>
              <w:pStyle w:val="28"/>
            </w:pPr>
            <w:r>
              <w:t>满意度测评</w:t>
            </w:r>
          </w:p>
        </w:tc>
      </w:tr>
    </w:tbl>
    <w:p>
      <w:pPr>
        <w:pStyle w:val="26"/>
      </w:pPr>
    </w:p>
    <w:p>
      <w:pPr>
        <w:pStyle w:val="26"/>
        <w:ind w:firstLine="560"/>
      </w:pPr>
      <w:r>
        <w:rPr>
          <w:rFonts w:ascii="方正仿宋_GBK" w:hAnsi="方正仿宋_GBK" w:eastAsia="方正仿宋_GBK" w:cs="方正仿宋_GBK"/>
          <w:b/>
          <w:color w:val="000000"/>
          <w:sz w:val="28"/>
        </w:rPr>
        <w:t>12</w:t>
      </w:r>
      <w:r>
        <w:rPr>
          <w:rFonts w:hint="eastAsia" w:ascii="方正仿宋_GBK" w:hAnsi="方正仿宋_GBK" w:cs="方正仿宋_GBK" w:eastAsiaTheme="minorEastAsia"/>
          <w:b/>
          <w:color w:val="000000"/>
          <w:sz w:val="28"/>
          <w:lang w:eastAsia="zh-CN"/>
        </w:rPr>
        <w:t>7</w:t>
      </w:r>
      <w:r>
        <w:rPr>
          <w:rFonts w:ascii="方正仿宋_GBK" w:hAnsi="方正仿宋_GBK" w:eastAsia="方正仿宋_GBK" w:cs="方正仿宋_GBK"/>
          <w:b/>
          <w:color w:val="000000"/>
          <w:sz w:val="28"/>
        </w:rPr>
        <w:t>、产品召回工作经费绩效目标表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1.通过缺陷产品召回管理的政策法规等进行宣传，营造全社会科学对待和积极参与缺陷召回制度建设的良好氛围。</w:t>
            </w:r>
          </w:p>
          <w:p>
            <w:pPr>
              <w:pStyle w:val="28"/>
            </w:pPr>
            <w:r>
              <w:t>2.通过企业负责人缺陷品管理、法规案例交流研讨，提升基层监管人员综合能力。</w:t>
            </w:r>
          </w:p>
          <w:p>
            <w:pPr>
              <w:pStyle w:val="28"/>
            </w:pPr>
            <w:r>
              <w:t>3.通过对风险较高产品的购样检测和风险评估研判，主动作为发现缺陷线索，为预防和消除产品缺陷可能导致的人身健康危害创造条件。</w:t>
            </w:r>
          </w:p>
          <w:p>
            <w:pPr>
              <w:pStyle w:val="28"/>
            </w:pPr>
            <w:r>
              <w:t>4.通过缺陷产品进行现场调查，督促相关缺陷产品依法实施召回。</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会议次数</w:t>
            </w:r>
          </w:p>
        </w:tc>
        <w:tc>
          <w:tcPr>
            <w:tcW w:w="2835" w:type="dxa"/>
            <w:vAlign w:val="center"/>
          </w:tcPr>
          <w:p>
            <w:pPr>
              <w:pStyle w:val="28"/>
            </w:pPr>
            <w:r>
              <w:t>组织交流研讨会次数</w:t>
            </w:r>
          </w:p>
        </w:tc>
        <w:tc>
          <w:tcPr>
            <w:tcW w:w="2551" w:type="dxa"/>
            <w:vAlign w:val="center"/>
          </w:tcPr>
          <w:p>
            <w:pPr>
              <w:pStyle w:val="28"/>
            </w:pPr>
            <w:r>
              <w:t>3次</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完成率</w:t>
            </w:r>
          </w:p>
        </w:tc>
        <w:tc>
          <w:tcPr>
            <w:tcW w:w="2835" w:type="dxa"/>
            <w:vAlign w:val="center"/>
          </w:tcPr>
          <w:p>
            <w:pPr>
              <w:pStyle w:val="28"/>
            </w:pPr>
            <w:r>
              <w:t>召回评估研判与数完成风险较高产品的购样检测数占比</w:t>
            </w:r>
          </w:p>
        </w:tc>
        <w:tc>
          <w:tcPr>
            <w:tcW w:w="2551" w:type="dxa"/>
            <w:vAlign w:val="center"/>
          </w:tcPr>
          <w:p>
            <w:pPr>
              <w:pStyle w:val="28"/>
            </w:pPr>
            <w:r>
              <w:t>≥90%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完成时限</w:t>
            </w:r>
          </w:p>
        </w:tc>
        <w:tc>
          <w:tcPr>
            <w:tcW w:w="2835" w:type="dxa"/>
            <w:vAlign w:val="center"/>
          </w:tcPr>
          <w:p>
            <w:pPr>
              <w:pStyle w:val="28"/>
            </w:pPr>
            <w:r>
              <w:t>完成缺陷产品召回管理的政策法规等宣传时限</w:t>
            </w:r>
          </w:p>
        </w:tc>
        <w:tc>
          <w:tcPr>
            <w:tcW w:w="2551" w:type="dxa"/>
            <w:vAlign w:val="center"/>
          </w:tcPr>
          <w:p>
            <w:pPr>
              <w:pStyle w:val="28"/>
            </w:pPr>
            <w:r>
              <w:t>≤12月</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预算执行率</w:t>
            </w:r>
          </w:p>
        </w:tc>
        <w:tc>
          <w:tcPr>
            <w:tcW w:w="2835" w:type="dxa"/>
            <w:vAlign w:val="center"/>
          </w:tcPr>
          <w:p>
            <w:pPr>
              <w:pStyle w:val="28"/>
            </w:pPr>
            <w:r>
              <w:t>预算执行率</w:t>
            </w:r>
          </w:p>
        </w:tc>
        <w:tc>
          <w:tcPr>
            <w:tcW w:w="2551" w:type="dxa"/>
            <w:vAlign w:val="center"/>
          </w:tcPr>
          <w:p>
            <w:pPr>
              <w:pStyle w:val="28"/>
            </w:pPr>
            <w:r>
              <w:t>≥95%</w:t>
            </w:r>
          </w:p>
        </w:tc>
        <w:tc>
          <w:tcPr>
            <w:tcW w:w="2268" w:type="dxa"/>
            <w:vAlign w:val="center"/>
          </w:tcPr>
          <w:p>
            <w:pPr>
              <w:pStyle w:val="28"/>
            </w:pPr>
            <w:r>
              <w:t>预算批复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依法实施召回</w:t>
            </w:r>
          </w:p>
        </w:tc>
        <w:tc>
          <w:tcPr>
            <w:tcW w:w="2835" w:type="dxa"/>
            <w:vAlign w:val="center"/>
          </w:tcPr>
          <w:p>
            <w:pPr>
              <w:pStyle w:val="28"/>
            </w:pPr>
            <w:r>
              <w:t>对缺陷产品进行现场调查，督促缺陷产品依法实施召回。</w:t>
            </w:r>
          </w:p>
        </w:tc>
        <w:tc>
          <w:tcPr>
            <w:tcW w:w="2551" w:type="dxa"/>
            <w:vAlign w:val="center"/>
          </w:tcPr>
          <w:p>
            <w:pPr>
              <w:pStyle w:val="28"/>
            </w:pPr>
            <w:r>
              <w:t>依法实施召回</w:t>
            </w:r>
          </w:p>
        </w:tc>
        <w:tc>
          <w:tcPr>
            <w:tcW w:w="2268" w:type="dxa"/>
            <w:vAlign w:val="center"/>
          </w:tcPr>
          <w:p>
            <w:pPr>
              <w:pStyle w:val="28"/>
            </w:pPr>
            <w:r>
              <w:t>3-5年历史经验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满意率</w:t>
            </w:r>
          </w:p>
        </w:tc>
        <w:tc>
          <w:tcPr>
            <w:tcW w:w="2835" w:type="dxa"/>
            <w:vAlign w:val="center"/>
          </w:tcPr>
          <w:p>
            <w:pPr>
              <w:pStyle w:val="28"/>
            </w:pPr>
            <w:r>
              <w:t>参与企业负责人缺陷品管理、法规案例交流研讨会人员满意率</w:t>
            </w:r>
          </w:p>
        </w:tc>
        <w:tc>
          <w:tcPr>
            <w:tcW w:w="2551" w:type="dxa"/>
            <w:vAlign w:val="center"/>
          </w:tcPr>
          <w:p>
            <w:pPr>
              <w:pStyle w:val="28"/>
            </w:pPr>
            <w:r>
              <w:t>≥90%</w:t>
            </w:r>
          </w:p>
        </w:tc>
        <w:tc>
          <w:tcPr>
            <w:tcW w:w="2268" w:type="dxa"/>
            <w:vAlign w:val="center"/>
          </w:tcPr>
          <w:p>
            <w:pPr>
              <w:pStyle w:val="28"/>
            </w:pPr>
            <w:r>
              <w:t>根据参会人员反馈意见</w:t>
            </w:r>
          </w:p>
        </w:tc>
      </w:tr>
    </w:tbl>
    <w:p>
      <w:pPr>
        <w:pStyle w:val="26"/>
      </w:pPr>
    </w:p>
    <w:p>
      <w:pPr>
        <w:pStyle w:val="26"/>
        <w:ind w:firstLine="560"/>
      </w:pPr>
      <w:r>
        <w:rPr>
          <w:rFonts w:ascii="方正仿宋_GBK" w:hAnsi="方正仿宋_GBK" w:eastAsia="方正仿宋_GBK" w:cs="方正仿宋_GBK"/>
          <w:b/>
          <w:color w:val="000000"/>
          <w:sz w:val="28"/>
        </w:rPr>
        <w:t>1</w:t>
      </w:r>
      <w:r>
        <w:rPr>
          <w:rFonts w:hint="eastAsia" w:ascii="方正仿宋_GBK" w:hAnsi="方正仿宋_GBK" w:cs="方正仿宋_GBK" w:eastAsiaTheme="minorEastAsia"/>
          <w:b/>
          <w:color w:val="000000"/>
          <w:sz w:val="28"/>
          <w:lang w:eastAsia="zh-CN"/>
        </w:rPr>
        <w:t>28</w:t>
      </w:r>
      <w:r>
        <w:rPr>
          <w:rFonts w:ascii="方正仿宋_GBK" w:hAnsi="方正仿宋_GBK" w:eastAsia="方正仿宋_GBK" w:cs="方正仿宋_GBK"/>
          <w:b/>
          <w:color w:val="000000"/>
          <w:sz w:val="28"/>
        </w:rPr>
        <w:t>、产品质量监督抽查经费绩效目标表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1.通过对危化品、水泥等重点行政许可产品企业监督检查，提高产品质量安全。</w:t>
            </w:r>
          </w:p>
          <w:p>
            <w:pPr>
              <w:pStyle w:val="28"/>
            </w:pPr>
            <w:r>
              <w:t>2.通过对重点产品质量安全风险研究及质量状况调研，为省局提供质量安全预警和处置建议。</w:t>
            </w:r>
          </w:p>
          <w:p>
            <w:pPr>
              <w:pStyle w:val="28"/>
            </w:pPr>
            <w:r>
              <w:t>3.通过对各类方案等进行评审，确保工作科学、规范、高效开展 。</w:t>
            </w:r>
          </w:p>
          <w:p>
            <w:pPr>
              <w:pStyle w:val="28"/>
            </w:pPr>
            <w:r>
              <w:t>4.通过开展质量提升行业调研，了解掌握其发展现状，为下步工作开展提供指导参考和意见建议。</w:t>
            </w:r>
          </w:p>
          <w:p>
            <w:pPr>
              <w:pStyle w:val="28"/>
            </w:pPr>
            <w:r>
              <w:t>5.通过产品质量风险信息搜集、研究，编印风险信息简报，发布质量安全风险警示。</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实际完成率</w:t>
            </w:r>
          </w:p>
        </w:tc>
        <w:tc>
          <w:tcPr>
            <w:tcW w:w="2835" w:type="dxa"/>
            <w:vAlign w:val="center"/>
          </w:tcPr>
          <w:p>
            <w:pPr>
              <w:pStyle w:val="28"/>
            </w:pPr>
            <w:r>
              <w:t>实际完成各类方案评审数与省局下达任务数占比</w:t>
            </w:r>
          </w:p>
        </w:tc>
        <w:tc>
          <w:tcPr>
            <w:tcW w:w="2551" w:type="dxa"/>
            <w:vAlign w:val="center"/>
          </w:tcPr>
          <w:p>
            <w:pPr>
              <w:pStyle w:val="28"/>
            </w:pPr>
            <w:r>
              <w:t>≥95%</w:t>
            </w:r>
          </w:p>
        </w:tc>
        <w:tc>
          <w:tcPr>
            <w:tcW w:w="2268" w:type="dxa"/>
            <w:vAlign w:val="center"/>
          </w:tcPr>
          <w:p>
            <w:pPr>
              <w:pStyle w:val="28"/>
            </w:pPr>
            <w:r>
              <w:t>3-5年历史经验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完成批次</w:t>
            </w:r>
          </w:p>
        </w:tc>
        <w:tc>
          <w:tcPr>
            <w:tcW w:w="2835" w:type="dxa"/>
            <w:vAlign w:val="center"/>
          </w:tcPr>
          <w:p>
            <w:pPr>
              <w:pStyle w:val="28"/>
            </w:pPr>
            <w:r>
              <w:t>完成产品质量安全风险研究批次</w:t>
            </w:r>
          </w:p>
        </w:tc>
        <w:tc>
          <w:tcPr>
            <w:tcW w:w="2551" w:type="dxa"/>
            <w:vAlign w:val="center"/>
          </w:tcPr>
          <w:p>
            <w:pPr>
              <w:pStyle w:val="28"/>
            </w:pPr>
            <w:r>
              <w:t>≥150批次</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完成数量</w:t>
            </w:r>
          </w:p>
        </w:tc>
        <w:tc>
          <w:tcPr>
            <w:tcW w:w="2835" w:type="dxa"/>
            <w:vAlign w:val="center"/>
          </w:tcPr>
          <w:p>
            <w:pPr>
              <w:pStyle w:val="28"/>
            </w:pPr>
            <w:r>
              <w:t>编印风险信息简报数量</w:t>
            </w:r>
          </w:p>
        </w:tc>
        <w:tc>
          <w:tcPr>
            <w:tcW w:w="2551" w:type="dxa"/>
            <w:vAlign w:val="center"/>
          </w:tcPr>
          <w:p>
            <w:pPr>
              <w:pStyle w:val="28"/>
            </w:pPr>
            <w:r>
              <w:t>≥4期</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完成率</w:t>
            </w:r>
          </w:p>
        </w:tc>
        <w:tc>
          <w:tcPr>
            <w:tcW w:w="2835" w:type="dxa"/>
            <w:vAlign w:val="center"/>
          </w:tcPr>
          <w:p>
            <w:pPr>
              <w:pStyle w:val="28"/>
            </w:pPr>
            <w:r>
              <w:t>按要求完成企业监督检查数与省局下达任务数占比</w:t>
            </w:r>
          </w:p>
        </w:tc>
        <w:tc>
          <w:tcPr>
            <w:tcW w:w="2551" w:type="dxa"/>
            <w:vAlign w:val="center"/>
          </w:tcPr>
          <w:p>
            <w:pPr>
              <w:pStyle w:val="28"/>
            </w:pPr>
            <w:r>
              <w:t>≥90%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完成时限</w:t>
            </w:r>
          </w:p>
        </w:tc>
        <w:tc>
          <w:tcPr>
            <w:tcW w:w="2835" w:type="dxa"/>
            <w:vAlign w:val="center"/>
          </w:tcPr>
          <w:p>
            <w:pPr>
              <w:pStyle w:val="28"/>
            </w:pPr>
            <w:r>
              <w:t>按省局要求的时间节点完成产品质量风险监测方案评审</w:t>
            </w:r>
          </w:p>
        </w:tc>
        <w:tc>
          <w:tcPr>
            <w:tcW w:w="2551" w:type="dxa"/>
            <w:vAlign w:val="center"/>
          </w:tcPr>
          <w:p>
            <w:pPr>
              <w:pStyle w:val="28"/>
            </w:pPr>
            <w:r>
              <w:t>≤12月</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预算执行率</w:t>
            </w:r>
          </w:p>
        </w:tc>
        <w:tc>
          <w:tcPr>
            <w:tcW w:w="2835" w:type="dxa"/>
            <w:vAlign w:val="center"/>
          </w:tcPr>
          <w:p>
            <w:pPr>
              <w:pStyle w:val="28"/>
            </w:pPr>
            <w:r>
              <w:t>预算执行率</w:t>
            </w:r>
          </w:p>
        </w:tc>
        <w:tc>
          <w:tcPr>
            <w:tcW w:w="2551" w:type="dxa"/>
            <w:vAlign w:val="center"/>
          </w:tcPr>
          <w:p>
            <w:pPr>
              <w:pStyle w:val="28"/>
            </w:pPr>
            <w:r>
              <w:t>≥95%</w:t>
            </w:r>
          </w:p>
        </w:tc>
        <w:tc>
          <w:tcPr>
            <w:tcW w:w="2268" w:type="dxa"/>
            <w:vAlign w:val="center"/>
          </w:tcPr>
          <w:p>
            <w:pPr>
              <w:pStyle w:val="28"/>
            </w:pPr>
            <w:r>
              <w:t>预算批复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了解掌握行业现状</w:t>
            </w:r>
          </w:p>
        </w:tc>
        <w:tc>
          <w:tcPr>
            <w:tcW w:w="2835" w:type="dxa"/>
            <w:vAlign w:val="center"/>
          </w:tcPr>
          <w:p>
            <w:pPr>
              <w:pStyle w:val="28"/>
            </w:pPr>
            <w:r>
              <w:t>通过行业调研，了解掌握其发展现状，为下步工作开展提供依据</w:t>
            </w:r>
          </w:p>
        </w:tc>
        <w:tc>
          <w:tcPr>
            <w:tcW w:w="2551" w:type="dxa"/>
            <w:vAlign w:val="center"/>
          </w:tcPr>
          <w:p>
            <w:pPr>
              <w:pStyle w:val="28"/>
            </w:pPr>
            <w:r>
              <w:t>≥2份</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社会效益指标</w:t>
            </w:r>
          </w:p>
        </w:tc>
        <w:tc>
          <w:tcPr>
            <w:tcW w:w="2835" w:type="dxa"/>
            <w:vAlign w:val="center"/>
          </w:tcPr>
          <w:p>
            <w:pPr>
              <w:pStyle w:val="28"/>
            </w:pPr>
            <w:r>
              <w:t>了解掌握产品质量风险情况</w:t>
            </w:r>
          </w:p>
        </w:tc>
        <w:tc>
          <w:tcPr>
            <w:tcW w:w="2835" w:type="dxa"/>
            <w:vAlign w:val="center"/>
          </w:tcPr>
          <w:p>
            <w:pPr>
              <w:pStyle w:val="28"/>
            </w:pPr>
            <w:r>
              <w:t>通过产品质量安全风险研究及质量状况调研，为省局提供质量安全预警和处置建议</w:t>
            </w:r>
          </w:p>
        </w:tc>
        <w:tc>
          <w:tcPr>
            <w:tcW w:w="2551" w:type="dxa"/>
            <w:vAlign w:val="center"/>
          </w:tcPr>
          <w:p>
            <w:pPr>
              <w:pStyle w:val="28"/>
            </w:pPr>
            <w:r>
              <w:t>≥3份</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满意度</w:t>
            </w:r>
          </w:p>
        </w:tc>
        <w:tc>
          <w:tcPr>
            <w:tcW w:w="2835" w:type="dxa"/>
            <w:vAlign w:val="center"/>
          </w:tcPr>
          <w:p>
            <w:pPr>
              <w:pStyle w:val="28"/>
            </w:pPr>
            <w:r>
              <w:t>任务结果获得主管部门认可或接受，无批评或异议</w:t>
            </w:r>
          </w:p>
        </w:tc>
        <w:tc>
          <w:tcPr>
            <w:tcW w:w="2551" w:type="dxa"/>
            <w:vAlign w:val="center"/>
          </w:tcPr>
          <w:p>
            <w:pPr>
              <w:pStyle w:val="28"/>
            </w:pPr>
            <w:r>
              <w:t>无书面通报批评</w:t>
            </w:r>
          </w:p>
        </w:tc>
        <w:tc>
          <w:tcPr>
            <w:tcW w:w="2268" w:type="dxa"/>
            <w:vAlign w:val="center"/>
          </w:tcPr>
          <w:p>
            <w:pPr>
              <w:pStyle w:val="28"/>
            </w:pPr>
            <w:r>
              <w:t>工作任务要求及完成度</w:t>
            </w:r>
          </w:p>
        </w:tc>
      </w:tr>
    </w:tbl>
    <w:p>
      <w:pPr>
        <w:pStyle w:val="26"/>
      </w:pPr>
    </w:p>
    <w:p>
      <w:pPr>
        <w:pStyle w:val="26"/>
        <w:ind w:firstLine="560"/>
      </w:pPr>
      <w:r>
        <w:rPr>
          <w:rFonts w:ascii="方正仿宋_GBK" w:hAnsi="方正仿宋_GBK" w:eastAsia="方正仿宋_GBK" w:cs="方正仿宋_GBK"/>
          <w:b/>
          <w:color w:val="000000"/>
          <w:sz w:val="28"/>
        </w:rPr>
        <w:t>1</w:t>
      </w:r>
      <w:r>
        <w:rPr>
          <w:rFonts w:hint="eastAsia" w:ascii="方正仿宋_GBK" w:hAnsi="方正仿宋_GBK" w:cs="方正仿宋_GBK" w:eastAsiaTheme="minorEastAsia"/>
          <w:b/>
          <w:color w:val="000000"/>
          <w:sz w:val="28"/>
          <w:lang w:eastAsia="zh-CN"/>
        </w:rPr>
        <w:t>29</w:t>
      </w:r>
      <w:r>
        <w:rPr>
          <w:rFonts w:ascii="方正仿宋_GBK" w:hAnsi="方正仿宋_GBK" w:eastAsia="方正仿宋_GBK" w:cs="方正仿宋_GBK"/>
          <w:b/>
          <w:color w:val="000000"/>
          <w:sz w:val="28"/>
        </w:rPr>
        <w:t>、检验检测机构专项监督检查经费绩效目标表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1.通过开展京津冀三地检验检测机构能力验证及互查工作，确定机构检验检测能力水平，提升机构检验检测能力。</w:t>
            </w:r>
          </w:p>
          <w:p>
            <w:pPr>
              <w:pStyle w:val="28"/>
            </w:pPr>
            <w:r>
              <w:t>2.通过对省检验检测机构进行飞行检查，提高机构检验检测能力。</w:t>
            </w:r>
          </w:p>
          <w:p>
            <w:pPr>
              <w:pStyle w:val="28"/>
            </w:pPr>
            <w:r>
              <w:t>3.通过开展省环保类实验室检验检测机构资质认定评审工作，规范资质认定机构能力 。</w:t>
            </w:r>
          </w:p>
          <w:p>
            <w:pPr>
              <w:pStyle w:val="28"/>
            </w:pPr>
            <w:r>
              <w:t>4.通过统计分析省检验检测行业发展情况及问题，提出行业产业发展趋势分析和建议。</w:t>
            </w:r>
          </w:p>
          <w:p>
            <w:pPr>
              <w:pStyle w:val="28"/>
            </w:pPr>
            <w:r>
              <w:t>5.通过对省3个领域检验检测机构实验室能力验证，确定机构检验检测能力水平，保证机构规范开展检验检测，为政府决策提供数据支撑。</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质量指标</w:t>
            </w:r>
          </w:p>
        </w:tc>
        <w:tc>
          <w:tcPr>
            <w:tcW w:w="2835" w:type="dxa"/>
            <w:vAlign w:val="center"/>
          </w:tcPr>
          <w:p>
            <w:pPr>
              <w:pStyle w:val="28"/>
            </w:pPr>
            <w:r>
              <w:t>完成率</w:t>
            </w:r>
          </w:p>
        </w:tc>
        <w:tc>
          <w:tcPr>
            <w:tcW w:w="2835" w:type="dxa"/>
            <w:vAlign w:val="center"/>
          </w:tcPr>
          <w:p>
            <w:pPr>
              <w:pStyle w:val="28"/>
            </w:pPr>
            <w:r>
              <w:t>按要求完成检验检测机构飞行检查数与省局下达任务数占比</w:t>
            </w:r>
          </w:p>
        </w:tc>
        <w:tc>
          <w:tcPr>
            <w:tcW w:w="2551" w:type="dxa"/>
            <w:vAlign w:val="center"/>
          </w:tcPr>
          <w:p>
            <w:pPr>
              <w:pStyle w:val="28"/>
            </w:pPr>
            <w:r>
              <w:t>≥90%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评审时限</w:t>
            </w:r>
          </w:p>
        </w:tc>
        <w:tc>
          <w:tcPr>
            <w:tcW w:w="2835" w:type="dxa"/>
            <w:vAlign w:val="center"/>
          </w:tcPr>
          <w:p>
            <w:pPr>
              <w:pStyle w:val="28"/>
            </w:pPr>
            <w:r>
              <w:t>完成省申报检验检测机构资质认定的现场评审以及申报材料的文件审查工作时限。</w:t>
            </w:r>
          </w:p>
        </w:tc>
        <w:tc>
          <w:tcPr>
            <w:tcW w:w="2551" w:type="dxa"/>
            <w:vAlign w:val="center"/>
          </w:tcPr>
          <w:p>
            <w:pPr>
              <w:pStyle w:val="28"/>
            </w:pPr>
            <w:r>
              <w:t>&lt;80工作日</w:t>
            </w:r>
          </w:p>
        </w:tc>
        <w:tc>
          <w:tcPr>
            <w:tcW w:w="2268" w:type="dxa"/>
            <w:vAlign w:val="center"/>
          </w:tcPr>
          <w:p>
            <w:pPr>
              <w:pStyle w:val="28"/>
            </w:pPr>
            <w:r>
              <w:t>评审工作要求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预算执行率</w:t>
            </w:r>
          </w:p>
        </w:tc>
        <w:tc>
          <w:tcPr>
            <w:tcW w:w="2835" w:type="dxa"/>
            <w:vAlign w:val="center"/>
          </w:tcPr>
          <w:p>
            <w:pPr>
              <w:pStyle w:val="28"/>
            </w:pPr>
            <w:r>
              <w:t>预算执行率</w:t>
            </w:r>
          </w:p>
        </w:tc>
        <w:tc>
          <w:tcPr>
            <w:tcW w:w="2551" w:type="dxa"/>
            <w:vAlign w:val="center"/>
          </w:tcPr>
          <w:p>
            <w:pPr>
              <w:pStyle w:val="28"/>
            </w:pPr>
            <w:r>
              <w:t>≥95%</w:t>
            </w:r>
          </w:p>
        </w:tc>
        <w:tc>
          <w:tcPr>
            <w:tcW w:w="2268" w:type="dxa"/>
            <w:vAlign w:val="center"/>
          </w:tcPr>
          <w:p>
            <w:pPr>
              <w:pStyle w:val="28"/>
            </w:pPr>
            <w:r>
              <w:t>预算批复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数量指标</w:t>
            </w:r>
          </w:p>
        </w:tc>
        <w:tc>
          <w:tcPr>
            <w:tcW w:w="2835" w:type="dxa"/>
            <w:vAlign w:val="center"/>
          </w:tcPr>
          <w:p>
            <w:pPr>
              <w:pStyle w:val="28"/>
            </w:pPr>
            <w:r>
              <w:t>实际完成率</w:t>
            </w:r>
          </w:p>
        </w:tc>
        <w:tc>
          <w:tcPr>
            <w:tcW w:w="2835" w:type="dxa"/>
            <w:vAlign w:val="center"/>
          </w:tcPr>
          <w:p>
            <w:pPr>
              <w:pStyle w:val="28"/>
            </w:pPr>
            <w:r>
              <w:t>实际完成实验室能力验证数与省局下达任务数占比</w:t>
            </w:r>
          </w:p>
        </w:tc>
        <w:tc>
          <w:tcPr>
            <w:tcW w:w="2551" w:type="dxa"/>
            <w:vAlign w:val="center"/>
          </w:tcPr>
          <w:p>
            <w:pPr>
              <w:pStyle w:val="28"/>
            </w:pPr>
            <w:r>
              <w:t>≥90%</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了解行业状况提出发展建议</w:t>
            </w:r>
          </w:p>
        </w:tc>
        <w:tc>
          <w:tcPr>
            <w:tcW w:w="2835" w:type="dxa"/>
            <w:vAlign w:val="center"/>
          </w:tcPr>
          <w:p>
            <w:pPr>
              <w:pStyle w:val="28"/>
            </w:pPr>
            <w:r>
              <w:t>统计分析全省检验检测行业发展情况及问题，提出行业产业发展趋势分析和建议</w:t>
            </w:r>
          </w:p>
        </w:tc>
        <w:tc>
          <w:tcPr>
            <w:tcW w:w="2551" w:type="dxa"/>
            <w:vAlign w:val="center"/>
          </w:tcPr>
          <w:p>
            <w:pPr>
              <w:pStyle w:val="28"/>
            </w:pPr>
            <w:r>
              <w:t>1份</w:t>
            </w:r>
          </w:p>
        </w:tc>
        <w:tc>
          <w:tcPr>
            <w:tcW w:w="2268" w:type="dxa"/>
            <w:vAlign w:val="center"/>
          </w:tcPr>
          <w:p>
            <w:pPr>
              <w:pStyle w:val="28"/>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评审工作满意度</w:t>
            </w:r>
          </w:p>
        </w:tc>
        <w:tc>
          <w:tcPr>
            <w:tcW w:w="2835" w:type="dxa"/>
            <w:vAlign w:val="center"/>
          </w:tcPr>
          <w:p>
            <w:pPr>
              <w:pStyle w:val="28"/>
            </w:pPr>
            <w:r>
              <w:t>服务对象对服务满意度</w:t>
            </w:r>
          </w:p>
        </w:tc>
        <w:tc>
          <w:tcPr>
            <w:tcW w:w="2551" w:type="dxa"/>
            <w:vAlign w:val="center"/>
          </w:tcPr>
          <w:p>
            <w:pPr>
              <w:pStyle w:val="28"/>
            </w:pPr>
            <w:r>
              <w:t>≥90%</w:t>
            </w:r>
          </w:p>
        </w:tc>
        <w:tc>
          <w:tcPr>
            <w:tcW w:w="2268" w:type="dxa"/>
            <w:vAlign w:val="center"/>
          </w:tcPr>
          <w:p>
            <w:pPr>
              <w:pStyle w:val="28"/>
            </w:pPr>
            <w:r>
              <w:t>被评审机构回执和反馈意见</w:t>
            </w:r>
          </w:p>
        </w:tc>
      </w:tr>
    </w:tbl>
    <w:p>
      <w:pPr>
        <w:pStyle w:val="26"/>
      </w:pPr>
    </w:p>
    <w:p>
      <w:pPr>
        <w:pStyle w:val="26"/>
        <w:ind w:firstLine="560"/>
      </w:pPr>
      <w:r>
        <w:rPr>
          <w:rFonts w:ascii="方正仿宋_GBK" w:hAnsi="方正仿宋_GBK" w:eastAsia="方正仿宋_GBK" w:cs="方正仿宋_GBK"/>
          <w:b/>
          <w:color w:val="000000"/>
          <w:sz w:val="28"/>
        </w:rPr>
        <w:t>13</w:t>
      </w:r>
      <w:r>
        <w:rPr>
          <w:rFonts w:hint="eastAsia" w:ascii="方正仿宋_GBK" w:hAnsi="方正仿宋_GBK" w:cs="方正仿宋_GBK" w:eastAsiaTheme="minorEastAsia"/>
          <w:b/>
          <w:color w:val="000000"/>
          <w:sz w:val="28"/>
          <w:lang w:eastAsia="zh-CN"/>
        </w:rPr>
        <w:t>0</w:t>
      </w:r>
      <w:r>
        <w:rPr>
          <w:rFonts w:ascii="方正仿宋_GBK" w:hAnsi="方正仿宋_GBK" w:eastAsia="方正仿宋_GBK" w:cs="方正仿宋_GBK"/>
          <w:b/>
          <w:color w:val="000000"/>
          <w:sz w:val="28"/>
        </w:rPr>
        <w:t>、计量管理及节能减排经费绩效目标表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7"/>
            </w:pPr>
            <w:r>
              <w:t>绩效目标</w:t>
            </w:r>
          </w:p>
        </w:tc>
        <w:tc>
          <w:tcPr>
            <w:tcW w:w="12756" w:type="dxa"/>
            <w:tcBorders>
              <w:bottom w:val="single" w:color="FFFFFF" w:sz="6" w:space="0"/>
            </w:tcBorders>
            <w:vAlign w:val="center"/>
          </w:tcPr>
          <w:p>
            <w:pPr>
              <w:pStyle w:val="28"/>
            </w:pPr>
            <w:r>
              <w:t>1.按计划完成全年的双随机、能源审查、计量监督检查、计量行政许可技术评审等相关监督检查工作。</w:t>
            </w:r>
          </w:p>
          <w:p>
            <w:pPr>
              <w:pStyle w:val="28"/>
            </w:pPr>
            <w:r>
              <w:t>2.按计划完成相关软件开发、维护工作。</w:t>
            </w:r>
          </w:p>
          <w:p>
            <w:pPr>
              <w:pStyle w:val="28"/>
            </w:pPr>
            <w:r>
              <w:t>3.按计划完成诚信计量的宣贯及技术服务工作。</w:t>
            </w:r>
          </w:p>
        </w:tc>
      </w:tr>
    </w:tbl>
    <w:p>
      <w:pPr>
        <w:pStyle w:val="26"/>
        <w:spacing w:line="2" w:lineRule="exact"/>
        <w:jc w:val="cente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7"/>
            </w:pPr>
            <w:r>
              <w:t>一级指标</w:t>
            </w:r>
          </w:p>
        </w:tc>
        <w:tc>
          <w:tcPr>
            <w:tcW w:w="2268" w:type="dxa"/>
            <w:vAlign w:val="center"/>
          </w:tcPr>
          <w:p>
            <w:pPr>
              <w:pStyle w:val="27"/>
            </w:pPr>
            <w:r>
              <w:t>二级指标</w:t>
            </w:r>
          </w:p>
        </w:tc>
        <w:tc>
          <w:tcPr>
            <w:tcW w:w="2835" w:type="dxa"/>
            <w:vAlign w:val="center"/>
          </w:tcPr>
          <w:p>
            <w:pPr>
              <w:pStyle w:val="27"/>
            </w:pPr>
            <w:r>
              <w:t>三级指标</w:t>
            </w:r>
          </w:p>
        </w:tc>
        <w:tc>
          <w:tcPr>
            <w:tcW w:w="2835" w:type="dxa"/>
            <w:vAlign w:val="center"/>
          </w:tcPr>
          <w:p>
            <w:pPr>
              <w:pStyle w:val="27"/>
            </w:pPr>
            <w:r>
              <w:t>绩效指标描述</w:t>
            </w:r>
          </w:p>
        </w:tc>
        <w:tc>
          <w:tcPr>
            <w:tcW w:w="2551" w:type="dxa"/>
            <w:vAlign w:val="center"/>
          </w:tcPr>
          <w:p>
            <w:pPr>
              <w:pStyle w:val="27"/>
            </w:pPr>
            <w:r>
              <w:t>指标值</w:t>
            </w:r>
          </w:p>
        </w:tc>
        <w:tc>
          <w:tcPr>
            <w:tcW w:w="2268" w:type="dxa"/>
            <w:vAlign w:val="center"/>
          </w:tcPr>
          <w:p>
            <w:pPr>
              <w:pStyle w:val="27"/>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9"/>
            </w:pPr>
            <w:r>
              <w:t>产出指标</w:t>
            </w:r>
          </w:p>
        </w:tc>
        <w:tc>
          <w:tcPr>
            <w:tcW w:w="2268" w:type="dxa"/>
            <w:vAlign w:val="center"/>
          </w:tcPr>
          <w:p>
            <w:pPr>
              <w:pStyle w:val="28"/>
            </w:pPr>
            <w:r>
              <w:t>数量指标</w:t>
            </w:r>
          </w:p>
        </w:tc>
        <w:tc>
          <w:tcPr>
            <w:tcW w:w="2835" w:type="dxa"/>
            <w:vAlign w:val="center"/>
          </w:tcPr>
          <w:p>
            <w:pPr>
              <w:pStyle w:val="28"/>
            </w:pPr>
            <w:r>
              <w:t>检查单位（企业）的数量</w:t>
            </w:r>
          </w:p>
        </w:tc>
        <w:tc>
          <w:tcPr>
            <w:tcW w:w="2835" w:type="dxa"/>
            <w:vAlign w:val="center"/>
          </w:tcPr>
          <w:p>
            <w:pPr>
              <w:pStyle w:val="28"/>
            </w:pPr>
            <w:r>
              <w:t>依照计划检查单位（企业）的数量</w:t>
            </w:r>
          </w:p>
        </w:tc>
        <w:tc>
          <w:tcPr>
            <w:tcW w:w="2551" w:type="dxa"/>
            <w:vAlign w:val="center"/>
          </w:tcPr>
          <w:p>
            <w:pPr>
              <w:pStyle w:val="28"/>
            </w:pPr>
            <w:r>
              <w:t>≥24家</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质量指标</w:t>
            </w:r>
          </w:p>
        </w:tc>
        <w:tc>
          <w:tcPr>
            <w:tcW w:w="2835" w:type="dxa"/>
            <w:vAlign w:val="center"/>
          </w:tcPr>
          <w:p>
            <w:pPr>
              <w:pStyle w:val="28"/>
            </w:pPr>
            <w:r>
              <w:t>完成整改率</w:t>
            </w:r>
          </w:p>
        </w:tc>
        <w:tc>
          <w:tcPr>
            <w:tcW w:w="2835" w:type="dxa"/>
            <w:vAlign w:val="center"/>
          </w:tcPr>
          <w:p>
            <w:pPr>
              <w:pStyle w:val="28"/>
            </w:pPr>
            <w:r>
              <w:t>对审查（检查）单位（企业）中完成整改数量占需要整改单位（企业）的比率。</w:t>
            </w:r>
          </w:p>
        </w:tc>
        <w:tc>
          <w:tcPr>
            <w:tcW w:w="2551" w:type="dxa"/>
            <w:vAlign w:val="center"/>
          </w:tcPr>
          <w:p>
            <w:pPr>
              <w:pStyle w:val="28"/>
            </w:pPr>
            <w:r>
              <w:t>≥90%</w:t>
            </w:r>
          </w:p>
        </w:tc>
        <w:tc>
          <w:tcPr>
            <w:tcW w:w="2268" w:type="dxa"/>
            <w:vAlign w:val="center"/>
          </w:tcPr>
          <w:p>
            <w:pPr>
              <w:pStyle w:val="28"/>
            </w:pPr>
            <w:r>
              <w:t>满意度测评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时效指标</w:t>
            </w:r>
          </w:p>
        </w:tc>
        <w:tc>
          <w:tcPr>
            <w:tcW w:w="2835" w:type="dxa"/>
            <w:vAlign w:val="center"/>
          </w:tcPr>
          <w:p>
            <w:pPr>
              <w:pStyle w:val="28"/>
            </w:pPr>
            <w:r>
              <w:t>完成时限</w:t>
            </w:r>
          </w:p>
        </w:tc>
        <w:tc>
          <w:tcPr>
            <w:tcW w:w="2835" w:type="dxa"/>
            <w:vAlign w:val="center"/>
          </w:tcPr>
          <w:p>
            <w:pPr>
              <w:pStyle w:val="28"/>
            </w:pPr>
            <w:r>
              <w:t>对企业相关资料的审核时限</w:t>
            </w:r>
          </w:p>
        </w:tc>
        <w:tc>
          <w:tcPr>
            <w:tcW w:w="2551" w:type="dxa"/>
            <w:vAlign w:val="center"/>
          </w:tcPr>
          <w:p>
            <w:pPr>
              <w:pStyle w:val="28"/>
            </w:pPr>
            <w:r>
              <w:t>≤3工作日</w:t>
            </w:r>
          </w:p>
        </w:tc>
        <w:tc>
          <w:tcPr>
            <w:tcW w:w="2268" w:type="dxa"/>
            <w:vAlign w:val="center"/>
          </w:tcPr>
          <w:p>
            <w:pPr>
              <w:pStyle w:val="28"/>
            </w:pPr>
            <w:r>
              <w:t>河北省计量中心工作手册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6"/>
            </w:pPr>
          </w:p>
        </w:tc>
        <w:tc>
          <w:tcPr>
            <w:tcW w:w="2268" w:type="dxa"/>
            <w:vAlign w:val="center"/>
          </w:tcPr>
          <w:p>
            <w:pPr>
              <w:pStyle w:val="28"/>
            </w:pPr>
            <w:r>
              <w:t>成本指标</w:t>
            </w:r>
          </w:p>
        </w:tc>
        <w:tc>
          <w:tcPr>
            <w:tcW w:w="2835" w:type="dxa"/>
            <w:vAlign w:val="center"/>
          </w:tcPr>
          <w:p>
            <w:pPr>
              <w:pStyle w:val="28"/>
            </w:pPr>
            <w:r>
              <w:t>预算金额</w:t>
            </w:r>
          </w:p>
        </w:tc>
        <w:tc>
          <w:tcPr>
            <w:tcW w:w="2835" w:type="dxa"/>
            <w:vAlign w:val="center"/>
          </w:tcPr>
          <w:p>
            <w:pPr>
              <w:pStyle w:val="28"/>
            </w:pPr>
            <w:r>
              <w:t>预算执行金额</w:t>
            </w:r>
          </w:p>
        </w:tc>
        <w:tc>
          <w:tcPr>
            <w:tcW w:w="2551" w:type="dxa"/>
            <w:vAlign w:val="center"/>
          </w:tcPr>
          <w:p>
            <w:pPr>
              <w:pStyle w:val="28"/>
            </w:pPr>
            <w:r>
              <w:t>≤285万元</w:t>
            </w:r>
          </w:p>
        </w:tc>
        <w:tc>
          <w:tcPr>
            <w:tcW w:w="2268" w:type="dxa"/>
            <w:vAlign w:val="center"/>
          </w:tcPr>
          <w:p>
            <w:pPr>
              <w:pStyle w:val="28"/>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效益指标</w:t>
            </w:r>
          </w:p>
        </w:tc>
        <w:tc>
          <w:tcPr>
            <w:tcW w:w="2268" w:type="dxa"/>
            <w:vAlign w:val="center"/>
          </w:tcPr>
          <w:p>
            <w:pPr>
              <w:pStyle w:val="28"/>
            </w:pPr>
            <w:r>
              <w:t>社会效益指标</w:t>
            </w:r>
          </w:p>
        </w:tc>
        <w:tc>
          <w:tcPr>
            <w:tcW w:w="2835" w:type="dxa"/>
            <w:vAlign w:val="center"/>
          </w:tcPr>
          <w:p>
            <w:pPr>
              <w:pStyle w:val="28"/>
            </w:pPr>
            <w:r>
              <w:t>检查单位（企业）宣贯覆盖率</w:t>
            </w:r>
          </w:p>
        </w:tc>
        <w:tc>
          <w:tcPr>
            <w:tcW w:w="2835" w:type="dxa"/>
            <w:vAlign w:val="center"/>
          </w:tcPr>
          <w:p>
            <w:pPr>
              <w:pStyle w:val="28"/>
            </w:pPr>
            <w:r>
              <w:t>检查单位（企业）宣贯范围占全省的比率。</w:t>
            </w:r>
          </w:p>
        </w:tc>
        <w:tc>
          <w:tcPr>
            <w:tcW w:w="2551" w:type="dxa"/>
            <w:vAlign w:val="center"/>
          </w:tcPr>
          <w:p>
            <w:pPr>
              <w:pStyle w:val="28"/>
            </w:pPr>
            <w:r>
              <w:t>≥60%</w:t>
            </w:r>
          </w:p>
        </w:tc>
        <w:tc>
          <w:tcPr>
            <w:tcW w:w="2268" w:type="dxa"/>
            <w:vAlign w:val="center"/>
          </w:tcPr>
          <w:p>
            <w:pPr>
              <w:pStyle w:val="28"/>
            </w:pPr>
            <w:r>
              <w:t>满意度测评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9"/>
            </w:pPr>
            <w:r>
              <w:t>满意度指标</w:t>
            </w:r>
          </w:p>
        </w:tc>
        <w:tc>
          <w:tcPr>
            <w:tcW w:w="2268" w:type="dxa"/>
            <w:vAlign w:val="center"/>
          </w:tcPr>
          <w:p>
            <w:pPr>
              <w:pStyle w:val="28"/>
            </w:pPr>
            <w:r>
              <w:t>服务对象满意度指标</w:t>
            </w:r>
          </w:p>
        </w:tc>
        <w:tc>
          <w:tcPr>
            <w:tcW w:w="2835" w:type="dxa"/>
            <w:vAlign w:val="center"/>
          </w:tcPr>
          <w:p>
            <w:pPr>
              <w:pStyle w:val="28"/>
            </w:pPr>
            <w:r>
              <w:t>服务对象满意度</w:t>
            </w:r>
          </w:p>
        </w:tc>
        <w:tc>
          <w:tcPr>
            <w:tcW w:w="2835" w:type="dxa"/>
            <w:vAlign w:val="center"/>
          </w:tcPr>
          <w:p>
            <w:pPr>
              <w:pStyle w:val="28"/>
            </w:pPr>
            <w:r>
              <w:t>单位（企业）对服务的满意程度。</w:t>
            </w:r>
          </w:p>
        </w:tc>
        <w:tc>
          <w:tcPr>
            <w:tcW w:w="2551" w:type="dxa"/>
            <w:vAlign w:val="center"/>
          </w:tcPr>
          <w:p>
            <w:pPr>
              <w:pStyle w:val="28"/>
            </w:pPr>
            <w:r>
              <w:t>≥90%</w:t>
            </w:r>
          </w:p>
        </w:tc>
        <w:tc>
          <w:tcPr>
            <w:tcW w:w="2268" w:type="dxa"/>
            <w:vAlign w:val="center"/>
          </w:tcPr>
          <w:p>
            <w:pPr>
              <w:pStyle w:val="28"/>
            </w:pPr>
            <w:r>
              <w:t>满意度测评</w:t>
            </w:r>
          </w:p>
        </w:tc>
      </w:tr>
    </w:tbl>
    <w:p>
      <w:pPr>
        <w:pStyle w:val="26"/>
        <w:sectPr>
          <w:pgSz w:w="16840" w:h="11900" w:orient="landscape"/>
          <w:pgMar w:top="1361" w:right="1020" w:bottom="1361" w:left="1020" w:header="720" w:footer="720" w:gutter="0"/>
          <w:cols w:space="720" w:num="1"/>
        </w:sectPr>
      </w:pPr>
    </w:p>
    <w:p>
      <w:pPr>
        <w:spacing w:before="10" w:after="10"/>
        <w:ind w:firstLine="640"/>
        <w:outlineLvl w:val="2"/>
      </w:pPr>
      <w:bookmarkStart w:id="14" w:name="_Toc_3_3_0000000015"/>
      <w:r>
        <w:rPr>
          <w:rFonts w:ascii="黑体" w:hAnsi="黑体" w:eastAsia="黑体" w:cs="黑体"/>
          <w:color w:val="000000"/>
          <w:sz w:val="32"/>
        </w:rPr>
        <w:t>六、政府采购预算情况</w:t>
      </w:r>
      <w:bookmarkEnd w:id="14"/>
    </w:p>
    <w:p>
      <w:pPr>
        <w:spacing w:line="500" w:lineRule="exact"/>
        <w:ind w:firstLine="560"/>
      </w:pPr>
      <w:r>
        <w:rPr>
          <w:rFonts w:eastAsia="方正仿宋_GBK"/>
          <w:color w:val="000000"/>
          <w:sz w:val="28"/>
        </w:rPr>
        <w:t>2022年，河北省市场监督管理局安排政府采购预算73223.18万元。具体内容见下表。</w:t>
      </w:r>
    </w:p>
    <w:p>
      <w:pPr>
        <w:jc w:val="center"/>
      </w:pPr>
      <w:r>
        <w:rPr>
          <w:rFonts w:ascii="方正小标宋_GBK" w:hAnsi="方正小标宋_GBK" w:eastAsia="方正小标宋_GBK" w:cs="方正小标宋_GBK"/>
          <w:color w:val="000000"/>
          <w:sz w:val="36"/>
        </w:rPr>
        <w:t>部门政府采购预算</w:t>
      </w:r>
    </w:p>
    <w:tbl>
      <w:tblPr>
        <w:tblStyle w:val="5"/>
        <w:tblW w:w="1601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1064"/>
        <w:gridCol w:w="1134"/>
        <w:gridCol w:w="708"/>
        <w:gridCol w:w="709"/>
        <w:gridCol w:w="851"/>
        <w:gridCol w:w="1134"/>
        <w:gridCol w:w="992"/>
        <w:gridCol w:w="992"/>
        <w:gridCol w:w="10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11"/>
            </w:pPr>
            <w:r>
              <w:t>414河北省市场监督管理局</w:t>
            </w:r>
          </w:p>
        </w:tc>
        <w:tc>
          <w:tcPr>
            <w:tcW w:w="8676" w:type="dxa"/>
            <w:gridSpan w:val="9"/>
            <w:tcBorders>
              <w:top w:val="single" w:color="FFFFFF" w:sz="6" w:space="0"/>
              <w:left w:val="single" w:color="FFFFFF" w:sz="6" w:space="0"/>
              <w:right w:val="single" w:color="FFFFFF" w:sz="6" w:space="0"/>
            </w:tcBorders>
            <w:vAlign w:val="center"/>
          </w:tcPr>
          <w:p>
            <w:pPr>
              <w:pStyle w:val="30"/>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2"/>
            </w:pPr>
            <w:r>
              <w:t>政府采购项目来源</w:t>
            </w:r>
          </w:p>
        </w:tc>
        <w:tc>
          <w:tcPr>
            <w:tcW w:w="1134" w:type="dxa"/>
            <w:vMerge w:val="restart"/>
            <w:vAlign w:val="center"/>
          </w:tcPr>
          <w:p>
            <w:pPr>
              <w:pStyle w:val="12"/>
            </w:pPr>
            <w:r>
              <w:t>采购物品名称</w:t>
            </w:r>
          </w:p>
        </w:tc>
        <w:tc>
          <w:tcPr>
            <w:tcW w:w="1134" w:type="dxa"/>
            <w:vMerge w:val="restart"/>
            <w:vAlign w:val="center"/>
          </w:tcPr>
          <w:p>
            <w:pPr>
              <w:pStyle w:val="12"/>
            </w:pPr>
            <w:r>
              <w:t>政府采购目录序号</w:t>
            </w:r>
          </w:p>
        </w:tc>
        <w:tc>
          <w:tcPr>
            <w:tcW w:w="709" w:type="dxa"/>
            <w:vMerge w:val="restart"/>
            <w:vAlign w:val="center"/>
          </w:tcPr>
          <w:p>
            <w:pPr>
              <w:pStyle w:val="12"/>
            </w:pPr>
            <w:r>
              <w:t>计量  单位</w:t>
            </w:r>
          </w:p>
        </w:tc>
        <w:tc>
          <w:tcPr>
            <w:tcW w:w="850" w:type="dxa"/>
            <w:vMerge w:val="restart"/>
            <w:vAlign w:val="center"/>
          </w:tcPr>
          <w:p>
            <w:pPr>
              <w:pStyle w:val="12"/>
            </w:pPr>
            <w:r>
              <w:t>数量</w:t>
            </w:r>
          </w:p>
        </w:tc>
        <w:tc>
          <w:tcPr>
            <w:tcW w:w="850" w:type="dxa"/>
            <w:vMerge w:val="restart"/>
            <w:vAlign w:val="center"/>
          </w:tcPr>
          <w:p>
            <w:pPr>
              <w:pStyle w:val="12"/>
            </w:pPr>
            <w:r>
              <w:t>单价</w:t>
            </w:r>
          </w:p>
        </w:tc>
        <w:tc>
          <w:tcPr>
            <w:tcW w:w="7584" w:type="dxa"/>
            <w:gridSpan w:val="8"/>
            <w:vAlign w:val="center"/>
          </w:tcPr>
          <w:p>
            <w:pPr>
              <w:pStyle w:val="12"/>
            </w:pPr>
            <w:r>
              <w:t>政府采购金额（当年部门预算安排资金）</w:t>
            </w:r>
          </w:p>
        </w:tc>
        <w:tc>
          <w:tcPr>
            <w:tcW w:w="1092" w:type="dxa"/>
            <w:vMerge w:val="restart"/>
            <w:vAlign w:val="center"/>
          </w:tcPr>
          <w:p>
            <w:pPr>
              <w:pStyle w:val="12"/>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2"/>
            </w:pPr>
            <w:r>
              <w:t>项目名称</w:t>
            </w:r>
          </w:p>
        </w:tc>
        <w:tc>
          <w:tcPr>
            <w:tcW w:w="964" w:type="dxa"/>
            <w:vAlign w:val="center"/>
          </w:tcPr>
          <w:p>
            <w:pPr>
              <w:pStyle w:val="12"/>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1064" w:type="dxa"/>
            <w:vAlign w:val="center"/>
          </w:tcPr>
          <w:p>
            <w:pPr>
              <w:pStyle w:val="12"/>
            </w:pPr>
            <w:r>
              <w:t>合计</w:t>
            </w:r>
          </w:p>
        </w:tc>
        <w:tc>
          <w:tcPr>
            <w:tcW w:w="1134" w:type="dxa"/>
            <w:vAlign w:val="center"/>
          </w:tcPr>
          <w:p>
            <w:pPr>
              <w:pStyle w:val="12"/>
            </w:pPr>
            <w:r>
              <w:t>一般公共预算拨款</w:t>
            </w:r>
          </w:p>
        </w:tc>
        <w:tc>
          <w:tcPr>
            <w:tcW w:w="708" w:type="dxa"/>
            <w:vAlign w:val="center"/>
          </w:tcPr>
          <w:p>
            <w:pPr>
              <w:pStyle w:val="12"/>
            </w:pPr>
            <w:r>
              <w:t>基金预算拨款</w:t>
            </w:r>
          </w:p>
        </w:tc>
        <w:tc>
          <w:tcPr>
            <w:tcW w:w="709" w:type="dxa"/>
            <w:vAlign w:val="center"/>
          </w:tcPr>
          <w:p>
            <w:pPr>
              <w:pStyle w:val="12"/>
            </w:pPr>
            <w:r>
              <w:t>国有资本经营预算拨款</w:t>
            </w:r>
          </w:p>
        </w:tc>
        <w:tc>
          <w:tcPr>
            <w:tcW w:w="851" w:type="dxa"/>
            <w:vAlign w:val="center"/>
          </w:tcPr>
          <w:p>
            <w:pPr>
              <w:pStyle w:val="12"/>
            </w:pPr>
            <w:r>
              <w:t>财政专户核拨</w:t>
            </w:r>
          </w:p>
        </w:tc>
        <w:tc>
          <w:tcPr>
            <w:tcW w:w="1134" w:type="dxa"/>
            <w:vAlign w:val="center"/>
          </w:tcPr>
          <w:p>
            <w:pPr>
              <w:pStyle w:val="12"/>
            </w:pPr>
            <w:r>
              <w:t>单位资金</w:t>
            </w:r>
          </w:p>
        </w:tc>
        <w:tc>
          <w:tcPr>
            <w:tcW w:w="992" w:type="dxa"/>
            <w:vAlign w:val="center"/>
          </w:tcPr>
          <w:p>
            <w:pPr>
              <w:pStyle w:val="12"/>
            </w:pPr>
            <w:r>
              <w:t>财政拨    款结转</w:t>
            </w:r>
          </w:p>
        </w:tc>
        <w:tc>
          <w:tcPr>
            <w:tcW w:w="992" w:type="dxa"/>
            <w:vAlign w:val="center"/>
          </w:tcPr>
          <w:p>
            <w:pPr>
              <w:pStyle w:val="12"/>
            </w:pPr>
            <w:r>
              <w:t>非财政    拨款结    转结余</w:t>
            </w:r>
          </w:p>
        </w:tc>
        <w:tc>
          <w:tcPr>
            <w:tcW w:w="1092"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6"/>
            </w:pPr>
            <w:r>
              <w:t>合  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73223.18</w:t>
            </w:r>
          </w:p>
        </w:tc>
        <w:tc>
          <w:tcPr>
            <w:tcW w:w="1134" w:type="dxa"/>
            <w:vAlign w:val="center"/>
          </w:tcPr>
          <w:p>
            <w:pPr>
              <w:pStyle w:val="17"/>
            </w:pPr>
            <w:r>
              <w:t>43383.27</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24831.10</w:t>
            </w:r>
          </w:p>
        </w:tc>
        <w:tc>
          <w:tcPr>
            <w:tcW w:w="992" w:type="dxa"/>
            <w:vAlign w:val="center"/>
          </w:tcPr>
          <w:p>
            <w:pPr>
              <w:pStyle w:val="17"/>
            </w:pPr>
          </w:p>
        </w:tc>
        <w:tc>
          <w:tcPr>
            <w:tcW w:w="992" w:type="dxa"/>
            <w:vAlign w:val="center"/>
          </w:tcPr>
          <w:p>
            <w:pPr>
              <w:pStyle w:val="17"/>
            </w:pPr>
            <w:r>
              <w:t>5008.81</w:t>
            </w:r>
          </w:p>
        </w:tc>
        <w:tc>
          <w:tcPr>
            <w:tcW w:w="1092" w:type="dxa"/>
            <w:vAlign w:val="center"/>
          </w:tcPr>
          <w:p>
            <w:pPr>
              <w:pStyle w:val="17"/>
            </w:pPr>
            <w:r>
              <w:t>30841.00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河北省市场监督管理局本级小计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18329.11</w:t>
            </w:r>
          </w:p>
        </w:tc>
        <w:tc>
          <w:tcPr>
            <w:tcW w:w="1134" w:type="dxa"/>
            <w:vAlign w:val="center"/>
          </w:tcPr>
          <w:p>
            <w:pPr>
              <w:pStyle w:val="17"/>
            </w:pPr>
            <w:r>
              <w:t>18329.11</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p>
        </w:tc>
        <w:tc>
          <w:tcPr>
            <w:tcW w:w="992" w:type="dxa"/>
            <w:vAlign w:val="center"/>
          </w:tcPr>
          <w:p>
            <w:pPr>
              <w:pStyle w:val="17"/>
            </w:pPr>
          </w:p>
        </w:tc>
        <w:tc>
          <w:tcPr>
            <w:tcW w:w="992" w:type="dxa"/>
            <w:vAlign w:val="center"/>
          </w:tcPr>
          <w:p>
            <w:pPr>
              <w:pStyle w:val="17"/>
            </w:pPr>
          </w:p>
        </w:tc>
        <w:tc>
          <w:tcPr>
            <w:tcW w:w="1092"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0.80</w:t>
            </w:r>
          </w:p>
        </w:tc>
        <w:tc>
          <w:tcPr>
            <w:tcW w:w="1064" w:type="dxa"/>
            <w:vAlign w:val="center"/>
          </w:tcPr>
          <w:p>
            <w:pPr>
              <w:pStyle w:val="13"/>
            </w:pPr>
            <w:r>
              <w:t>1.60</w:t>
            </w:r>
          </w:p>
        </w:tc>
        <w:tc>
          <w:tcPr>
            <w:tcW w:w="1134" w:type="dxa"/>
            <w:vAlign w:val="center"/>
          </w:tcPr>
          <w:p>
            <w:pPr>
              <w:pStyle w:val="13"/>
            </w:pPr>
            <w:r>
              <w:t>1.60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便携式计算机</w:t>
            </w:r>
          </w:p>
        </w:tc>
        <w:tc>
          <w:tcPr>
            <w:tcW w:w="1134" w:type="dxa"/>
            <w:vAlign w:val="center"/>
          </w:tcPr>
          <w:p>
            <w:pPr>
              <w:pStyle w:val="14"/>
            </w:pPr>
            <w:r>
              <w:t>A02010105</w:t>
            </w:r>
          </w:p>
        </w:tc>
        <w:tc>
          <w:tcPr>
            <w:tcW w:w="709" w:type="dxa"/>
            <w:vAlign w:val="center"/>
          </w:tcPr>
          <w:p>
            <w:pPr>
              <w:pStyle w:val="15"/>
            </w:pPr>
            <w:r>
              <w:t>台</w:t>
            </w:r>
          </w:p>
        </w:tc>
        <w:tc>
          <w:tcPr>
            <w:tcW w:w="850" w:type="dxa"/>
            <w:vAlign w:val="center"/>
          </w:tcPr>
          <w:p>
            <w:pPr>
              <w:pStyle w:val="13"/>
            </w:pPr>
            <w:r>
              <w:t>5</w:t>
            </w:r>
          </w:p>
        </w:tc>
        <w:tc>
          <w:tcPr>
            <w:tcW w:w="850" w:type="dxa"/>
            <w:vAlign w:val="center"/>
          </w:tcPr>
          <w:p>
            <w:pPr>
              <w:pStyle w:val="13"/>
            </w:pPr>
            <w:r>
              <w:t>0.60</w:t>
            </w:r>
          </w:p>
        </w:tc>
        <w:tc>
          <w:tcPr>
            <w:tcW w:w="1064" w:type="dxa"/>
            <w:vAlign w:val="center"/>
          </w:tcPr>
          <w:p>
            <w:pPr>
              <w:pStyle w:val="13"/>
            </w:pPr>
            <w:r>
              <w:t>3.00</w:t>
            </w:r>
          </w:p>
        </w:tc>
        <w:tc>
          <w:tcPr>
            <w:tcW w:w="1134" w:type="dxa"/>
            <w:vAlign w:val="center"/>
          </w:tcPr>
          <w:p>
            <w:pPr>
              <w:pStyle w:val="13"/>
            </w:pPr>
            <w:r>
              <w:t>3.00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其他计算机设备</w:t>
            </w:r>
          </w:p>
        </w:tc>
        <w:tc>
          <w:tcPr>
            <w:tcW w:w="1134" w:type="dxa"/>
            <w:vAlign w:val="center"/>
          </w:tcPr>
          <w:p>
            <w:pPr>
              <w:pStyle w:val="14"/>
            </w:pPr>
            <w:r>
              <w:t>A02010199</w:t>
            </w:r>
          </w:p>
        </w:tc>
        <w:tc>
          <w:tcPr>
            <w:tcW w:w="709" w:type="dxa"/>
            <w:vAlign w:val="center"/>
          </w:tcPr>
          <w:p>
            <w:pPr>
              <w:pStyle w:val="15"/>
            </w:pPr>
            <w:r>
              <w:t>台</w:t>
            </w:r>
          </w:p>
        </w:tc>
        <w:tc>
          <w:tcPr>
            <w:tcW w:w="850" w:type="dxa"/>
            <w:vAlign w:val="center"/>
          </w:tcPr>
          <w:p>
            <w:pPr>
              <w:pStyle w:val="13"/>
            </w:pPr>
            <w:r>
              <w:t>15</w:t>
            </w:r>
          </w:p>
        </w:tc>
        <w:tc>
          <w:tcPr>
            <w:tcW w:w="850" w:type="dxa"/>
            <w:vAlign w:val="center"/>
          </w:tcPr>
          <w:p>
            <w:pPr>
              <w:pStyle w:val="13"/>
            </w:pPr>
            <w:r>
              <w:t>0.85</w:t>
            </w:r>
          </w:p>
        </w:tc>
        <w:tc>
          <w:tcPr>
            <w:tcW w:w="1064" w:type="dxa"/>
            <w:vAlign w:val="center"/>
          </w:tcPr>
          <w:p>
            <w:pPr>
              <w:pStyle w:val="13"/>
            </w:pPr>
            <w:r>
              <w:t>12.75</w:t>
            </w:r>
          </w:p>
        </w:tc>
        <w:tc>
          <w:tcPr>
            <w:tcW w:w="1134" w:type="dxa"/>
            <w:vAlign w:val="center"/>
          </w:tcPr>
          <w:p>
            <w:pPr>
              <w:pStyle w:val="13"/>
            </w:pPr>
            <w:r>
              <w:t>12.75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计算机终端安全设备</w:t>
            </w:r>
          </w:p>
        </w:tc>
        <w:tc>
          <w:tcPr>
            <w:tcW w:w="1134" w:type="dxa"/>
            <w:vAlign w:val="center"/>
          </w:tcPr>
          <w:p>
            <w:pPr>
              <w:pStyle w:val="14"/>
            </w:pPr>
            <w:r>
              <w:t>A02010309</w:t>
            </w:r>
          </w:p>
        </w:tc>
        <w:tc>
          <w:tcPr>
            <w:tcW w:w="709" w:type="dxa"/>
            <w:vAlign w:val="center"/>
          </w:tcPr>
          <w:p>
            <w:pPr>
              <w:pStyle w:val="15"/>
            </w:pPr>
            <w:r>
              <w:t>台</w:t>
            </w:r>
          </w:p>
        </w:tc>
        <w:tc>
          <w:tcPr>
            <w:tcW w:w="850" w:type="dxa"/>
            <w:vAlign w:val="center"/>
          </w:tcPr>
          <w:p>
            <w:pPr>
              <w:pStyle w:val="13"/>
            </w:pPr>
            <w:r>
              <w:t>40</w:t>
            </w:r>
          </w:p>
        </w:tc>
        <w:tc>
          <w:tcPr>
            <w:tcW w:w="850" w:type="dxa"/>
            <w:vAlign w:val="center"/>
          </w:tcPr>
          <w:p>
            <w:pPr>
              <w:pStyle w:val="13"/>
            </w:pPr>
            <w:r>
              <w:t>0.18</w:t>
            </w:r>
          </w:p>
        </w:tc>
        <w:tc>
          <w:tcPr>
            <w:tcW w:w="1064" w:type="dxa"/>
            <w:vAlign w:val="center"/>
          </w:tcPr>
          <w:p>
            <w:pPr>
              <w:pStyle w:val="13"/>
            </w:pPr>
            <w:r>
              <w:t>7.20</w:t>
            </w:r>
          </w:p>
        </w:tc>
        <w:tc>
          <w:tcPr>
            <w:tcW w:w="1134" w:type="dxa"/>
            <w:vAlign w:val="center"/>
          </w:tcPr>
          <w:p>
            <w:pPr>
              <w:pStyle w:val="13"/>
            </w:pPr>
            <w:r>
              <w:t>7.20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其他安全设备</w:t>
            </w:r>
          </w:p>
        </w:tc>
        <w:tc>
          <w:tcPr>
            <w:tcW w:w="1134" w:type="dxa"/>
            <w:vAlign w:val="center"/>
          </w:tcPr>
          <w:p>
            <w:pPr>
              <w:pStyle w:val="14"/>
            </w:pPr>
            <w:r>
              <w:t>A02010399</w:t>
            </w:r>
          </w:p>
        </w:tc>
        <w:tc>
          <w:tcPr>
            <w:tcW w:w="709" w:type="dxa"/>
            <w:vAlign w:val="center"/>
          </w:tcPr>
          <w:p>
            <w:pPr>
              <w:pStyle w:val="15"/>
            </w:pPr>
            <w:r>
              <w:t>台</w:t>
            </w:r>
          </w:p>
        </w:tc>
        <w:tc>
          <w:tcPr>
            <w:tcW w:w="850" w:type="dxa"/>
            <w:vAlign w:val="center"/>
          </w:tcPr>
          <w:p>
            <w:pPr>
              <w:pStyle w:val="13"/>
            </w:pPr>
            <w:r>
              <w:t>4</w:t>
            </w:r>
          </w:p>
        </w:tc>
        <w:tc>
          <w:tcPr>
            <w:tcW w:w="850" w:type="dxa"/>
            <w:vAlign w:val="center"/>
          </w:tcPr>
          <w:p>
            <w:pPr>
              <w:pStyle w:val="13"/>
            </w:pPr>
            <w:r>
              <w:t>0.10</w:t>
            </w:r>
          </w:p>
        </w:tc>
        <w:tc>
          <w:tcPr>
            <w:tcW w:w="1064" w:type="dxa"/>
            <w:vAlign w:val="center"/>
          </w:tcPr>
          <w:p>
            <w:pPr>
              <w:pStyle w:val="13"/>
            </w:pPr>
            <w:r>
              <w:t>0.40</w:t>
            </w:r>
          </w:p>
        </w:tc>
        <w:tc>
          <w:tcPr>
            <w:tcW w:w="1134" w:type="dxa"/>
            <w:vAlign w:val="center"/>
          </w:tcPr>
          <w:p>
            <w:pPr>
              <w:pStyle w:val="13"/>
            </w:pPr>
            <w:r>
              <w:t>0.40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信息安全软件</w:t>
            </w:r>
          </w:p>
        </w:tc>
        <w:tc>
          <w:tcPr>
            <w:tcW w:w="1134" w:type="dxa"/>
            <w:vAlign w:val="center"/>
          </w:tcPr>
          <w:p>
            <w:pPr>
              <w:pStyle w:val="14"/>
            </w:pPr>
            <w:r>
              <w:t>A02010805</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35.00</w:t>
            </w:r>
          </w:p>
        </w:tc>
        <w:tc>
          <w:tcPr>
            <w:tcW w:w="1064" w:type="dxa"/>
            <w:vAlign w:val="center"/>
          </w:tcPr>
          <w:p>
            <w:pPr>
              <w:pStyle w:val="13"/>
            </w:pPr>
            <w:r>
              <w:t>35.00</w:t>
            </w:r>
          </w:p>
        </w:tc>
        <w:tc>
          <w:tcPr>
            <w:tcW w:w="1134" w:type="dxa"/>
            <w:vAlign w:val="center"/>
          </w:tcPr>
          <w:p>
            <w:pPr>
              <w:pStyle w:val="13"/>
            </w:pPr>
            <w:r>
              <w:t>35.00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多功能一体机</w:t>
            </w:r>
          </w:p>
        </w:tc>
        <w:tc>
          <w:tcPr>
            <w:tcW w:w="1134" w:type="dxa"/>
            <w:vAlign w:val="center"/>
          </w:tcPr>
          <w:p>
            <w:pPr>
              <w:pStyle w:val="14"/>
            </w:pPr>
            <w:r>
              <w:t>A020204</w:t>
            </w:r>
          </w:p>
        </w:tc>
        <w:tc>
          <w:tcPr>
            <w:tcW w:w="709" w:type="dxa"/>
            <w:vAlign w:val="center"/>
          </w:tcPr>
          <w:p>
            <w:pPr>
              <w:pStyle w:val="15"/>
            </w:pPr>
            <w:r>
              <w:t>台</w:t>
            </w:r>
          </w:p>
        </w:tc>
        <w:tc>
          <w:tcPr>
            <w:tcW w:w="850" w:type="dxa"/>
            <w:vAlign w:val="center"/>
          </w:tcPr>
          <w:p>
            <w:pPr>
              <w:pStyle w:val="13"/>
            </w:pPr>
            <w:r>
              <w:t>4</w:t>
            </w:r>
          </w:p>
        </w:tc>
        <w:tc>
          <w:tcPr>
            <w:tcW w:w="850" w:type="dxa"/>
            <w:vAlign w:val="center"/>
          </w:tcPr>
          <w:p>
            <w:pPr>
              <w:pStyle w:val="13"/>
            </w:pPr>
            <w:r>
              <w:t>0.62</w:t>
            </w:r>
          </w:p>
        </w:tc>
        <w:tc>
          <w:tcPr>
            <w:tcW w:w="1064" w:type="dxa"/>
            <w:vAlign w:val="center"/>
          </w:tcPr>
          <w:p>
            <w:pPr>
              <w:pStyle w:val="13"/>
            </w:pPr>
            <w:r>
              <w:t>2.48</w:t>
            </w:r>
          </w:p>
        </w:tc>
        <w:tc>
          <w:tcPr>
            <w:tcW w:w="1134" w:type="dxa"/>
            <w:vAlign w:val="center"/>
          </w:tcPr>
          <w:p>
            <w:pPr>
              <w:pStyle w:val="13"/>
            </w:pPr>
            <w:r>
              <w:t>2.48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多功能一体机</w:t>
            </w:r>
          </w:p>
        </w:tc>
        <w:tc>
          <w:tcPr>
            <w:tcW w:w="1134" w:type="dxa"/>
            <w:vAlign w:val="center"/>
          </w:tcPr>
          <w:p>
            <w:pPr>
              <w:pStyle w:val="14"/>
            </w:pPr>
            <w:r>
              <w:t>A020204</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4.50</w:t>
            </w:r>
          </w:p>
        </w:tc>
        <w:tc>
          <w:tcPr>
            <w:tcW w:w="1064" w:type="dxa"/>
            <w:vAlign w:val="center"/>
          </w:tcPr>
          <w:p>
            <w:pPr>
              <w:pStyle w:val="13"/>
            </w:pPr>
            <w:r>
              <w:t>4.50</w:t>
            </w:r>
          </w:p>
        </w:tc>
        <w:tc>
          <w:tcPr>
            <w:tcW w:w="1134" w:type="dxa"/>
            <w:vAlign w:val="center"/>
          </w:tcPr>
          <w:p>
            <w:pPr>
              <w:pStyle w:val="13"/>
            </w:pPr>
            <w:r>
              <w:t>4.50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数字照相机</w:t>
            </w:r>
          </w:p>
        </w:tc>
        <w:tc>
          <w:tcPr>
            <w:tcW w:w="1134" w:type="dxa"/>
            <w:vAlign w:val="center"/>
          </w:tcPr>
          <w:p>
            <w:pPr>
              <w:pStyle w:val="14"/>
            </w:pPr>
            <w:r>
              <w:t>A0202050101</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0.30</w:t>
            </w:r>
          </w:p>
        </w:tc>
        <w:tc>
          <w:tcPr>
            <w:tcW w:w="1064" w:type="dxa"/>
            <w:vAlign w:val="center"/>
          </w:tcPr>
          <w:p>
            <w:pPr>
              <w:pStyle w:val="13"/>
            </w:pPr>
            <w:r>
              <w:t>0.60</w:t>
            </w:r>
          </w:p>
        </w:tc>
        <w:tc>
          <w:tcPr>
            <w:tcW w:w="1134" w:type="dxa"/>
            <w:vAlign w:val="center"/>
          </w:tcPr>
          <w:p>
            <w:pPr>
              <w:pStyle w:val="13"/>
            </w:pPr>
            <w:r>
              <w:t>0.60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数字照相机</w:t>
            </w:r>
          </w:p>
        </w:tc>
        <w:tc>
          <w:tcPr>
            <w:tcW w:w="1134" w:type="dxa"/>
            <w:vAlign w:val="center"/>
          </w:tcPr>
          <w:p>
            <w:pPr>
              <w:pStyle w:val="14"/>
            </w:pPr>
            <w:r>
              <w:t>A0202050101</w:t>
            </w:r>
          </w:p>
        </w:tc>
        <w:tc>
          <w:tcPr>
            <w:tcW w:w="709" w:type="dxa"/>
            <w:vAlign w:val="center"/>
          </w:tcPr>
          <w:p>
            <w:pPr>
              <w:pStyle w:val="15"/>
            </w:pPr>
            <w:r>
              <w:t>台</w:t>
            </w:r>
          </w:p>
        </w:tc>
        <w:tc>
          <w:tcPr>
            <w:tcW w:w="850" w:type="dxa"/>
            <w:vAlign w:val="center"/>
          </w:tcPr>
          <w:p>
            <w:pPr>
              <w:pStyle w:val="13"/>
            </w:pPr>
            <w:r>
              <w:t>4</w:t>
            </w:r>
          </w:p>
        </w:tc>
        <w:tc>
          <w:tcPr>
            <w:tcW w:w="850" w:type="dxa"/>
            <w:vAlign w:val="center"/>
          </w:tcPr>
          <w:p>
            <w:pPr>
              <w:pStyle w:val="13"/>
            </w:pPr>
            <w:r>
              <w:t>1.00</w:t>
            </w:r>
          </w:p>
        </w:tc>
        <w:tc>
          <w:tcPr>
            <w:tcW w:w="1064" w:type="dxa"/>
            <w:vAlign w:val="center"/>
          </w:tcPr>
          <w:p>
            <w:pPr>
              <w:pStyle w:val="13"/>
            </w:pPr>
            <w:r>
              <w:t>4.00</w:t>
            </w:r>
          </w:p>
        </w:tc>
        <w:tc>
          <w:tcPr>
            <w:tcW w:w="1134" w:type="dxa"/>
            <w:vAlign w:val="center"/>
          </w:tcPr>
          <w:p>
            <w:pPr>
              <w:pStyle w:val="13"/>
            </w:pPr>
            <w:r>
              <w:t>4.00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碎纸机</w:t>
            </w:r>
          </w:p>
        </w:tc>
        <w:tc>
          <w:tcPr>
            <w:tcW w:w="1134" w:type="dxa"/>
            <w:vAlign w:val="center"/>
          </w:tcPr>
          <w:p>
            <w:pPr>
              <w:pStyle w:val="14"/>
            </w:pPr>
            <w:r>
              <w:t>A02021101</w:t>
            </w:r>
          </w:p>
        </w:tc>
        <w:tc>
          <w:tcPr>
            <w:tcW w:w="709" w:type="dxa"/>
            <w:vAlign w:val="center"/>
          </w:tcPr>
          <w:p>
            <w:pPr>
              <w:pStyle w:val="15"/>
            </w:pPr>
            <w:r>
              <w:t>台</w:t>
            </w:r>
          </w:p>
        </w:tc>
        <w:tc>
          <w:tcPr>
            <w:tcW w:w="850" w:type="dxa"/>
            <w:vAlign w:val="center"/>
          </w:tcPr>
          <w:p>
            <w:pPr>
              <w:pStyle w:val="13"/>
            </w:pPr>
            <w:r>
              <w:t>4</w:t>
            </w:r>
          </w:p>
        </w:tc>
        <w:tc>
          <w:tcPr>
            <w:tcW w:w="850" w:type="dxa"/>
            <w:vAlign w:val="center"/>
          </w:tcPr>
          <w:p>
            <w:pPr>
              <w:pStyle w:val="13"/>
            </w:pPr>
            <w:r>
              <w:t>0.05</w:t>
            </w:r>
          </w:p>
        </w:tc>
        <w:tc>
          <w:tcPr>
            <w:tcW w:w="1064" w:type="dxa"/>
            <w:vAlign w:val="center"/>
          </w:tcPr>
          <w:p>
            <w:pPr>
              <w:pStyle w:val="13"/>
            </w:pPr>
            <w:r>
              <w:t>0.20</w:t>
            </w:r>
          </w:p>
        </w:tc>
        <w:tc>
          <w:tcPr>
            <w:tcW w:w="1134" w:type="dxa"/>
            <w:vAlign w:val="center"/>
          </w:tcPr>
          <w:p>
            <w:pPr>
              <w:pStyle w:val="13"/>
            </w:pPr>
            <w:r>
              <w:t>0.20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其他办公设备</w:t>
            </w:r>
          </w:p>
        </w:tc>
        <w:tc>
          <w:tcPr>
            <w:tcW w:w="1134" w:type="dxa"/>
            <w:vAlign w:val="center"/>
          </w:tcPr>
          <w:p>
            <w:pPr>
              <w:pStyle w:val="14"/>
            </w:pPr>
            <w:r>
              <w:t>A020299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0.90</w:t>
            </w:r>
          </w:p>
        </w:tc>
        <w:tc>
          <w:tcPr>
            <w:tcW w:w="1064" w:type="dxa"/>
            <w:vAlign w:val="center"/>
          </w:tcPr>
          <w:p>
            <w:pPr>
              <w:pStyle w:val="13"/>
            </w:pPr>
            <w:r>
              <w:t>0.90</w:t>
            </w:r>
          </w:p>
        </w:tc>
        <w:tc>
          <w:tcPr>
            <w:tcW w:w="1134" w:type="dxa"/>
            <w:vAlign w:val="center"/>
          </w:tcPr>
          <w:p>
            <w:pPr>
              <w:pStyle w:val="13"/>
            </w:pPr>
            <w:r>
              <w:t>0.90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其他办公设备</w:t>
            </w:r>
          </w:p>
        </w:tc>
        <w:tc>
          <w:tcPr>
            <w:tcW w:w="1134" w:type="dxa"/>
            <w:vAlign w:val="center"/>
          </w:tcPr>
          <w:p>
            <w:pPr>
              <w:pStyle w:val="14"/>
            </w:pPr>
            <w:r>
              <w:t>A020299</w:t>
            </w:r>
          </w:p>
        </w:tc>
        <w:tc>
          <w:tcPr>
            <w:tcW w:w="709" w:type="dxa"/>
            <w:vAlign w:val="center"/>
          </w:tcPr>
          <w:p>
            <w:pPr>
              <w:pStyle w:val="15"/>
            </w:pPr>
            <w:r>
              <w:t>台</w:t>
            </w:r>
          </w:p>
        </w:tc>
        <w:tc>
          <w:tcPr>
            <w:tcW w:w="850" w:type="dxa"/>
            <w:vAlign w:val="center"/>
          </w:tcPr>
          <w:p>
            <w:pPr>
              <w:pStyle w:val="13"/>
            </w:pPr>
            <w:r>
              <w:t>8</w:t>
            </w:r>
          </w:p>
        </w:tc>
        <w:tc>
          <w:tcPr>
            <w:tcW w:w="850" w:type="dxa"/>
            <w:vAlign w:val="center"/>
          </w:tcPr>
          <w:p>
            <w:pPr>
              <w:pStyle w:val="13"/>
            </w:pPr>
            <w:r>
              <w:t>0.06</w:t>
            </w:r>
          </w:p>
        </w:tc>
        <w:tc>
          <w:tcPr>
            <w:tcW w:w="1064" w:type="dxa"/>
            <w:vAlign w:val="center"/>
          </w:tcPr>
          <w:p>
            <w:pPr>
              <w:pStyle w:val="13"/>
            </w:pPr>
            <w:r>
              <w:t>0.48</w:t>
            </w:r>
          </w:p>
        </w:tc>
        <w:tc>
          <w:tcPr>
            <w:tcW w:w="1134" w:type="dxa"/>
            <w:vAlign w:val="center"/>
          </w:tcPr>
          <w:p>
            <w:pPr>
              <w:pStyle w:val="13"/>
            </w:pPr>
            <w:r>
              <w:t>0.48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其他办公设备</w:t>
            </w:r>
          </w:p>
        </w:tc>
        <w:tc>
          <w:tcPr>
            <w:tcW w:w="1134" w:type="dxa"/>
            <w:vAlign w:val="center"/>
          </w:tcPr>
          <w:p>
            <w:pPr>
              <w:pStyle w:val="14"/>
            </w:pPr>
            <w:r>
              <w:t>A020299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21.06</w:t>
            </w:r>
          </w:p>
        </w:tc>
        <w:tc>
          <w:tcPr>
            <w:tcW w:w="1064" w:type="dxa"/>
            <w:vAlign w:val="center"/>
          </w:tcPr>
          <w:p>
            <w:pPr>
              <w:pStyle w:val="13"/>
            </w:pPr>
            <w:r>
              <w:t>21.06</w:t>
            </w:r>
          </w:p>
        </w:tc>
        <w:tc>
          <w:tcPr>
            <w:tcW w:w="1134" w:type="dxa"/>
            <w:vAlign w:val="center"/>
          </w:tcPr>
          <w:p>
            <w:pPr>
              <w:pStyle w:val="13"/>
            </w:pPr>
            <w:r>
              <w:t>21.06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通用摄像机</w:t>
            </w:r>
          </w:p>
        </w:tc>
        <w:tc>
          <w:tcPr>
            <w:tcW w:w="1134" w:type="dxa"/>
            <w:vAlign w:val="center"/>
          </w:tcPr>
          <w:p>
            <w:pPr>
              <w:pStyle w:val="14"/>
            </w:pPr>
            <w:r>
              <w:t>A02091102</w:t>
            </w:r>
          </w:p>
        </w:tc>
        <w:tc>
          <w:tcPr>
            <w:tcW w:w="709" w:type="dxa"/>
            <w:vAlign w:val="center"/>
          </w:tcPr>
          <w:p>
            <w:pPr>
              <w:pStyle w:val="15"/>
            </w:pPr>
            <w:r>
              <w:t>台</w:t>
            </w:r>
          </w:p>
        </w:tc>
        <w:tc>
          <w:tcPr>
            <w:tcW w:w="850" w:type="dxa"/>
            <w:vAlign w:val="center"/>
          </w:tcPr>
          <w:p>
            <w:pPr>
              <w:pStyle w:val="13"/>
            </w:pPr>
            <w:r>
              <w:t>4</w:t>
            </w:r>
          </w:p>
        </w:tc>
        <w:tc>
          <w:tcPr>
            <w:tcW w:w="850" w:type="dxa"/>
            <w:vAlign w:val="center"/>
          </w:tcPr>
          <w:p>
            <w:pPr>
              <w:pStyle w:val="13"/>
            </w:pPr>
            <w:r>
              <w:t>1.00</w:t>
            </w:r>
          </w:p>
        </w:tc>
        <w:tc>
          <w:tcPr>
            <w:tcW w:w="1064" w:type="dxa"/>
            <w:vAlign w:val="center"/>
          </w:tcPr>
          <w:p>
            <w:pPr>
              <w:pStyle w:val="13"/>
            </w:pPr>
            <w:r>
              <w:t>4.00</w:t>
            </w:r>
          </w:p>
        </w:tc>
        <w:tc>
          <w:tcPr>
            <w:tcW w:w="1134" w:type="dxa"/>
            <w:vAlign w:val="center"/>
          </w:tcPr>
          <w:p>
            <w:pPr>
              <w:pStyle w:val="13"/>
            </w:pPr>
            <w:r>
              <w:t>4.00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视频监控设备</w:t>
            </w:r>
          </w:p>
        </w:tc>
        <w:tc>
          <w:tcPr>
            <w:tcW w:w="1134" w:type="dxa"/>
            <w:vAlign w:val="center"/>
          </w:tcPr>
          <w:p>
            <w:pPr>
              <w:pStyle w:val="14"/>
            </w:pPr>
            <w:r>
              <w:t>A02091107</w:t>
            </w:r>
          </w:p>
        </w:tc>
        <w:tc>
          <w:tcPr>
            <w:tcW w:w="709" w:type="dxa"/>
            <w:vAlign w:val="center"/>
          </w:tcPr>
          <w:p>
            <w:pPr>
              <w:pStyle w:val="15"/>
            </w:pPr>
            <w:r>
              <w:t>个</w:t>
            </w:r>
          </w:p>
        </w:tc>
        <w:tc>
          <w:tcPr>
            <w:tcW w:w="850" w:type="dxa"/>
            <w:vAlign w:val="center"/>
          </w:tcPr>
          <w:p>
            <w:pPr>
              <w:pStyle w:val="13"/>
            </w:pPr>
            <w:r>
              <w:t>5</w:t>
            </w:r>
          </w:p>
        </w:tc>
        <w:tc>
          <w:tcPr>
            <w:tcW w:w="850" w:type="dxa"/>
            <w:vAlign w:val="center"/>
          </w:tcPr>
          <w:p>
            <w:pPr>
              <w:pStyle w:val="13"/>
            </w:pPr>
            <w:r>
              <w:t>0.10</w:t>
            </w:r>
          </w:p>
        </w:tc>
        <w:tc>
          <w:tcPr>
            <w:tcW w:w="1064" w:type="dxa"/>
            <w:vAlign w:val="center"/>
          </w:tcPr>
          <w:p>
            <w:pPr>
              <w:pStyle w:val="13"/>
            </w:pPr>
            <w:r>
              <w:t>0.50</w:t>
            </w:r>
          </w:p>
        </w:tc>
        <w:tc>
          <w:tcPr>
            <w:tcW w:w="1134" w:type="dxa"/>
            <w:vAlign w:val="center"/>
          </w:tcPr>
          <w:p>
            <w:pPr>
              <w:pStyle w:val="13"/>
            </w:pPr>
            <w:r>
              <w:t>0.50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木制台、桌类</w:t>
            </w:r>
          </w:p>
        </w:tc>
        <w:tc>
          <w:tcPr>
            <w:tcW w:w="1134" w:type="dxa"/>
            <w:vAlign w:val="center"/>
          </w:tcPr>
          <w:p>
            <w:pPr>
              <w:pStyle w:val="14"/>
            </w:pPr>
            <w:r>
              <w:t>A060205</w:t>
            </w:r>
          </w:p>
        </w:tc>
        <w:tc>
          <w:tcPr>
            <w:tcW w:w="709" w:type="dxa"/>
            <w:vAlign w:val="center"/>
          </w:tcPr>
          <w:p>
            <w:pPr>
              <w:pStyle w:val="15"/>
            </w:pPr>
            <w:r>
              <w:t>张</w:t>
            </w:r>
          </w:p>
        </w:tc>
        <w:tc>
          <w:tcPr>
            <w:tcW w:w="850" w:type="dxa"/>
            <w:vAlign w:val="center"/>
          </w:tcPr>
          <w:p>
            <w:pPr>
              <w:pStyle w:val="13"/>
            </w:pPr>
            <w:r>
              <w:t>1</w:t>
            </w:r>
          </w:p>
        </w:tc>
        <w:tc>
          <w:tcPr>
            <w:tcW w:w="850" w:type="dxa"/>
            <w:vAlign w:val="center"/>
          </w:tcPr>
          <w:p>
            <w:pPr>
              <w:pStyle w:val="13"/>
            </w:pPr>
            <w:r>
              <w:t>1.30</w:t>
            </w:r>
          </w:p>
        </w:tc>
        <w:tc>
          <w:tcPr>
            <w:tcW w:w="1064" w:type="dxa"/>
            <w:vAlign w:val="center"/>
          </w:tcPr>
          <w:p>
            <w:pPr>
              <w:pStyle w:val="13"/>
            </w:pPr>
            <w:r>
              <w:t>1.30</w:t>
            </w:r>
          </w:p>
        </w:tc>
        <w:tc>
          <w:tcPr>
            <w:tcW w:w="1134" w:type="dxa"/>
            <w:vAlign w:val="center"/>
          </w:tcPr>
          <w:p>
            <w:pPr>
              <w:pStyle w:val="13"/>
            </w:pPr>
            <w:r>
              <w:t>1.30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木制台、桌类</w:t>
            </w:r>
          </w:p>
        </w:tc>
        <w:tc>
          <w:tcPr>
            <w:tcW w:w="1134" w:type="dxa"/>
            <w:vAlign w:val="center"/>
          </w:tcPr>
          <w:p>
            <w:pPr>
              <w:pStyle w:val="14"/>
            </w:pPr>
            <w:r>
              <w:t>A060205</w:t>
            </w:r>
          </w:p>
        </w:tc>
        <w:tc>
          <w:tcPr>
            <w:tcW w:w="709" w:type="dxa"/>
            <w:vAlign w:val="center"/>
          </w:tcPr>
          <w:p>
            <w:pPr>
              <w:pStyle w:val="15"/>
            </w:pPr>
            <w:r>
              <w:t>张</w:t>
            </w:r>
          </w:p>
        </w:tc>
        <w:tc>
          <w:tcPr>
            <w:tcW w:w="850" w:type="dxa"/>
            <w:vAlign w:val="center"/>
          </w:tcPr>
          <w:p>
            <w:pPr>
              <w:pStyle w:val="13"/>
            </w:pPr>
            <w:r>
              <w:t>20</w:t>
            </w:r>
          </w:p>
        </w:tc>
        <w:tc>
          <w:tcPr>
            <w:tcW w:w="850" w:type="dxa"/>
            <w:vAlign w:val="center"/>
          </w:tcPr>
          <w:p>
            <w:pPr>
              <w:pStyle w:val="13"/>
            </w:pPr>
            <w:r>
              <w:t>0.04</w:t>
            </w:r>
          </w:p>
        </w:tc>
        <w:tc>
          <w:tcPr>
            <w:tcW w:w="1064" w:type="dxa"/>
            <w:vAlign w:val="center"/>
          </w:tcPr>
          <w:p>
            <w:pPr>
              <w:pStyle w:val="13"/>
            </w:pPr>
            <w:r>
              <w:t>0.80</w:t>
            </w:r>
          </w:p>
        </w:tc>
        <w:tc>
          <w:tcPr>
            <w:tcW w:w="1134" w:type="dxa"/>
            <w:vAlign w:val="center"/>
          </w:tcPr>
          <w:p>
            <w:pPr>
              <w:pStyle w:val="13"/>
            </w:pPr>
            <w:r>
              <w:t>0.80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木制台、桌类</w:t>
            </w:r>
          </w:p>
        </w:tc>
        <w:tc>
          <w:tcPr>
            <w:tcW w:w="1134" w:type="dxa"/>
            <w:vAlign w:val="center"/>
          </w:tcPr>
          <w:p>
            <w:pPr>
              <w:pStyle w:val="14"/>
            </w:pPr>
            <w:r>
              <w:t>A060205</w:t>
            </w:r>
          </w:p>
        </w:tc>
        <w:tc>
          <w:tcPr>
            <w:tcW w:w="709" w:type="dxa"/>
            <w:vAlign w:val="center"/>
          </w:tcPr>
          <w:p>
            <w:pPr>
              <w:pStyle w:val="15"/>
            </w:pPr>
            <w:r>
              <w:t>台</w:t>
            </w:r>
          </w:p>
        </w:tc>
        <w:tc>
          <w:tcPr>
            <w:tcW w:w="850" w:type="dxa"/>
            <w:vAlign w:val="center"/>
          </w:tcPr>
          <w:p>
            <w:pPr>
              <w:pStyle w:val="13"/>
            </w:pPr>
            <w:r>
              <w:t>4</w:t>
            </w:r>
          </w:p>
        </w:tc>
        <w:tc>
          <w:tcPr>
            <w:tcW w:w="850" w:type="dxa"/>
            <w:vAlign w:val="center"/>
          </w:tcPr>
          <w:p>
            <w:pPr>
              <w:pStyle w:val="13"/>
            </w:pPr>
            <w:r>
              <w:t>0.25</w:t>
            </w:r>
          </w:p>
        </w:tc>
        <w:tc>
          <w:tcPr>
            <w:tcW w:w="1064" w:type="dxa"/>
            <w:vAlign w:val="center"/>
          </w:tcPr>
          <w:p>
            <w:pPr>
              <w:pStyle w:val="13"/>
            </w:pPr>
            <w:r>
              <w:t>1.00</w:t>
            </w:r>
          </w:p>
        </w:tc>
        <w:tc>
          <w:tcPr>
            <w:tcW w:w="1134" w:type="dxa"/>
            <w:vAlign w:val="center"/>
          </w:tcPr>
          <w:p>
            <w:pPr>
              <w:pStyle w:val="13"/>
            </w:pPr>
            <w:r>
              <w:t>1.00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木制台、桌类</w:t>
            </w:r>
          </w:p>
        </w:tc>
        <w:tc>
          <w:tcPr>
            <w:tcW w:w="1134" w:type="dxa"/>
            <w:vAlign w:val="center"/>
          </w:tcPr>
          <w:p>
            <w:pPr>
              <w:pStyle w:val="14"/>
            </w:pPr>
            <w:r>
              <w:t>A060205</w:t>
            </w:r>
          </w:p>
        </w:tc>
        <w:tc>
          <w:tcPr>
            <w:tcW w:w="709" w:type="dxa"/>
            <w:vAlign w:val="center"/>
          </w:tcPr>
          <w:p>
            <w:pPr>
              <w:pStyle w:val="15"/>
            </w:pPr>
            <w:r>
              <w:t>张</w:t>
            </w:r>
          </w:p>
        </w:tc>
        <w:tc>
          <w:tcPr>
            <w:tcW w:w="850" w:type="dxa"/>
            <w:vAlign w:val="center"/>
          </w:tcPr>
          <w:p>
            <w:pPr>
              <w:pStyle w:val="13"/>
            </w:pPr>
            <w:r>
              <w:t>22</w:t>
            </w:r>
          </w:p>
        </w:tc>
        <w:tc>
          <w:tcPr>
            <w:tcW w:w="850" w:type="dxa"/>
            <w:vAlign w:val="center"/>
          </w:tcPr>
          <w:p>
            <w:pPr>
              <w:pStyle w:val="13"/>
            </w:pPr>
            <w:r>
              <w:t>0.18</w:t>
            </w:r>
          </w:p>
        </w:tc>
        <w:tc>
          <w:tcPr>
            <w:tcW w:w="1064" w:type="dxa"/>
            <w:vAlign w:val="center"/>
          </w:tcPr>
          <w:p>
            <w:pPr>
              <w:pStyle w:val="13"/>
            </w:pPr>
            <w:r>
              <w:t>3.96</w:t>
            </w:r>
          </w:p>
        </w:tc>
        <w:tc>
          <w:tcPr>
            <w:tcW w:w="1134" w:type="dxa"/>
            <w:vAlign w:val="center"/>
          </w:tcPr>
          <w:p>
            <w:pPr>
              <w:pStyle w:val="13"/>
            </w:pPr>
            <w:r>
              <w:t>3.96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金属骨架为主的椅凳类</w:t>
            </w:r>
          </w:p>
        </w:tc>
        <w:tc>
          <w:tcPr>
            <w:tcW w:w="1134" w:type="dxa"/>
            <w:vAlign w:val="center"/>
          </w:tcPr>
          <w:p>
            <w:pPr>
              <w:pStyle w:val="14"/>
            </w:pPr>
            <w:r>
              <w:t>A060301</w:t>
            </w:r>
          </w:p>
        </w:tc>
        <w:tc>
          <w:tcPr>
            <w:tcW w:w="709" w:type="dxa"/>
            <w:vAlign w:val="center"/>
          </w:tcPr>
          <w:p>
            <w:pPr>
              <w:pStyle w:val="15"/>
            </w:pPr>
            <w:r>
              <w:t>把</w:t>
            </w:r>
          </w:p>
        </w:tc>
        <w:tc>
          <w:tcPr>
            <w:tcW w:w="850" w:type="dxa"/>
            <w:vAlign w:val="center"/>
          </w:tcPr>
          <w:p>
            <w:pPr>
              <w:pStyle w:val="13"/>
            </w:pPr>
            <w:r>
              <w:t>4</w:t>
            </w:r>
          </w:p>
        </w:tc>
        <w:tc>
          <w:tcPr>
            <w:tcW w:w="850" w:type="dxa"/>
            <w:vAlign w:val="center"/>
          </w:tcPr>
          <w:p>
            <w:pPr>
              <w:pStyle w:val="13"/>
            </w:pPr>
            <w:r>
              <w:t>0.30</w:t>
            </w:r>
          </w:p>
        </w:tc>
        <w:tc>
          <w:tcPr>
            <w:tcW w:w="1064" w:type="dxa"/>
            <w:vAlign w:val="center"/>
          </w:tcPr>
          <w:p>
            <w:pPr>
              <w:pStyle w:val="13"/>
            </w:pPr>
            <w:r>
              <w:t>1.20</w:t>
            </w:r>
          </w:p>
        </w:tc>
        <w:tc>
          <w:tcPr>
            <w:tcW w:w="1134" w:type="dxa"/>
            <w:vAlign w:val="center"/>
          </w:tcPr>
          <w:p>
            <w:pPr>
              <w:pStyle w:val="13"/>
            </w:pPr>
            <w:r>
              <w:t>1.20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木骨架为主的椅凳类</w:t>
            </w:r>
          </w:p>
        </w:tc>
        <w:tc>
          <w:tcPr>
            <w:tcW w:w="1134" w:type="dxa"/>
            <w:vAlign w:val="center"/>
          </w:tcPr>
          <w:p>
            <w:pPr>
              <w:pStyle w:val="14"/>
            </w:pPr>
            <w:r>
              <w:t>A060302</w:t>
            </w:r>
          </w:p>
        </w:tc>
        <w:tc>
          <w:tcPr>
            <w:tcW w:w="709" w:type="dxa"/>
            <w:vAlign w:val="center"/>
          </w:tcPr>
          <w:p>
            <w:pPr>
              <w:pStyle w:val="15"/>
            </w:pPr>
            <w:r>
              <w:t>个</w:t>
            </w:r>
          </w:p>
        </w:tc>
        <w:tc>
          <w:tcPr>
            <w:tcW w:w="850" w:type="dxa"/>
            <w:vAlign w:val="center"/>
          </w:tcPr>
          <w:p>
            <w:pPr>
              <w:pStyle w:val="13"/>
            </w:pPr>
            <w:r>
              <w:t>22</w:t>
            </w:r>
          </w:p>
        </w:tc>
        <w:tc>
          <w:tcPr>
            <w:tcW w:w="850" w:type="dxa"/>
            <w:vAlign w:val="center"/>
          </w:tcPr>
          <w:p>
            <w:pPr>
              <w:pStyle w:val="13"/>
            </w:pPr>
            <w:r>
              <w:t>0.07</w:t>
            </w:r>
          </w:p>
        </w:tc>
        <w:tc>
          <w:tcPr>
            <w:tcW w:w="1064" w:type="dxa"/>
            <w:vAlign w:val="center"/>
          </w:tcPr>
          <w:p>
            <w:pPr>
              <w:pStyle w:val="13"/>
            </w:pPr>
            <w:r>
              <w:t>1.54</w:t>
            </w:r>
          </w:p>
        </w:tc>
        <w:tc>
          <w:tcPr>
            <w:tcW w:w="1134" w:type="dxa"/>
            <w:vAlign w:val="center"/>
          </w:tcPr>
          <w:p>
            <w:pPr>
              <w:pStyle w:val="13"/>
            </w:pPr>
            <w:r>
              <w:t>1.54</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木骨架为主的椅凳类</w:t>
            </w:r>
          </w:p>
        </w:tc>
        <w:tc>
          <w:tcPr>
            <w:tcW w:w="1134" w:type="dxa"/>
            <w:vAlign w:val="center"/>
          </w:tcPr>
          <w:p>
            <w:pPr>
              <w:pStyle w:val="14"/>
            </w:pPr>
            <w:r>
              <w:t>A060302</w:t>
            </w:r>
          </w:p>
        </w:tc>
        <w:tc>
          <w:tcPr>
            <w:tcW w:w="709" w:type="dxa"/>
            <w:vAlign w:val="center"/>
          </w:tcPr>
          <w:p>
            <w:pPr>
              <w:pStyle w:val="15"/>
            </w:pPr>
            <w:r>
              <w:t>个</w:t>
            </w:r>
          </w:p>
        </w:tc>
        <w:tc>
          <w:tcPr>
            <w:tcW w:w="850" w:type="dxa"/>
            <w:vAlign w:val="center"/>
          </w:tcPr>
          <w:p>
            <w:pPr>
              <w:pStyle w:val="13"/>
            </w:pPr>
            <w:r>
              <w:t>40</w:t>
            </w:r>
          </w:p>
        </w:tc>
        <w:tc>
          <w:tcPr>
            <w:tcW w:w="850" w:type="dxa"/>
            <w:vAlign w:val="center"/>
          </w:tcPr>
          <w:p>
            <w:pPr>
              <w:pStyle w:val="13"/>
            </w:pPr>
            <w:r>
              <w:t>0.03</w:t>
            </w:r>
          </w:p>
        </w:tc>
        <w:tc>
          <w:tcPr>
            <w:tcW w:w="1064" w:type="dxa"/>
            <w:vAlign w:val="center"/>
          </w:tcPr>
          <w:p>
            <w:pPr>
              <w:pStyle w:val="13"/>
            </w:pPr>
            <w:r>
              <w:t>1.20</w:t>
            </w:r>
          </w:p>
        </w:tc>
        <w:tc>
          <w:tcPr>
            <w:tcW w:w="1134" w:type="dxa"/>
            <w:vAlign w:val="center"/>
          </w:tcPr>
          <w:p>
            <w:pPr>
              <w:pStyle w:val="13"/>
            </w:pPr>
            <w:r>
              <w:t>1.20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木骨架沙发类</w:t>
            </w:r>
          </w:p>
        </w:tc>
        <w:tc>
          <w:tcPr>
            <w:tcW w:w="1134" w:type="dxa"/>
            <w:vAlign w:val="center"/>
          </w:tcPr>
          <w:p>
            <w:pPr>
              <w:pStyle w:val="14"/>
            </w:pPr>
            <w:r>
              <w:t>A060402</w:t>
            </w:r>
          </w:p>
        </w:tc>
        <w:tc>
          <w:tcPr>
            <w:tcW w:w="709" w:type="dxa"/>
            <w:vAlign w:val="center"/>
          </w:tcPr>
          <w:p>
            <w:pPr>
              <w:pStyle w:val="15"/>
            </w:pPr>
            <w:r>
              <w:t>个</w:t>
            </w:r>
          </w:p>
        </w:tc>
        <w:tc>
          <w:tcPr>
            <w:tcW w:w="850" w:type="dxa"/>
            <w:vAlign w:val="center"/>
          </w:tcPr>
          <w:p>
            <w:pPr>
              <w:pStyle w:val="13"/>
            </w:pPr>
            <w:r>
              <w:t>40</w:t>
            </w:r>
          </w:p>
        </w:tc>
        <w:tc>
          <w:tcPr>
            <w:tcW w:w="850" w:type="dxa"/>
            <w:vAlign w:val="center"/>
          </w:tcPr>
          <w:p>
            <w:pPr>
              <w:pStyle w:val="13"/>
            </w:pPr>
            <w:r>
              <w:t>0.08</w:t>
            </w:r>
          </w:p>
        </w:tc>
        <w:tc>
          <w:tcPr>
            <w:tcW w:w="1064" w:type="dxa"/>
            <w:vAlign w:val="center"/>
          </w:tcPr>
          <w:p>
            <w:pPr>
              <w:pStyle w:val="13"/>
            </w:pPr>
            <w:r>
              <w:t>3.20</w:t>
            </w:r>
          </w:p>
        </w:tc>
        <w:tc>
          <w:tcPr>
            <w:tcW w:w="1134" w:type="dxa"/>
            <w:vAlign w:val="center"/>
          </w:tcPr>
          <w:p>
            <w:pPr>
              <w:pStyle w:val="13"/>
            </w:pPr>
            <w:r>
              <w:t>3.20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木质柜类</w:t>
            </w:r>
          </w:p>
        </w:tc>
        <w:tc>
          <w:tcPr>
            <w:tcW w:w="1134" w:type="dxa"/>
            <w:vAlign w:val="center"/>
          </w:tcPr>
          <w:p>
            <w:pPr>
              <w:pStyle w:val="14"/>
            </w:pPr>
            <w:r>
              <w:t>A060501</w:t>
            </w:r>
          </w:p>
        </w:tc>
        <w:tc>
          <w:tcPr>
            <w:tcW w:w="709" w:type="dxa"/>
            <w:vAlign w:val="center"/>
          </w:tcPr>
          <w:p>
            <w:pPr>
              <w:pStyle w:val="15"/>
            </w:pPr>
            <w:r>
              <w:t>组</w:t>
            </w:r>
          </w:p>
        </w:tc>
        <w:tc>
          <w:tcPr>
            <w:tcW w:w="850" w:type="dxa"/>
            <w:vAlign w:val="center"/>
          </w:tcPr>
          <w:p>
            <w:pPr>
              <w:pStyle w:val="13"/>
            </w:pPr>
            <w:r>
              <w:t>20</w:t>
            </w:r>
          </w:p>
        </w:tc>
        <w:tc>
          <w:tcPr>
            <w:tcW w:w="850" w:type="dxa"/>
            <w:vAlign w:val="center"/>
          </w:tcPr>
          <w:p>
            <w:pPr>
              <w:pStyle w:val="13"/>
            </w:pPr>
            <w:r>
              <w:t>0.12</w:t>
            </w:r>
          </w:p>
        </w:tc>
        <w:tc>
          <w:tcPr>
            <w:tcW w:w="1064" w:type="dxa"/>
            <w:vAlign w:val="center"/>
          </w:tcPr>
          <w:p>
            <w:pPr>
              <w:pStyle w:val="13"/>
            </w:pPr>
            <w:r>
              <w:t>2.40</w:t>
            </w:r>
          </w:p>
        </w:tc>
        <w:tc>
          <w:tcPr>
            <w:tcW w:w="1134" w:type="dxa"/>
            <w:vAlign w:val="center"/>
          </w:tcPr>
          <w:p>
            <w:pPr>
              <w:pStyle w:val="13"/>
            </w:pPr>
            <w:r>
              <w:t>2.40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金属质柜类</w:t>
            </w:r>
          </w:p>
        </w:tc>
        <w:tc>
          <w:tcPr>
            <w:tcW w:w="1134" w:type="dxa"/>
            <w:vAlign w:val="center"/>
          </w:tcPr>
          <w:p>
            <w:pPr>
              <w:pStyle w:val="14"/>
            </w:pPr>
            <w:r>
              <w:t>A060503</w:t>
            </w:r>
          </w:p>
        </w:tc>
        <w:tc>
          <w:tcPr>
            <w:tcW w:w="709" w:type="dxa"/>
            <w:vAlign w:val="center"/>
          </w:tcPr>
          <w:p>
            <w:pPr>
              <w:pStyle w:val="15"/>
            </w:pPr>
            <w:r>
              <w:t>套</w:t>
            </w:r>
          </w:p>
        </w:tc>
        <w:tc>
          <w:tcPr>
            <w:tcW w:w="850" w:type="dxa"/>
            <w:vAlign w:val="center"/>
          </w:tcPr>
          <w:p>
            <w:pPr>
              <w:pStyle w:val="13"/>
            </w:pPr>
            <w:r>
              <w:t>33</w:t>
            </w:r>
          </w:p>
        </w:tc>
        <w:tc>
          <w:tcPr>
            <w:tcW w:w="850" w:type="dxa"/>
            <w:vAlign w:val="center"/>
          </w:tcPr>
          <w:p>
            <w:pPr>
              <w:pStyle w:val="13"/>
            </w:pPr>
            <w:r>
              <w:t>0.10</w:t>
            </w:r>
          </w:p>
        </w:tc>
        <w:tc>
          <w:tcPr>
            <w:tcW w:w="1064" w:type="dxa"/>
            <w:vAlign w:val="center"/>
          </w:tcPr>
          <w:p>
            <w:pPr>
              <w:pStyle w:val="13"/>
            </w:pPr>
            <w:r>
              <w:t>3.30</w:t>
            </w:r>
          </w:p>
        </w:tc>
        <w:tc>
          <w:tcPr>
            <w:tcW w:w="1134" w:type="dxa"/>
            <w:vAlign w:val="center"/>
          </w:tcPr>
          <w:p>
            <w:pPr>
              <w:pStyle w:val="13"/>
            </w:pPr>
            <w:r>
              <w:t>3.30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金属质柜类</w:t>
            </w:r>
          </w:p>
        </w:tc>
        <w:tc>
          <w:tcPr>
            <w:tcW w:w="1134" w:type="dxa"/>
            <w:vAlign w:val="center"/>
          </w:tcPr>
          <w:p>
            <w:pPr>
              <w:pStyle w:val="14"/>
            </w:pPr>
            <w:r>
              <w:t>A060503</w:t>
            </w:r>
          </w:p>
        </w:tc>
        <w:tc>
          <w:tcPr>
            <w:tcW w:w="709" w:type="dxa"/>
            <w:vAlign w:val="center"/>
          </w:tcPr>
          <w:p>
            <w:pPr>
              <w:pStyle w:val="15"/>
            </w:pPr>
            <w:r>
              <w:t>套</w:t>
            </w:r>
          </w:p>
        </w:tc>
        <w:tc>
          <w:tcPr>
            <w:tcW w:w="850" w:type="dxa"/>
            <w:vAlign w:val="center"/>
          </w:tcPr>
          <w:p>
            <w:pPr>
              <w:pStyle w:val="13"/>
            </w:pPr>
            <w:r>
              <w:t>20</w:t>
            </w:r>
          </w:p>
        </w:tc>
        <w:tc>
          <w:tcPr>
            <w:tcW w:w="850" w:type="dxa"/>
            <w:vAlign w:val="center"/>
          </w:tcPr>
          <w:p>
            <w:pPr>
              <w:pStyle w:val="13"/>
            </w:pPr>
            <w:r>
              <w:t>0.30</w:t>
            </w:r>
          </w:p>
        </w:tc>
        <w:tc>
          <w:tcPr>
            <w:tcW w:w="1064" w:type="dxa"/>
            <w:vAlign w:val="center"/>
          </w:tcPr>
          <w:p>
            <w:pPr>
              <w:pStyle w:val="13"/>
            </w:pPr>
            <w:r>
              <w:t>6.00</w:t>
            </w:r>
          </w:p>
        </w:tc>
        <w:tc>
          <w:tcPr>
            <w:tcW w:w="1134" w:type="dxa"/>
            <w:vAlign w:val="center"/>
          </w:tcPr>
          <w:p>
            <w:pPr>
              <w:pStyle w:val="13"/>
            </w:pPr>
            <w:r>
              <w:t>6.00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其他柜类</w:t>
            </w:r>
          </w:p>
        </w:tc>
        <w:tc>
          <w:tcPr>
            <w:tcW w:w="1134" w:type="dxa"/>
            <w:vAlign w:val="center"/>
          </w:tcPr>
          <w:p>
            <w:pPr>
              <w:pStyle w:val="14"/>
            </w:pPr>
            <w:r>
              <w:t>A060599</w:t>
            </w:r>
          </w:p>
        </w:tc>
        <w:tc>
          <w:tcPr>
            <w:tcW w:w="709" w:type="dxa"/>
            <w:vAlign w:val="center"/>
          </w:tcPr>
          <w:p>
            <w:pPr>
              <w:pStyle w:val="15"/>
            </w:pPr>
            <w:r>
              <w:t>个</w:t>
            </w:r>
          </w:p>
        </w:tc>
        <w:tc>
          <w:tcPr>
            <w:tcW w:w="850" w:type="dxa"/>
            <w:vAlign w:val="center"/>
          </w:tcPr>
          <w:p>
            <w:pPr>
              <w:pStyle w:val="13"/>
            </w:pPr>
            <w:r>
              <w:t>8</w:t>
            </w:r>
          </w:p>
        </w:tc>
        <w:tc>
          <w:tcPr>
            <w:tcW w:w="850" w:type="dxa"/>
            <w:vAlign w:val="center"/>
          </w:tcPr>
          <w:p>
            <w:pPr>
              <w:pStyle w:val="13"/>
            </w:pPr>
            <w:r>
              <w:t>0.20</w:t>
            </w:r>
          </w:p>
        </w:tc>
        <w:tc>
          <w:tcPr>
            <w:tcW w:w="1064" w:type="dxa"/>
            <w:vAlign w:val="center"/>
          </w:tcPr>
          <w:p>
            <w:pPr>
              <w:pStyle w:val="13"/>
            </w:pPr>
            <w:r>
              <w:t>1.60</w:t>
            </w:r>
          </w:p>
        </w:tc>
        <w:tc>
          <w:tcPr>
            <w:tcW w:w="1134" w:type="dxa"/>
            <w:vAlign w:val="center"/>
          </w:tcPr>
          <w:p>
            <w:pPr>
              <w:pStyle w:val="13"/>
            </w:pPr>
            <w:r>
              <w:t>1.60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制服</w:t>
            </w:r>
          </w:p>
        </w:tc>
        <w:tc>
          <w:tcPr>
            <w:tcW w:w="1134" w:type="dxa"/>
            <w:vAlign w:val="center"/>
          </w:tcPr>
          <w:p>
            <w:pPr>
              <w:pStyle w:val="14"/>
            </w:pPr>
            <w:r>
              <w:t>A07030101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r>
              <w:t>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其他办公消耗用品及类似物品</w:t>
            </w:r>
          </w:p>
        </w:tc>
        <w:tc>
          <w:tcPr>
            <w:tcW w:w="1134" w:type="dxa"/>
            <w:vAlign w:val="center"/>
          </w:tcPr>
          <w:p>
            <w:pPr>
              <w:pStyle w:val="14"/>
            </w:pPr>
            <w:r>
              <w:t>A0999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50.00</w:t>
            </w:r>
          </w:p>
        </w:tc>
        <w:tc>
          <w:tcPr>
            <w:tcW w:w="1064" w:type="dxa"/>
            <w:vAlign w:val="center"/>
          </w:tcPr>
          <w:p>
            <w:pPr>
              <w:pStyle w:val="13"/>
            </w:pPr>
            <w:r>
              <w:t>50.00</w:t>
            </w:r>
          </w:p>
        </w:tc>
        <w:tc>
          <w:tcPr>
            <w:tcW w:w="1134" w:type="dxa"/>
            <w:vAlign w:val="center"/>
          </w:tcPr>
          <w:p>
            <w:pPr>
              <w:pStyle w:val="13"/>
            </w:pPr>
            <w:r>
              <w:t>50.00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其他医用材料</w:t>
            </w:r>
          </w:p>
        </w:tc>
        <w:tc>
          <w:tcPr>
            <w:tcW w:w="1134" w:type="dxa"/>
            <w:vAlign w:val="center"/>
          </w:tcPr>
          <w:p>
            <w:pPr>
              <w:pStyle w:val="14"/>
            </w:pPr>
            <w:r>
              <w:t>A11080199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50.00</w:t>
            </w:r>
          </w:p>
        </w:tc>
        <w:tc>
          <w:tcPr>
            <w:tcW w:w="1064" w:type="dxa"/>
            <w:vAlign w:val="center"/>
          </w:tcPr>
          <w:p>
            <w:pPr>
              <w:pStyle w:val="13"/>
            </w:pPr>
            <w:r>
              <w:t>50.00</w:t>
            </w:r>
          </w:p>
        </w:tc>
        <w:tc>
          <w:tcPr>
            <w:tcW w:w="1134" w:type="dxa"/>
            <w:vAlign w:val="center"/>
          </w:tcPr>
          <w:p>
            <w:pPr>
              <w:pStyle w:val="13"/>
            </w:pPr>
            <w:r>
              <w:t>50.00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火力发电电能</w:t>
            </w:r>
          </w:p>
        </w:tc>
        <w:tc>
          <w:tcPr>
            <w:tcW w:w="1134" w:type="dxa"/>
            <w:vAlign w:val="center"/>
          </w:tcPr>
          <w:p>
            <w:pPr>
              <w:pStyle w:val="14"/>
            </w:pPr>
            <w:r>
              <w:t>A140102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160.00</w:t>
            </w:r>
          </w:p>
        </w:tc>
        <w:tc>
          <w:tcPr>
            <w:tcW w:w="1064" w:type="dxa"/>
            <w:vAlign w:val="center"/>
          </w:tcPr>
          <w:p>
            <w:pPr>
              <w:pStyle w:val="13"/>
            </w:pPr>
            <w:r>
              <w:t>160.00</w:t>
            </w:r>
          </w:p>
        </w:tc>
        <w:tc>
          <w:tcPr>
            <w:tcW w:w="1134" w:type="dxa"/>
            <w:vAlign w:val="center"/>
          </w:tcPr>
          <w:p>
            <w:pPr>
              <w:pStyle w:val="13"/>
            </w:pPr>
            <w:r>
              <w:t>160.00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汽油</w:t>
            </w:r>
          </w:p>
        </w:tc>
        <w:tc>
          <w:tcPr>
            <w:tcW w:w="1134" w:type="dxa"/>
            <w:vAlign w:val="center"/>
          </w:tcPr>
          <w:p>
            <w:pPr>
              <w:pStyle w:val="14"/>
            </w:pPr>
            <w:r>
              <w:t>A160101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30.00</w:t>
            </w:r>
          </w:p>
        </w:tc>
        <w:tc>
          <w:tcPr>
            <w:tcW w:w="1064" w:type="dxa"/>
            <w:vAlign w:val="center"/>
          </w:tcPr>
          <w:p>
            <w:pPr>
              <w:pStyle w:val="13"/>
            </w:pPr>
            <w:r>
              <w:t>30.00</w:t>
            </w:r>
          </w:p>
        </w:tc>
        <w:tc>
          <w:tcPr>
            <w:tcW w:w="1134" w:type="dxa"/>
            <w:vAlign w:val="center"/>
          </w:tcPr>
          <w:p>
            <w:pPr>
              <w:pStyle w:val="13"/>
            </w:pPr>
            <w:r>
              <w:t>30.00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软件运维服务</w:t>
            </w:r>
          </w:p>
        </w:tc>
        <w:tc>
          <w:tcPr>
            <w:tcW w:w="1134" w:type="dxa"/>
            <w:vAlign w:val="center"/>
          </w:tcPr>
          <w:p>
            <w:pPr>
              <w:pStyle w:val="14"/>
            </w:pPr>
            <w:r>
              <w:t>C020603</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w:t>
            </w:r>
          </w:p>
        </w:tc>
        <w:tc>
          <w:tcPr>
            <w:tcW w:w="1064" w:type="dxa"/>
            <w:vAlign w:val="center"/>
          </w:tcPr>
          <w:p>
            <w:pPr>
              <w:pStyle w:val="13"/>
            </w:pPr>
            <w:r>
              <w:t>5.00</w:t>
            </w:r>
          </w:p>
        </w:tc>
        <w:tc>
          <w:tcPr>
            <w:tcW w:w="1134" w:type="dxa"/>
            <w:vAlign w:val="center"/>
          </w:tcPr>
          <w:p>
            <w:pPr>
              <w:pStyle w:val="13"/>
            </w:pPr>
            <w:r>
              <w:t>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18.37</w:t>
            </w:r>
          </w:p>
        </w:tc>
        <w:tc>
          <w:tcPr>
            <w:tcW w:w="1064" w:type="dxa"/>
            <w:vAlign w:val="center"/>
          </w:tcPr>
          <w:p>
            <w:pPr>
              <w:pStyle w:val="13"/>
            </w:pPr>
            <w:r>
              <w:t>18.37</w:t>
            </w:r>
          </w:p>
        </w:tc>
        <w:tc>
          <w:tcPr>
            <w:tcW w:w="1134" w:type="dxa"/>
            <w:vAlign w:val="center"/>
          </w:tcPr>
          <w:p>
            <w:pPr>
              <w:pStyle w:val="13"/>
            </w:pPr>
            <w:r>
              <w:t>18.37</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55.18</w:t>
            </w:r>
          </w:p>
        </w:tc>
        <w:tc>
          <w:tcPr>
            <w:tcW w:w="1064" w:type="dxa"/>
            <w:vAlign w:val="center"/>
          </w:tcPr>
          <w:p>
            <w:pPr>
              <w:pStyle w:val="13"/>
            </w:pPr>
            <w:r>
              <w:t>55.18</w:t>
            </w:r>
          </w:p>
        </w:tc>
        <w:tc>
          <w:tcPr>
            <w:tcW w:w="1134" w:type="dxa"/>
            <w:vAlign w:val="center"/>
          </w:tcPr>
          <w:p>
            <w:pPr>
              <w:pStyle w:val="13"/>
            </w:pPr>
            <w:r>
              <w:t>55.18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21.00</w:t>
            </w:r>
          </w:p>
        </w:tc>
        <w:tc>
          <w:tcPr>
            <w:tcW w:w="1064" w:type="dxa"/>
            <w:vAlign w:val="center"/>
          </w:tcPr>
          <w:p>
            <w:pPr>
              <w:pStyle w:val="13"/>
            </w:pPr>
            <w:r>
              <w:t>21.00</w:t>
            </w:r>
          </w:p>
        </w:tc>
        <w:tc>
          <w:tcPr>
            <w:tcW w:w="1134" w:type="dxa"/>
            <w:vAlign w:val="center"/>
          </w:tcPr>
          <w:p>
            <w:pPr>
              <w:pStyle w:val="13"/>
            </w:pPr>
            <w:r>
              <w:t>21.00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26.83</w:t>
            </w:r>
          </w:p>
        </w:tc>
        <w:tc>
          <w:tcPr>
            <w:tcW w:w="1064" w:type="dxa"/>
            <w:vAlign w:val="center"/>
          </w:tcPr>
          <w:p>
            <w:pPr>
              <w:pStyle w:val="13"/>
            </w:pPr>
            <w:r>
              <w:t>26.83</w:t>
            </w:r>
          </w:p>
        </w:tc>
        <w:tc>
          <w:tcPr>
            <w:tcW w:w="1134" w:type="dxa"/>
            <w:vAlign w:val="center"/>
          </w:tcPr>
          <w:p>
            <w:pPr>
              <w:pStyle w:val="13"/>
            </w:pPr>
            <w:r>
              <w:t>26.83</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其他维修和保养服务</w:t>
            </w:r>
          </w:p>
        </w:tc>
        <w:tc>
          <w:tcPr>
            <w:tcW w:w="1134" w:type="dxa"/>
            <w:vAlign w:val="center"/>
          </w:tcPr>
          <w:p>
            <w:pPr>
              <w:pStyle w:val="14"/>
            </w:pPr>
            <w:r>
              <w:t>C0599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30.00</w:t>
            </w:r>
          </w:p>
        </w:tc>
        <w:tc>
          <w:tcPr>
            <w:tcW w:w="1064" w:type="dxa"/>
            <w:vAlign w:val="center"/>
          </w:tcPr>
          <w:p>
            <w:pPr>
              <w:pStyle w:val="13"/>
            </w:pPr>
            <w:r>
              <w:t>30.00</w:t>
            </w:r>
          </w:p>
        </w:tc>
        <w:tc>
          <w:tcPr>
            <w:tcW w:w="1134" w:type="dxa"/>
            <w:vAlign w:val="center"/>
          </w:tcPr>
          <w:p>
            <w:pPr>
              <w:pStyle w:val="13"/>
            </w:pPr>
            <w:r>
              <w:t>30.00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其他维修和保养服务</w:t>
            </w:r>
          </w:p>
        </w:tc>
        <w:tc>
          <w:tcPr>
            <w:tcW w:w="1134" w:type="dxa"/>
            <w:vAlign w:val="center"/>
          </w:tcPr>
          <w:p>
            <w:pPr>
              <w:pStyle w:val="14"/>
            </w:pPr>
            <w:r>
              <w:t>C0599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w:t>
            </w:r>
          </w:p>
        </w:tc>
        <w:tc>
          <w:tcPr>
            <w:tcW w:w="1064" w:type="dxa"/>
            <w:vAlign w:val="center"/>
          </w:tcPr>
          <w:p>
            <w:pPr>
              <w:pStyle w:val="13"/>
            </w:pPr>
            <w:r>
              <w:t>5.00</w:t>
            </w:r>
          </w:p>
        </w:tc>
        <w:tc>
          <w:tcPr>
            <w:tcW w:w="1134" w:type="dxa"/>
            <w:vAlign w:val="center"/>
          </w:tcPr>
          <w:p>
            <w:pPr>
              <w:pStyle w:val="13"/>
            </w:pPr>
            <w:r>
              <w:t>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其他维修和保养服务</w:t>
            </w:r>
          </w:p>
        </w:tc>
        <w:tc>
          <w:tcPr>
            <w:tcW w:w="1134" w:type="dxa"/>
            <w:vAlign w:val="center"/>
          </w:tcPr>
          <w:p>
            <w:pPr>
              <w:pStyle w:val="14"/>
            </w:pPr>
            <w:r>
              <w:t>C0599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30.00</w:t>
            </w:r>
          </w:p>
        </w:tc>
        <w:tc>
          <w:tcPr>
            <w:tcW w:w="1064" w:type="dxa"/>
            <w:vAlign w:val="center"/>
          </w:tcPr>
          <w:p>
            <w:pPr>
              <w:pStyle w:val="13"/>
            </w:pPr>
            <w:r>
              <w:t>30.00</w:t>
            </w:r>
          </w:p>
        </w:tc>
        <w:tc>
          <w:tcPr>
            <w:tcW w:w="1134" w:type="dxa"/>
            <w:vAlign w:val="center"/>
          </w:tcPr>
          <w:p>
            <w:pPr>
              <w:pStyle w:val="13"/>
            </w:pPr>
            <w:r>
              <w:t>30.00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其他维修和保养服务</w:t>
            </w:r>
          </w:p>
        </w:tc>
        <w:tc>
          <w:tcPr>
            <w:tcW w:w="1134" w:type="dxa"/>
            <w:vAlign w:val="center"/>
          </w:tcPr>
          <w:p>
            <w:pPr>
              <w:pStyle w:val="14"/>
            </w:pPr>
            <w:r>
              <w:t>C0599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24.02</w:t>
            </w:r>
          </w:p>
        </w:tc>
        <w:tc>
          <w:tcPr>
            <w:tcW w:w="1064" w:type="dxa"/>
            <w:vAlign w:val="center"/>
          </w:tcPr>
          <w:p>
            <w:pPr>
              <w:pStyle w:val="13"/>
            </w:pPr>
            <w:r>
              <w:t>24.02</w:t>
            </w:r>
          </w:p>
        </w:tc>
        <w:tc>
          <w:tcPr>
            <w:tcW w:w="1134" w:type="dxa"/>
            <w:vAlign w:val="center"/>
          </w:tcPr>
          <w:p>
            <w:pPr>
              <w:pStyle w:val="13"/>
            </w:pPr>
            <w:r>
              <w:t>24.02</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167.00</w:t>
            </w:r>
          </w:p>
        </w:tc>
        <w:tc>
          <w:tcPr>
            <w:tcW w:w="1064" w:type="dxa"/>
            <w:vAlign w:val="center"/>
          </w:tcPr>
          <w:p>
            <w:pPr>
              <w:pStyle w:val="13"/>
            </w:pPr>
            <w:r>
              <w:t>167.00</w:t>
            </w:r>
          </w:p>
        </w:tc>
        <w:tc>
          <w:tcPr>
            <w:tcW w:w="1134" w:type="dxa"/>
            <w:vAlign w:val="center"/>
          </w:tcPr>
          <w:p>
            <w:pPr>
              <w:pStyle w:val="13"/>
            </w:pPr>
            <w:r>
              <w:t>167.00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199.00</w:t>
            </w:r>
          </w:p>
        </w:tc>
        <w:tc>
          <w:tcPr>
            <w:tcW w:w="1064" w:type="dxa"/>
            <w:vAlign w:val="center"/>
          </w:tcPr>
          <w:p>
            <w:pPr>
              <w:pStyle w:val="13"/>
            </w:pPr>
            <w:r>
              <w:t>199.00</w:t>
            </w:r>
          </w:p>
        </w:tc>
        <w:tc>
          <w:tcPr>
            <w:tcW w:w="1134" w:type="dxa"/>
            <w:vAlign w:val="center"/>
          </w:tcPr>
          <w:p>
            <w:pPr>
              <w:pStyle w:val="13"/>
            </w:pPr>
            <w:r>
              <w:t>199.00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69.00</w:t>
            </w:r>
          </w:p>
        </w:tc>
        <w:tc>
          <w:tcPr>
            <w:tcW w:w="1064" w:type="dxa"/>
            <w:vAlign w:val="center"/>
          </w:tcPr>
          <w:p>
            <w:pPr>
              <w:pStyle w:val="13"/>
            </w:pPr>
            <w:r>
              <w:t>69.00</w:t>
            </w:r>
          </w:p>
        </w:tc>
        <w:tc>
          <w:tcPr>
            <w:tcW w:w="1134" w:type="dxa"/>
            <w:vAlign w:val="center"/>
          </w:tcPr>
          <w:p>
            <w:pPr>
              <w:pStyle w:val="13"/>
            </w:pPr>
            <w:r>
              <w:t>69.00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60.00</w:t>
            </w:r>
          </w:p>
        </w:tc>
        <w:tc>
          <w:tcPr>
            <w:tcW w:w="1064" w:type="dxa"/>
            <w:vAlign w:val="center"/>
          </w:tcPr>
          <w:p>
            <w:pPr>
              <w:pStyle w:val="13"/>
            </w:pPr>
            <w:r>
              <w:t>60.00</w:t>
            </w:r>
          </w:p>
        </w:tc>
        <w:tc>
          <w:tcPr>
            <w:tcW w:w="1134" w:type="dxa"/>
            <w:vAlign w:val="center"/>
          </w:tcPr>
          <w:p>
            <w:pPr>
              <w:pStyle w:val="13"/>
            </w:pPr>
            <w:r>
              <w:t>60.00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32.00</w:t>
            </w:r>
          </w:p>
        </w:tc>
        <w:tc>
          <w:tcPr>
            <w:tcW w:w="1064" w:type="dxa"/>
            <w:vAlign w:val="center"/>
          </w:tcPr>
          <w:p>
            <w:pPr>
              <w:pStyle w:val="13"/>
            </w:pPr>
            <w:r>
              <w:t>32.00</w:t>
            </w:r>
          </w:p>
        </w:tc>
        <w:tc>
          <w:tcPr>
            <w:tcW w:w="1134" w:type="dxa"/>
            <w:vAlign w:val="center"/>
          </w:tcPr>
          <w:p>
            <w:pPr>
              <w:pStyle w:val="13"/>
            </w:pPr>
            <w:r>
              <w:t>32.00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暖气生产和分配服务</w:t>
            </w:r>
          </w:p>
        </w:tc>
        <w:tc>
          <w:tcPr>
            <w:tcW w:w="1134" w:type="dxa"/>
            <w:vAlign w:val="center"/>
          </w:tcPr>
          <w:p>
            <w:pPr>
              <w:pStyle w:val="14"/>
            </w:pPr>
            <w:r>
              <w:t>C140201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50.00</w:t>
            </w:r>
          </w:p>
        </w:tc>
        <w:tc>
          <w:tcPr>
            <w:tcW w:w="1064" w:type="dxa"/>
            <w:vAlign w:val="center"/>
          </w:tcPr>
          <w:p>
            <w:pPr>
              <w:pStyle w:val="13"/>
            </w:pPr>
            <w:r>
              <w:t>50.00</w:t>
            </w:r>
          </w:p>
        </w:tc>
        <w:tc>
          <w:tcPr>
            <w:tcW w:w="1134" w:type="dxa"/>
            <w:vAlign w:val="center"/>
          </w:tcPr>
          <w:p>
            <w:pPr>
              <w:pStyle w:val="13"/>
            </w:pPr>
            <w:r>
              <w:t>50.00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2685.93</w:t>
            </w:r>
          </w:p>
        </w:tc>
        <w:tc>
          <w:tcPr>
            <w:tcW w:w="1134" w:type="dxa"/>
            <w:vAlign w:val="center"/>
          </w:tcPr>
          <w:p>
            <w:pPr>
              <w:pStyle w:val="14"/>
            </w:pPr>
            <w:r>
              <w:t>机动车保险服务</w:t>
            </w:r>
          </w:p>
        </w:tc>
        <w:tc>
          <w:tcPr>
            <w:tcW w:w="1134" w:type="dxa"/>
            <w:vAlign w:val="center"/>
          </w:tcPr>
          <w:p>
            <w:pPr>
              <w:pStyle w:val="14"/>
            </w:pPr>
            <w:r>
              <w:t>C15040201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13.20</w:t>
            </w:r>
          </w:p>
        </w:tc>
        <w:tc>
          <w:tcPr>
            <w:tcW w:w="1064" w:type="dxa"/>
            <w:vAlign w:val="center"/>
          </w:tcPr>
          <w:p>
            <w:pPr>
              <w:pStyle w:val="13"/>
            </w:pPr>
            <w:r>
              <w:t>13.20</w:t>
            </w:r>
          </w:p>
        </w:tc>
        <w:tc>
          <w:tcPr>
            <w:tcW w:w="1134" w:type="dxa"/>
            <w:vAlign w:val="center"/>
          </w:tcPr>
          <w:p>
            <w:pPr>
              <w:pStyle w:val="13"/>
            </w:pPr>
            <w:r>
              <w:t>13.20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价格监督检查工作经费</w:t>
            </w:r>
          </w:p>
        </w:tc>
        <w:tc>
          <w:tcPr>
            <w:tcW w:w="964" w:type="dxa"/>
            <w:vAlign w:val="center"/>
          </w:tcPr>
          <w:p>
            <w:pPr>
              <w:pStyle w:val="13"/>
            </w:pPr>
            <w:r>
              <w:t>105.00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38.00</w:t>
            </w:r>
          </w:p>
        </w:tc>
        <w:tc>
          <w:tcPr>
            <w:tcW w:w="1064" w:type="dxa"/>
            <w:vAlign w:val="center"/>
          </w:tcPr>
          <w:p>
            <w:pPr>
              <w:pStyle w:val="13"/>
            </w:pPr>
            <w:r>
              <w:t>38.00</w:t>
            </w:r>
          </w:p>
        </w:tc>
        <w:tc>
          <w:tcPr>
            <w:tcW w:w="1134" w:type="dxa"/>
            <w:vAlign w:val="center"/>
          </w:tcPr>
          <w:p>
            <w:pPr>
              <w:pStyle w:val="13"/>
            </w:pPr>
            <w:r>
              <w:t>38.00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市场监管工作经费</w:t>
            </w:r>
          </w:p>
        </w:tc>
        <w:tc>
          <w:tcPr>
            <w:tcW w:w="964" w:type="dxa"/>
            <w:vAlign w:val="center"/>
          </w:tcPr>
          <w:p>
            <w:pPr>
              <w:pStyle w:val="13"/>
            </w:pPr>
            <w:r>
              <w:t>1176.27</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48.96</w:t>
            </w:r>
          </w:p>
        </w:tc>
        <w:tc>
          <w:tcPr>
            <w:tcW w:w="1064" w:type="dxa"/>
            <w:vAlign w:val="center"/>
          </w:tcPr>
          <w:p>
            <w:pPr>
              <w:pStyle w:val="13"/>
            </w:pPr>
            <w:r>
              <w:t>48.96</w:t>
            </w:r>
          </w:p>
        </w:tc>
        <w:tc>
          <w:tcPr>
            <w:tcW w:w="1134" w:type="dxa"/>
            <w:vAlign w:val="center"/>
          </w:tcPr>
          <w:p>
            <w:pPr>
              <w:pStyle w:val="13"/>
            </w:pPr>
            <w:r>
              <w:t>48.96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市场监管工作经费</w:t>
            </w:r>
          </w:p>
        </w:tc>
        <w:tc>
          <w:tcPr>
            <w:tcW w:w="964" w:type="dxa"/>
            <w:vAlign w:val="center"/>
          </w:tcPr>
          <w:p>
            <w:pPr>
              <w:pStyle w:val="13"/>
            </w:pPr>
            <w:r>
              <w:t>1176.27</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40.00</w:t>
            </w:r>
          </w:p>
        </w:tc>
        <w:tc>
          <w:tcPr>
            <w:tcW w:w="1064" w:type="dxa"/>
            <w:vAlign w:val="center"/>
          </w:tcPr>
          <w:p>
            <w:pPr>
              <w:pStyle w:val="13"/>
            </w:pPr>
            <w:r>
              <w:t>40.00</w:t>
            </w:r>
          </w:p>
        </w:tc>
        <w:tc>
          <w:tcPr>
            <w:tcW w:w="1134" w:type="dxa"/>
            <w:vAlign w:val="center"/>
          </w:tcPr>
          <w:p>
            <w:pPr>
              <w:pStyle w:val="13"/>
            </w:pPr>
            <w:r>
              <w:t>40.00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市场监管工作经费</w:t>
            </w:r>
          </w:p>
        </w:tc>
        <w:tc>
          <w:tcPr>
            <w:tcW w:w="964" w:type="dxa"/>
            <w:vAlign w:val="center"/>
          </w:tcPr>
          <w:p>
            <w:pPr>
              <w:pStyle w:val="13"/>
            </w:pPr>
            <w:r>
              <w:t>1176.27</w:t>
            </w:r>
          </w:p>
        </w:tc>
        <w:tc>
          <w:tcPr>
            <w:tcW w:w="1134" w:type="dxa"/>
            <w:vAlign w:val="center"/>
          </w:tcPr>
          <w:p>
            <w:pPr>
              <w:pStyle w:val="14"/>
            </w:pPr>
            <w:r>
              <w:t>其他专业技术服务</w:t>
            </w:r>
          </w:p>
        </w:tc>
        <w:tc>
          <w:tcPr>
            <w:tcW w:w="1134" w:type="dxa"/>
            <w:vAlign w:val="center"/>
          </w:tcPr>
          <w:p>
            <w:pPr>
              <w:pStyle w:val="14"/>
            </w:pPr>
            <w:r>
              <w:t>C0908</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199.00</w:t>
            </w:r>
          </w:p>
        </w:tc>
        <w:tc>
          <w:tcPr>
            <w:tcW w:w="1064" w:type="dxa"/>
            <w:vAlign w:val="center"/>
          </w:tcPr>
          <w:p>
            <w:pPr>
              <w:pStyle w:val="13"/>
            </w:pPr>
            <w:r>
              <w:t>199.00</w:t>
            </w:r>
          </w:p>
        </w:tc>
        <w:tc>
          <w:tcPr>
            <w:tcW w:w="1134" w:type="dxa"/>
            <w:vAlign w:val="center"/>
          </w:tcPr>
          <w:p>
            <w:pPr>
              <w:pStyle w:val="13"/>
            </w:pPr>
            <w:r>
              <w:t>199.00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质量监督打假办案工作经费</w:t>
            </w:r>
          </w:p>
        </w:tc>
        <w:tc>
          <w:tcPr>
            <w:tcW w:w="964" w:type="dxa"/>
            <w:vAlign w:val="center"/>
          </w:tcPr>
          <w:p>
            <w:pPr>
              <w:pStyle w:val="13"/>
            </w:pPr>
            <w:r>
              <w:t>486.00</w:t>
            </w:r>
          </w:p>
        </w:tc>
        <w:tc>
          <w:tcPr>
            <w:tcW w:w="1134" w:type="dxa"/>
            <w:vAlign w:val="center"/>
          </w:tcPr>
          <w:p>
            <w:pPr>
              <w:pStyle w:val="14"/>
            </w:pPr>
            <w:r>
              <w:t>其他维修和保养服务</w:t>
            </w:r>
          </w:p>
        </w:tc>
        <w:tc>
          <w:tcPr>
            <w:tcW w:w="1134" w:type="dxa"/>
            <w:vAlign w:val="center"/>
          </w:tcPr>
          <w:p>
            <w:pPr>
              <w:pStyle w:val="14"/>
            </w:pPr>
            <w:r>
              <w:t>C0599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50.00</w:t>
            </w:r>
          </w:p>
        </w:tc>
        <w:tc>
          <w:tcPr>
            <w:tcW w:w="1064" w:type="dxa"/>
            <w:vAlign w:val="center"/>
          </w:tcPr>
          <w:p>
            <w:pPr>
              <w:pStyle w:val="13"/>
            </w:pPr>
            <w:r>
              <w:t>50.00</w:t>
            </w:r>
          </w:p>
        </w:tc>
        <w:tc>
          <w:tcPr>
            <w:tcW w:w="1134" w:type="dxa"/>
            <w:vAlign w:val="center"/>
          </w:tcPr>
          <w:p>
            <w:pPr>
              <w:pStyle w:val="13"/>
            </w:pPr>
            <w:r>
              <w:t>50.00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质量监督打假办案工作经费</w:t>
            </w:r>
          </w:p>
        </w:tc>
        <w:tc>
          <w:tcPr>
            <w:tcW w:w="964" w:type="dxa"/>
            <w:vAlign w:val="center"/>
          </w:tcPr>
          <w:p>
            <w:pPr>
              <w:pStyle w:val="13"/>
            </w:pPr>
            <w:r>
              <w:t>486.00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50.00</w:t>
            </w:r>
          </w:p>
        </w:tc>
        <w:tc>
          <w:tcPr>
            <w:tcW w:w="1064" w:type="dxa"/>
            <w:vAlign w:val="center"/>
          </w:tcPr>
          <w:p>
            <w:pPr>
              <w:pStyle w:val="13"/>
            </w:pPr>
            <w:r>
              <w:t>50.00</w:t>
            </w:r>
          </w:p>
        </w:tc>
        <w:tc>
          <w:tcPr>
            <w:tcW w:w="1134" w:type="dxa"/>
            <w:vAlign w:val="center"/>
          </w:tcPr>
          <w:p>
            <w:pPr>
              <w:pStyle w:val="13"/>
            </w:pPr>
            <w:r>
              <w:t>50.00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质量监督管理业务工作经费</w:t>
            </w:r>
          </w:p>
        </w:tc>
        <w:tc>
          <w:tcPr>
            <w:tcW w:w="964" w:type="dxa"/>
            <w:vAlign w:val="center"/>
          </w:tcPr>
          <w:p>
            <w:pPr>
              <w:pStyle w:val="13"/>
            </w:pPr>
            <w:r>
              <w:t>453.08</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36.33</w:t>
            </w:r>
          </w:p>
        </w:tc>
        <w:tc>
          <w:tcPr>
            <w:tcW w:w="1064" w:type="dxa"/>
            <w:vAlign w:val="center"/>
          </w:tcPr>
          <w:p>
            <w:pPr>
              <w:pStyle w:val="13"/>
            </w:pPr>
            <w:r>
              <w:t>36.33</w:t>
            </w:r>
          </w:p>
        </w:tc>
        <w:tc>
          <w:tcPr>
            <w:tcW w:w="1134" w:type="dxa"/>
            <w:vAlign w:val="center"/>
          </w:tcPr>
          <w:p>
            <w:pPr>
              <w:pStyle w:val="13"/>
            </w:pPr>
            <w:r>
              <w:t>36.33</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质量监督管理业务工作经费</w:t>
            </w:r>
          </w:p>
        </w:tc>
        <w:tc>
          <w:tcPr>
            <w:tcW w:w="964" w:type="dxa"/>
            <w:vAlign w:val="center"/>
          </w:tcPr>
          <w:p>
            <w:pPr>
              <w:pStyle w:val="13"/>
            </w:pPr>
            <w:r>
              <w:t>453.08</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199.00</w:t>
            </w:r>
          </w:p>
        </w:tc>
        <w:tc>
          <w:tcPr>
            <w:tcW w:w="1064" w:type="dxa"/>
            <w:vAlign w:val="center"/>
          </w:tcPr>
          <w:p>
            <w:pPr>
              <w:pStyle w:val="13"/>
            </w:pPr>
            <w:r>
              <w:t>199.00</w:t>
            </w:r>
          </w:p>
        </w:tc>
        <w:tc>
          <w:tcPr>
            <w:tcW w:w="1134" w:type="dxa"/>
            <w:vAlign w:val="center"/>
          </w:tcPr>
          <w:p>
            <w:pPr>
              <w:pStyle w:val="13"/>
            </w:pPr>
            <w:r>
              <w:t>199.00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质量监督管理业务工作经费</w:t>
            </w:r>
          </w:p>
        </w:tc>
        <w:tc>
          <w:tcPr>
            <w:tcW w:w="964" w:type="dxa"/>
            <w:vAlign w:val="center"/>
          </w:tcPr>
          <w:p>
            <w:pPr>
              <w:pStyle w:val="13"/>
            </w:pPr>
            <w:r>
              <w:t>453.08</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150.00</w:t>
            </w:r>
          </w:p>
        </w:tc>
        <w:tc>
          <w:tcPr>
            <w:tcW w:w="1064" w:type="dxa"/>
            <w:vAlign w:val="center"/>
          </w:tcPr>
          <w:p>
            <w:pPr>
              <w:pStyle w:val="13"/>
            </w:pPr>
            <w:r>
              <w:t>150.00</w:t>
            </w:r>
          </w:p>
        </w:tc>
        <w:tc>
          <w:tcPr>
            <w:tcW w:w="1134" w:type="dxa"/>
            <w:vAlign w:val="center"/>
          </w:tcPr>
          <w:p>
            <w:pPr>
              <w:pStyle w:val="13"/>
            </w:pPr>
            <w:r>
              <w:t>150.00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档案目标认定提升项目</w:t>
            </w:r>
          </w:p>
        </w:tc>
        <w:tc>
          <w:tcPr>
            <w:tcW w:w="964" w:type="dxa"/>
            <w:vAlign w:val="center"/>
          </w:tcPr>
          <w:p>
            <w:pPr>
              <w:pStyle w:val="13"/>
            </w:pPr>
            <w:r>
              <w:t>164.00</w:t>
            </w:r>
          </w:p>
        </w:tc>
        <w:tc>
          <w:tcPr>
            <w:tcW w:w="1134" w:type="dxa"/>
            <w:vAlign w:val="center"/>
          </w:tcPr>
          <w:p>
            <w:pPr>
              <w:pStyle w:val="14"/>
            </w:pPr>
            <w:r>
              <w:t>服务器</w:t>
            </w:r>
          </w:p>
        </w:tc>
        <w:tc>
          <w:tcPr>
            <w:tcW w:w="1134" w:type="dxa"/>
            <w:vAlign w:val="center"/>
          </w:tcPr>
          <w:p>
            <w:pPr>
              <w:pStyle w:val="14"/>
            </w:pPr>
            <w:r>
              <w:t>A02010103</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10.00</w:t>
            </w:r>
          </w:p>
        </w:tc>
        <w:tc>
          <w:tcPr>
            <w:tcW w:w="1064" w:type="dxa"/>
            <w:vAlign w:val="center"/>
          </w:tcPr>
          <w:p>
            <w:pPr>
              <w:pStyle w:val="13"/>
            </w:pPr>
            <w:r>
              <w:t>20.00</w:t>
            </w:r>
          </w:p>
        </w:tc>
        <w:tc>
          <w:tcPr>
            <w:tcW w:w="1134" w:type="dxa"/>
            <w:vAlign w:val="center"/>
          </w:tcPr>
          <w:p>
            <w:pPr>
              <w:pStyle w:val="13"/>
            </w:pPr>
            <w:r>
              <w:t>20.00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档案目标认定提升项目</w:t>
            </w:r>
          </w:p>
        </w:tc>
        <w:tc>
          <w:tcPr>
            <w:tcW w:w="964" w:type="dxa"/>
            <w:vAlign w:val="center"/>
          </w:tcPr>
          <w:p>
            <w:pPr>
              <w:pStyle w:val="13"/>
            </w:pPr>
            <w:r>
              <w:t>164.00</w:t>
            </w:r>
          </w:p>
        </w:tc>
        <w:tc>
          <w:tcPr>
            <w:tcW w:w="1134" w:type="dxa"/>
            <w:vAlign w:val="center"/>
          </w:tcPr>
          <w:p>
            <w:pPr>
              <w:pStyle w:val="14"/>
            </w:pPr>
            <w:r>
              <w:t>光盘库</w:t>
            </w:r>
          </w:p>
        </w:tc>
        <w:tc>
          <w:tcPr>
            <w:tcW w:w="1134" w:type="dxa"/>
            <w:vAlign w:val="center"/>
          </w:tcPr>
          <w:p>
            <w:pPr>
              <w:pStyle w:val="14"/>
            </w:pPr>
            <w:r>
              <w:t>A02010504</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34.00</w:t>
            </w:r>
          </w:p>
        </w:tc>
        <w:tc>
          <w:tcPr>
            <w:tcW w:w="1064" w:type="dxa"/>
            <w:vAlign w:val="center"/>
          </w:tcPr>
          <w:p>
            <w:pPr>
              <w:pStyle w:val="13"/>
            </w:pPr>
            <w:r>
              <w:t>34.00</w:t>
            </w:r>
          </w:p>
        </w:tc>
        <w:tc>
          <w:tcPr>
            <w:tcW w:w="1134" w:type="dxa"/>
            <w:vAlign w:val="center"/>
          </w:tcPr>
          <w:p>
            <w:pPr>
              <w:pStyle w:val="13"/>
            </w:pPr>
            <w:r>
              <w:t>34.00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档案目标认定提升项目</w:t>
            </w:r>
          </w:p>
        </w:tc>
        <w:tc>
          <w:tcPr>
            <w:tcW w:w="964" w:type="dxa"/>
            <w:vAlign w:val="center"/>
          </w:tcPr>
          <w:p>
            <w:pPr>
              <w:pStyle w:val="13"/>
            </w:pPr>
            <w:r>
              <w:t>164.00</w:t>
            </w:r>
          </w:p>
        </w:tc>
        <w:tc>
          <w:tcPr>
            <w:tcW w:w="1134" w:type="dxa"/>
            <w:vAlign w:val="center"/>
          </w:tcPr>
          <w:p>
            <w:pPr>
              <w:pStyle w:val="14"/>
            </w:pPr>
            <w:r>
              <w:t>网络存储设备</w:t>
            </w:r>
          </w:p>
        </w:tc>
        <w:tc>
          <w:tcPr>
            <w:tcW w:w="1134" w:type="dxa"/>
            <w:vAlign w:val="center"/>
          </w:tcPr>
          <w:p>
            <w:pPr>
              <w:pStyle w:val="14"/>
            </w:pPr>
            <w:r>
              <w:t>A02010507</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16.00</w:t>
            </w:r>
          </w:p>
        </w:tc>
        <w:tc>
          <w:tcPr>
            <w:tcW w:w="1064" w:type="dxa"/>
            <w:vAlign w:val="center"/>
          </w:tcPr>
          <w:p>
            <w:pPr>
              <w:pStyle w:val="13"/>
            </w:pPr>
            <w:r>
              <w:t>32.00</w:t>
            </w:r>
          </w:p>
        </w:tc>
        <w:tc>
          <w:tcPr>
            <w:tcW w:w="1134" w:type="dxa"/>
            <w:vAlign w:val="center"/>
          </w:tcPr>
          <w:p>
            <w:pPr>
              <w:pStyle w:val="13"/>
            </w:pPr>
            <w:r>
              <w:t>32.00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档案目标认定提升项目</w:t>
            </w:r>
          </w:p>
        </w:tc>
        <w:tc>
          <w:tcPr>
            <w:tcW w:w="964" w:type="dxa"/>
            <w:vAlign w:val="center"/>
          </w:tcPr>
          <w:p>
            <w:pPr>
              <w:pStyle w:val="13"/>
            </w:pPr>
            <w:r>
              <w:t>164.00</w:t>
            </w:r>
          </w:p>
        </w:tc>
        <w:tc>
          <w:tcPr>
            <w:tcW w:w="1134" w:type="dxa"/>
            <w:vAlign w:val="center"/>
          </w:tcPr>
          <w:p>
            <w:pPr>
              <w:pStyle w:val="14"/>
            </w:pPr>
            <w:r>
              <w:t>网络存储设备</w:t>
            </w:r>
          </w:p>
        </w:tc>
        <w:tc>
          <w:tcPr>
            <w:tcW w:w="1134" w:type="dxa"/>
            <w:vAlign w:val="center"/>
          </w:tcPr>
          <w:p>
            <w:pPr>
              <w:pStyle w:val="14"/>
            </w:pPr>
            <w:r>
              <w:t>A02010507</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18.00</w:t>
            </w:r>
          </w:p>
        </w:tc>
        <w:tc>
          <w:tcPr>
            <w:tcW w:w="1064" w:type="dxa"/>
            <w:vAlign w:val="center"/>
          </w:tcPr>
          <w:p>
            <w:pPr>
              <w:pStyle w:val="13"/>
            </w:pPr>
            <w:r>
              <w:t>18.00</w:t>
            </w:r>
          </w:p>
        </w:tc>
        <w:tc>
          <w:tcPr>
            <w:tcW w:w="1134" w:type="dxa"/>
            <w:vAlign w:val="center"/>
          </w:tcPr>
          <w:p>
            <w:pPr>
              <w:pStyle w:val="13"/>
            </w:pPr>
            <w:r>
              <w:t>18.00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档案目标认定提升项目</w:t>
            </w:r>
          </w:p>
        </w:tc>
        <w:tc>
          <w:tcPr>
            <w:tcW w:w="964" w:type="dxa"/>
            <w:vAlign w:val="center"/>
          </w:tcPr>
          <w:p>
            <w:pPr>
              <w:pStyle w:val="13"/>
            </w:pPr>
            <w:r>
              <w:t>164.00</w:t>
            </w:r>
          </w:p>
        </w:tc>
        <w:tc>
          <w:tcPr>
            <w:tcW w:w="1134" w:type="dxa"/>
            <w:vAlign w:val="center"/>
          </w:tcPr>
          <w:p>
            <w:pPr>
              <w:pStyle w:val="14"/>
            </w:pPr>
            <w:r>
              <w:t>图书馆和档案馆服务</w:t>
            </w:r>
          </w:p>
        </w:tc>
        <w:tc>
          <w:tcPr>
            <w:tcW w:w="1134" w:type="dxa"/>
            <w:vAlign w:val="center"/>
          </w:tcPr>
          <w:p>
            <w:pPr>
              <w:pStyle w:val="14"/>
            </w:pPr>
            <w:r>
              <w:t>C200303</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60.00</w:t>
            </w:r>
          </w:p>
        </w:tc>
        <w:tc>
          <w:tcPr>
            <w:tcW w:w="1064" w:type="dxa"/>
            <w:vAlign w:val="center"/>
          </w:tcPr>
          <w:p>
            <w:pPr>
              <w:pStyle w:val="13"/>
            </w:pPr>
            <w:r>
              <w:t>60.00</w:t>
            </w:r>
          </w:p>
        </w:tc>
        <w:tc>
          <w:tcPr>
            <w:tcW w:w="1134" w:type="dxa"/>
            <w:vAlign w:val="center"/>
          </w:tcPr>
          <w:p>
            <w:pPr>
              <w:pStyle w:val="13"/>
            </w:pPr>
            <w:r>
              <w:t>60.00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反垄断工作补助经费</w:t>
            </w:r>
          </w:p>
        </w:tc>
        <w:tc>
          <w:tcPr>
            <w:tcW w:w="964" w:type="dxa"/>
            <w:vAlign w:val="center"/>
          </w:tcPr>
          <w:p>
            <w:pPr>
              <w:pStyle w:val="13"/>
            </w:pPr>
            <w:r>
              <w:t>27.00</w:t>
            </w:r>
          </w:p>
        </w:tc>
        <w:tc>
          <w:tcPr>
            <w:tcW w:w="1134" w:type="dxa"/>
            <w:vAlign w:val="center"/>
          </w:tcPr>
          <w:p>
            <w:pPr>
              <w:pStyle w:val="14"/>
            </w:pPr>
            <w:r>
              <w:t>扫描仪</w:t>
            </w:r>
          </w:p>
        </w:tc>
        <w:tc>
          <w:tcPr>
            <w:tcW w:w="1134" w:type="dxa"/>
            <w:vAlign w:val="center"/>
          </w:tcPr>
          <w:p>
            <w:pPr>
              <w:pStyle w:val="14"/>
            </w:pPr>
            <w:r>
              <w:t>A0201060901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0.40</w:t>
            </w:r>
          </w:p>
        </w:tc>
        <w:tc>
          <w:tcPr>
            <w:tcW w:w="1064" w:type="dxa"/>
            <w:vAlign w:val="center"/>
          </w:tcPr>
          <w:p>
            <w:pPr>
              <w:pStyle w:val="13"/>
            </w:pPr>
            <w:r>
              <w:t>0.40</w:t>
            </w:r>
          </w:p>
        </w:tc>
        <w:tc>
          <w:tcPr>
            <w:tcW w:w="1134" w:type="dxa"/>
            <w:vAlign w:val="center"/>
          </w:tcPr>
          <w:p>
            <w:pPr>
              <w:pStyle w:val="13"/>
            </w:pPr>
            <w:r>
              <w:t>0.40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反垄断工作补助经费</w:t>
            </w:r>
          </w:p>
        </w:tc>
        <w:tc>
          <w:tcPr>
            <w:tcW w:w="964" w:type="dxa"/>
            <w:vAlign w:val="center"/>
          </w:tcPr>
          <w:p>
            <w:pPr>
              <w:pStyle w:val="13"/>
            </w:pPr>
            <w:r>
              <w:t>27.00</w:t>
            </w:r>
          </w:p>
        </w:tc>
        <w:tc>
          <w:tcPr>
            <w:tcW w:w="1134" w:type="dxa"/>
            <w:vAlign w:val="center"/>
          </w:tcPr>
          <w:p>
            <w:pPr>
              <w:pStyle w:val="14"/>
            </w:pPr>
            <w:r>
              <w:t>投影仪</w:t>
            </w:r>
          </w:p>
        </w:tc>
        <w:tc>
          <w:tcPr>
            <w:tcW w:w="1134" w:type="dxa"/>
            <w:vAlign w:val="center"/>
          </w:tcPr>
          <w:p>
            <w:pPr>
              <w:pStyle w:val="14"/>
            </w:pPr>
            <w:r>
              <w:t>A020202</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1.40</w:t>
            </w:r>
          </w:p>
        </w:tc>
        <w:tc>
          <w:tcPr>
            <w:tcW w:w="1064" w:type="dxa"/>
            <w:vAlign w:val="center"/>
          </w:tcPr>
          <w:p>
            <w:pPr>
              <w:pStyle w:val="13"/>
            </w:pPr>
            <w:r>
              <w:t>1.40</w:t>
            </w:r>
          </w:p>
        </w:tc>
        <w:tc>
          <w:tcPr>
            <w:tcW w:w="1134" w:type="dxa"/>
            <w:vAlign w:val="center"/>
          </w:tcPr>
          <w:p>
            <w:pPr>
              <w:pStyle w:val="13"/>
            </w:pPr>
            <w:r>
              <w:t>1.40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反垄断工作补助经费</w:t>
            </w:r>
          </w:p>
        </w:tc>
        <w:tc>
          <w:tcPr>
            <w:tcW w:w="964" w:type="dxa"/>
            <w:vAlign w:val="center"/>
          </w:tcPr>
          <w:p>
            <w:pPr>
              <w:pStyle w:val="13"/>
            </w:pPr>
            <w:r>
              <w:t>27.00</w:t>
            </w:r>
          </w:p>
        </w:tc>
        <w:tc>
          <w:tcPr>
            <w:tcW w:w="1134" w:type="dxa"/>
            <w:vAlign w:val="center"/>
          </w:tcPr>
          <w:p>
            <w:pPr>
              <w:pStyle w:val="14"/>
            </w:pPr>
            <w:r>
              <w:t>投影幕</w:t>
            </w:r>
          </w:p>
        </w:tc>
        <w:tc>
          <w:tcPr>
            <w:tcW w:w="1134" w:type="dxa"/>
            <w:vAlign w:val="center"/>
          </w:tcPr>
          <w:p>
            <w:pPr>
              <w:pStyle w:val="14"/>
            </w:pPr>
            <w:r>
              <w:t>A020203</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0.40</w:t>
            </w:r>
          </w:p>
        </w:tc>
        <w:tc>
          <w:tcPr>
            <w:tcW w:w="1064" w:type="dxa"/>
            <w:vAlign w:val="center"/>
          </w:tcPr>
          <w:p>
            <w:pPr>
              <w:pStyle w:val="13"/>
            </w:pPr>
            <w:r>
              <w:t>0.40</w:t>
            </w:r>
          </w:p>
        </w:tc>
        <w:tc>
          <w:tcPr>
            <w:tcW w:w="1134" w:type="dxa"/>
            <w:vAlign w:val="center"/>
          </w:tcPr>
          <w:p>
            <w:pPr>
              <w:pStyle w:val="13"/>
            </w:pPr>
            <w:r>
              <w:t>0.40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反垄断工作补助经费</w:t>
            </w:r>
          </w:p>
        </w:tc>
        <w:tc>
          <w:tcPr>
            <w:tcW w:w="964" w:type="dxa"/>
            <w:vAlign w:val="center"/>
          </w:tcPr>
          <w:p>
            <w:pPr>
              <w:pStyle w:val="13"/>
            </w:pPr>
            <w:r>
              <w:t>27.00</w:t>
            </w:r>
          </w:p>
        </w:tc>
        <w:tc>
          <w:tcPr>
            <w:tcW w:w="1134" w:type="dxa"/>
            <w:vAlign w:val="center"/>
          </w:tcPr>
          <w:p>
            <w:pPr>
              <w:pStyle w:val="14"/>
            </w:pPr>
            <w:r>
              <w:t>数字照相机</w:t>
            </w:r>
          </w:p>
        </w:tc>
        <w:tc>
          <w:tcPr>
            <w:tcW w:w="1134" w:type="dxa"/>
            <w:vAlign w:val="center"/>
          </w:tcPr>
          <w:p>
            <w:pPr>
              <w:pStyle w:val="14"/>
            </w:pPr>
            <w:r>
              <w:t>A0202050101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1.50</w:t>
            </w:r>
          </w:p>
        </w:tc>
        <w:tc>
          <w:tcPr>
            <w:tcW w:w="1064" w:type="dxa"/>
            <w:vAlign w:val="center"/>
          </w:tcPr>
          <w:p>
            <w:pPr>
              <w:pStyle w:val="13"/>
            </w:pPr>
            <w:r>
              <w:t>1.50</w:t>
            </w:r>
          </w:p>
        </w:tc>
        <w:tc>
          <w:tcPr>
            <w:tcW w:w="1134" w:type="dxa"/>
            <w:vAlign w:val="center"/>
          </w:tcPr>
          <w:p>
            <w:pPr>
              <w:pStyle w:val="13"/>
            </w:pPr>
            <w:r>
              <w:t>1.50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反垄断工作补助经费</w:t>
            </w:r>
          </w:p>
        </w:tc>
        <w:tc>
          <w:tcPr>
            <w:tcW w:w="964" w:type="dxa"/>
            <w:vAlign w:val="center"/>
          </w:tcPr>
          <w:p>
            <w:pPr>
              <w:pStyle w:val="13"/>
            </w:pPr>
            <w:r>
              <w:t>27.00</w:t>
            </w:r>
          </w:p>
        </w:tc>
        <w:tc>
          <w:tcPr>
            <w:tcW w:w="1134" w:type="dxa"/>
            <w:vAlign w:val="center"/>
          </w:tcPr>
          <w:p>
            <w:pPr>
              <w:pStyle w:val="14"/>
            </w:pPr>
            <w:r>
              <w:t>专业摄像机和信号源设备</w:t>
            </w:r>
          </w:p>
        </w:tc>
        <w:tc>
          <w:tcPr>
            <w:tcW w:w="1134" w:type="dxa"/>
            <w:vAlign w:val="center"/>
          </w:tcPr>
          <w:p>
            <w:pPr>
              <w:pStyle w:val="14"/>
            </w:pPr>
            <w:r>
              <w:t>A02090504</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0.78</w:t>
            </w:r>
          </w:p>
        </w:tc>
        <w:tc>
          <w:tcPr>
            <w:tcW w:w="1064" w:type="dxa"/>
            <w:vAlign w:val="center"/>
          </w:tcPr>
          <w:p>
            <w:pPr>
              <w:pStyle w:val="13"/>
            </w:pPr>
            <w:r>
              <w:t>0.78</w:t>
            </w:r>
          </w:p>
        </w:tc>
        <w:tc>
          <w:tcPr>
            <w:tcW w:w="1134" w:type="dxa"/>
            <w:vAlign w:val="center"/>
          </w:tcPr>
          <w:p>
            <w:pPr>
              <w:pStyle w:val="13"/>
            </w:pPr>
            <w:r>
              <w:t>0.78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反垄断工作补助经费</w:t>
            </w:r>
          </w:p>
        </w:tc>
        <w:tc>
          <w:tcPr>
            <w:tcW w:w="964" w:type="dxa"/>
            <w:vAlign w:val="center"/>
          </w:tcPr>
          <w:p>
            <w:pPr>
              <w:pStyle w:val="13"/>
            </w:pPr>
            <w:r>
              <w:t>27.00</w:t>
            </w:r>
          </w:p>
        </w:tc>
        <w:tc>
          <w:tcPr>
            <w:tcW w:w="1134" w:type="dxa"/>
            <w:vAlign w:val="center"/>
          </w:tcPr>
          <w:p>
            <w:pPr>
              <w:pStyle w:val="14"/>
            </w:pPr>
            <w:r>
              <w:t>视频监控设备</w:t>
            </w:r>
          </w:p>
        </w:tc>
        <w:tc>
          <w:tcPr>
            <w:tcW w:w="1134" w:type="dxa"/>
            <w:vAlign w:val="center"/>
          </w:tcPr>
          <w:p>
            <w:pPr>
              <w:pStyle w:val="14"/>
            </w:pPr>
            <w:r>
              <w:t>A02091107</w:t>
            </w:r>
          </w:p>
        </w:tc>
        <w:tc>
          <w:tcPr>
            <w:tcW w:w="709" w:type="dxa"/>
            <w:vAlign w:val="center"/>
          </w:tcPr>
          <w:p>
            <w:pPr>
              <w:pStyle w:val="15"/>
            </w:pPr>
            <w:r>
              <w:t>台</w:t>
            </w:r>
          </w:p>
        </w:tc>
        <w:tc>
          <w:tcPr>
            <w:tcW w:w="850" w:type="dxa"/>
            <w:vAlign w:val="center"/>
          </w:tcPr>
          <w:p>
            <w:pPr>
              <w:pStyle w:val="13"/>
            </w:pPr>
            <w:r>
              <w:t>4</w:t>
            </w:r>
          </w:p>
        </w:tc>
        <w:tc>
          <w:tcPr>
            <w:tcW w:w="850" w:type="dxa"/>
            <w:vAlign w:val="center"/>
          </w:tcPr>
          <w:p>
            <w:pPr>
              <w:pStyle w:val="13"/>
            </w:pPr>
            <w:r>
              <w:t>0.13</w:t>
            </w:r>
          </w:p>
        </w:tc>
        <w:tc>
          <w:tcPr>
            <w:tcW w:w="1064" w:type="dxa"/>
            <w:vAlign w:val="center"/>
          </w:tcPr>
          <w:p>
            <w:pPr>
              <w:pStyle w:val="13"/>
            </w:pPr>
            <w:r>
              <w:t>0.52</w:t>
            </w:r>
          </w:p>
        </w:tc>
        <w:tc>
          <w:tcPr>
            <w:tcW w:w="1134" w:type="dxa"/>
            <w:vAlign w:val="center"/>
          </w:tcPr>
          <w:p>
            <w:pPr>
              <w:pStyle w:val="13"/>
            </w:pPr>
            <w:r>
              <w:t>0.52</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食品抽检经费（中央提前下达）</w:t>
            </w:r>
          </w:p>
        </w:tc>
        <w:tc>
          <w:tcPr>
            <w:tcW w:w="964" w:type="dxa"/>
            <w:vAlign w:val="center"/>
          </w:tcPr>
          <w:p>
            <w:pPr>
              <w:pStyle w:val="13"/>
            </w:pPr>
            <w:r>
              <w:t>2279.50</w:t>
            </w:r>
          </w:p>
        </w:tc>
        <w:tc>
          <w:tcPr>
            <w:tcW w:w="1134" w:type="dxa"/>
            <w:vAlign w:val="center"/>
          </w:tcPr>
          <w:p>
            <w:pPr>
              <w:pStyle w:val="14"/>
            </w:pPr>
            <w:r>
              <w:t>其他专业技术服务</w:t>
            </w:r>
          </w:p>
        </w:tc>
        <w:tc>
          <w:tcPr>
            <w:tcW w:w="1134" w:type="dxa"/>
            <w:vAlign w:val="center"/>
          </w:tcPr>
          <w:p>
            <w:pPr>
              <w:pStyle w:val="14"/>
            </w:pPr>
            <w:r>
              <w:t>C0908</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2279.50</w:t>
            </w:r>
          </w:p>
        </w:tc>
        <w:tc>
          <w:tcPr>
            <w:tcW w:w="1064" w:type="dxa"/>
            <w:vAlign w:val="center"/>
          </w:tcPr>
          <w:p>
            <w:pPr>
              <w:pStyle w:val="13"/>
            </w:pPr>
            <w:r>
              <w:t>2279.50</w:t>
            </w:r>
          </w:p>
        </w:tc>
        <w:tc>
          <w:tcPr>
            <w:tcW w:w="1134" w:type="dxa"/>
            <w:vAlign w:val="center"/>
          </w:tcPr>
          <w:p>
            <w:pPr>
              <w:pStyle w:val="13"/>
            </w:pPr>
            <w:r>
              <w:t>2279.50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实验室能力提升</w:t>
            </w:r>
          </w:p>
        </w:tc>
        <w:tc>
          <w:tcPr>
            <w:tcW w:w="964" w:type="dxa"/>
            <w:vAlign w:val="center"/>
          </w:tcPr>
          <w:p>
            <w:pPr>
              <w:pStyle w:val="13"/>
            </w:pPr>
            <w:r>
              <w:t>192.00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19.00</w:t>
            </w:r>
          </w:p>
        </w:tc>
        <w:tc>
          <w:tcPr>
            <w:tcW w:w="1064" w:type="dxa"/>
            <w:vAlign w:val="center"/>
          </w:tcPr>
          <w:p>
            <w:pPr>
              <w:pStyle w:val="13"/>
            </w:pPr>
            <w:r>
              <w:t>19.00</w:t>
            </w:r>
          </w:p>
        </w:tc>
        <w:tc>
          <w:tcPr>
            <w:tcW w:w="1134" w:type="dxa"/>
            <w:vAlign w:val="center"/>
          </w:tcPr>
          <w:p>
            <w:pPr>
              <w:pStyle w:val="13"/>
            </w:pPr>
            <w:r>
              <w:t>19.00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实验室能力提升</w:t>
            </w:r>
          </w:p>
        </w:tc>
        <w:tc>
          <w:tcPr>
            <w:tcW w:w="964" w:type="dxa"/>
            <w:vAlign w:val="center"/>
          </w:tcPr>
          <w:p>
            <w:pPr>
              <w:pStyle w:val="13"/>
            </w:pPr>
            <w:r>
              <w:t>192.00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30.00</w:t>
            </w:r>
          </w:p>
        </w:tc>
        <w:tc>
          <w:tcPr>
            <w:tcW w:w="1064" w:type="dxa"/>
            <w:vAlign w:val="center"/>
          </w:tcPr>
          <w:p>
            <w:pPr>
              <w:pStyle w:val="13"/>
            </w:pPr>
            <w:r>
              <w:t>30.00</w:t>
            </w:r>
          </w:p>
        </w:tc>
        <w:tc>
          <w:tcPr>
            <w:tcW w:w="1134" w:type="dxa"/>
            <w:vAlign w:val="center"/>
          </w:tcPr>
          <w:p>
            <w:pPr>
              <w:pStyle w:val="13"/>
            </w:pPr>
            <w:r>
              <w:t>30.00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实验室能力提升</w:t>
            </w:r>
          </w:p>
        </w:tc>
        <w:tc>
          <w:tcPr>
            <w:tcW w:w="964" w:type="dxa"/>
            <w:vAlign w:val="center"/>
          </w:tcPr>
          <w:p>
            <w:pPr>
              <w:pStyle w:val="13"/>
            </w:pPr>
            <w:r>
              <w:t>192.00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18.00</w:t>
            </w:r>
          </w:p>
        </w:tc>
        <w:tc>
          <w:tcPr>
            <w:tcW w:w="1064" w:type="dxa"/>
            <w:vAlign w:val="center"/>
          </w:tcPr>
          <w:p>
            <w:pPr>
              <w:pStyle w:val="13"/>
            </w:pPr>
            <w:r>
              <w:t>18.00</w:t>
            </w:r>
          </w:p>
        </w:tc>
        <w:tc>
          <w:tcPr>
            <w:tcW w:w="1134" w:type="dxa"/>
            <w:vAlign w:val="center"/>
          </w:tcPr>
          <w:p>
            <w:pPr>
              <w:pStyle w:val="13"/>
            </w:pPr>
            <w:r>
              <w:t>18.00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实验室能力提升</w:t>
            </w:r>
          </w:p>
        </w:tc>
        <w:tc>
          <w:tcPr>
            <w:tcW w:w="964" w:type="dxa"/>
            <w:vAlign w:val="center"/>
          </w:tcPr>
          <w:p>
            <w:pPr>
              <w:pStyle w:val="13"/>
            </w:pPr>
            <w:r>
              <w:t>192.00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12.00</w:t>
            </w:r>
          </w:p>
        </w:tc>
        <w:tc>
          <w:tcPr>
            <w:tcW w:w="1064" w:type="dxa"/>
            <w:vAlign w:val="center"/>
          </w:tcPr>
          <w:p>
            <w:pPr>
              <w:pStyle w:val="13"/>
            </w:pPr>
            <w:r>
              <w:t>12.00</w:t>
            </w:r>
          </w:p>
        </w:tc>
        <w:tc>
          <w:tcPr>
            <w:tcW w:w="1134" w:type="dxa"/>
            <w:vAlign w:val="center"/>
          </w:tcPr>
          <w:p>
            <w:pPr>
              <w:pStyle w:val="13"/>
            </w:pPr>
            <w:r>
              <w:t>12.00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实验室能力提升</w:t>
            </w:r>
          </w:p>
        </w:tc>
        <w:tc>
          <w:tcPr>
            <w:tcW w:w="964" w:type="dxa"/>
            <w:vAlign w:val="center"/>
          </w:tcPr>
          <w:p>
            <w:pPr>
              <w:pStyle w:val="13"/>
            </w:pPr>
            <w:r>
              <w:t>192.00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13.00</w:t>
            </w:r>
          </w:p>
        </w:tc>
        <w:tc>
          <w:tcPr>
            <w:tcW w:w="1064" w:type="dxa"/>
            <w:vAlign w:val="center"/>
          </w:tcPr>
          <w:p>
            <w:pPr>
              <w:pStyle w:val="13"/>
            </w:pPr>
            <w:r>
              <w:t>13.00</w:t>
            </w:r>
          </w:p>
        </w:tc>
        <w:tc>
          <w:tcPr>
            <w:tcW w:w="1134" w:type="dxa"/>
            <w:vAlign w:val="center"/>
          </w:tcPr>
          <w:p>
            <w:pPr>
              <w:pStyle w:val="13"/>
            </w:pPr>
            <w:r>
              <w:t>13.00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实验室能力提升</w:t>
            </w:r>
          </w:p>
        </w:tc>
        <w:tc>
          <w:tcPr>
            <w:tcW w:w="964" w:type="dxa"/>
            <w:vAlign w:val="center"/>
          </w:tcPr>
          <w:p>
            <w:pPr>
              <w:pStyle w:val="13"/>
            </w:pPr>
            <w:r>
              <w:t>192.00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r>
              <w:t>100.00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市场监督宣传经费</w:t>
            </w:r>
          </w:p>
        </w:tc>
        <w:tc>
          <w:tcPr>
            <w:tcW w:w="964" w:type="dxa"/>
            <w:vAlign w:val="center"/>
          </w:tcPr>
          <w:p>
            <w:pPr>
              <w:pStyle w:val="13"/>
            </w:pPr>
            <w:r>
              <w:t>411.00</w:t>
            </w:r>
          </w:p>
        </w:tc>
        <w:tc>
          <w:tcPr>
            <w:tcW w:w="1134" w:type="dxa"/>
            <w:vAlign w:val="center"/>
          </w:tcPr>
          <w:p>
            <w:pPr>
              <w:pStyle w:val="14"/>
            </w:pPr>
            <w:r>
              <w:t>新闻服务</w:t>
            </w:r>
          </w:p>
        </w:tc>
        <w:tc>
          <w:tcPr>
            <w:tcW w:w="1134" w:type="dxa"/>
            <w:vAlign w:val="center"/>
          </w:tcPr>
          <w:p>
            <w:pPr>
              <w:pStyle w:val="14"/>
            </w:pPr>
            <w:r>
              <w:t>C2001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411.00</w:t>
            </w:r>
          </w:p>
        </w:tc>
        <w:tc>
          <w:tcPr>
            <w:tcW w:w="1064" w:type="dxa"/>
            <w:vAlign w:val="center"/>
          </w:tcPr>
          <w:p>
            <w:pPr>
              <w:pStyle w:val="13"/>
            </w:pPr>
            <w:r>
              <w:t>411.00</w:t>
            </w:r>
          </w:p>
        </w:tc>
        <w:tc>
          <w:tcPr>
            <w:tcW w:w="1134" w:type="dxa"/>
            <w:vAlign w:val="center"/>
          </w:tcPr>
          <w:p>
            <w:pPr>
              <w:pStyle w:val="13"/>
            </w:pPr>
            <w:r>
              <w:t>411.00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知识产权保护经费</w:t>
            </w:r>
          </w:p>
        </w:tc>
        <w:tc>
          <w:tcPr>
            <w:tcW w:w="964" w:type="dxa"/>
            <w:vAlign w:val="center"/>
          </w:tcPr>
          <w:p>
            <w:pPr>
              <w:pStyle w:val="13"/>
            </w:pPr>
            <w:r>
              <w:t>4730.00</w:t>
            </w:r>
          </w:p>
        </w:tc>
        <w:tc>
          <w:tcPr>
            <w:tcW w:w="1134" w:type="dxa"/>
            <w:vAlign w:val="center"/>
          </w:tcPr>
          <w:p>
            <w:pPr>
              <w:pStyle w:val="14"/>
            </w:pPr>
            <w:r>
              <w:t>其他专业技术服务</w:t>
            </w:r>
          </w:p>
        </w:tc>
        <w:tc>
          <w:tcPr>
            <w:tcW w:w="1134" w:type="dxa"/>
            <w:vAlign w:val="center"/>
          </w:tcPr>
          <w:p>
            <w:pPr>
              <w:pStyle w:val="14"/>
            </w:pPr>
            <w:r>
              <w:t>C0908</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2000.00</w:t>
            </w:r>
          </w:p>
        </w:tc>
        <w:tc>
          <w:tcPr>
            <w:tcW w:w="1064" w:type="dxa"/>
            <w:vAlign w:val="center"/>
          </w:tcPr>
          <w:p>
            <w:pPr>
              <w:pStyle w:val="13"/>
            </w:pPr>
            <w:r>
              <w:t>2000.00</w:t>
            </w:r>
          </w:p>
        </w:tc>
        <w:tc>
          <w:tcPr>
            <w:tcW w:w="1134" w:type="dxa"/>
            <w:vAlign w:val="center"/>
          </w:tcPr>
          <w:p>
            <w:pPr>
              <w:pStyle w:val="13"/>
            </w:pPr>
            <w:r>
              <w:t>2000.00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综合业务保障监督经费</w:t>
            </w:r>
          </w:p>
        </w:tc>
        <w:tc>
          <w:tcPr>
            <w:tcW w:w="964" w:type="dxa"/>
            <w:vAlign w:val="center"/>
          </w:tcPr>
          <w:p>
            <w:pPr>
              <w:pStyle w:val="13"/>
            </w:pPr>
            <w:r>
              <w:t>12544.55</w:t>
            </w:r>
          </w:p>
        </w:tc>
        <w:tc>
          <w:tcPr>
            <w:tcW w:w="1134" w:type="dxa"/>
            <w:vAlign w:val="center"/>
          </w:tcPr>
          <w:p>
            <w:pPr>
              <w:pStyle w:val="14"/>
            </w:pPr>
            <w:r>
              <w:t>其他专业技术服务</w:t>
            </w:r>
          </w:p>
        </w:tc>
        <w:tc>
          <w:tcPr>
            <w:tcW w:w="1134" w:type="dxa"/>
            <w:vAlign w:val="center"/>
          </w:tcPr>
          <w:p>
            <w:pPr>
              <w:pStyle w:val="14"/>
            </w:pPr>
            <w:r>
              <w:t>C0908</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10000.00</w:t>
            </w:r>
          </w:p>
        </w:tc>
        <w:tc>
          <w:tcPr>
            <w:tcW w:w="1064" w:type="dxa"/>
            <w:vAlign w:val="center"/>
          </w:tcPr>
          <w:p>
            <w:pPr>
              <w:pStyle w:val="13"/>
            </w:pPr>
            <w:r>
              <w:t>10000.00</w:t>
            </w:r>
          </w:p>
        </w:tc>
        <w:tc>
          <w:tcPr>
            <w:tcW w:w="1134" w:type="dxa"/>
            <w:vAlign w:val="center"/>
          </w:tcPr>
          <w:p>
            <w:pPr>
              <w:pStyle w:val="13"/>
            </w:pPr>
            <w:r>
              <w:t>10000.00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综合业务保障监督经费</w:t>
            </w:r>
          </w:p>
        </w:tc>
        <w:tc>
          <w:tcPr>
            <w:tcW w:w="964" w:type="dxa"/>
            <w:vAlign w:val="center"/>
          </w:tcPr>
          <w:p>
            <w:pPr>
              <w:pStyle w:val="13"/>
            </w:pPr>
            <w:r>
              <w:t>12544.55</w:t>
            </w:r>
          </w:p>
        </w:tc>
        <w:tc>
          <w:tcPr>
            <w:tcW w:w="1134" w:type="dxa"/>
            <w:vAlign w:val="center"/>
          </w:tcPr>
          <w:p>
            <w:pPr>
              <w:pStyle w:val="14"/>
            </w:pPr>
            <w:r>
              <w:t>其他专业技术服务</w:t>
            </w:r>
          </w:p>
        </w:tc>
        <w:tc>
          <w:tcPr>
            <w:tcW w:w="1134" w:type="dxa"/>
            <w:vAlign w:val="center"/>
          </w:tcPr>
          <w:p>
            <w:pPr>
              <w:pStyle w:val="14"/>
            </w:pPr>
            <w:r>
              <w:t>C0908</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1234.55</w:t>
            </w:r>
          </w:p>
        </w:tc>
        <w:tc>
          <w:tcPr>
            <w:tcW w:w="1064" w:type="dxa"/>
            <w:vAlign w:val="center"/>
          </w:tcPr>
          <w:p>
            <w:pPr>
              <w:pStyle w:val="13"/>
            </w:pPr>
            <w:r>
              <w:t>1234.55</w:t>
            </w:r>
          </w:p>
        </w:tc>
        <w:tc>
          <w:tcPr>
            <w:tcW w:w="1134" w:type="dxa"/>
            <w:vAlign w:val="center"/>
          </w:tcPr>
          <w:p>
            <w:pPr>
              <w:pStyle w:val="13"/>
            </w:pPr>
            <w:r>
              <w:t>1234.55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河北省市场监督管理局干部教育中心小计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183.00</w:t>
            </w:r>
          </w:p>
        </w:tc>
        <w:tc>
          <w:tcPr>
            <w:tcW w:w="1134" w:type="dxa"/>
            <w:vAlign w:val="center"/>
          </w:tcPr>
          <w:p>
            <w:pPr>
              <w:pStyle w:val="17"/>
            </w:pPr>
            <w:r>
              <w:t>183.00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p>
        </w:tc>
        <w:tc>
          <w:tcPr>
            <w:tcW w:w="992" w:type="dxa"/>
            <w:vAlign w:val="center"/>
          </w:tcPr>
          <w:p>
            <w:pPr>
              <w:pStyle w:val="17"/>
            </w:pPr>
          </w:p>
        </w:tc>
        <w:tc>
          <w:tcPr>
            <w:tcW w:w="992" w:type="dxa"/>
            <w:vAlign w:val="center"/>
          </w:tcPr>
          <w:p>
            <w:pPr>
              <w:pStyle w:val="17"/>
            </w:pPr>
          </w:p>
        </w:tc>
        <w:tc>
          <w:tcPr>
            <w:tcW w:w="1092" w:type="dxa"/>
            <w:vAlign w:val="center"/>
          </w:tcPr>
          <w:p>
            <w:pPr>
              <w:pStyle w:val="17"/>
            </w:pPr>
            <w:r>
              <w:t>127.00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科研及基地建设工作经费</w:t>
            </w:r>
          </w:p>
        </w:tc>
        <w:tc>
          <w:tcPr>
            <w:tcW w:w="964" w:type="dxa"/>
            <w:vAlign w:val="center"/>
          </w:tcPr>
          <w:p>
            <w:pPr>
              <w:pStyle w:val="13"/>
            </w:pPr>
            <w:r>
              <w:t>274.00</w:t>
            </w:r>
          </w:p>
        </w:tc>
        <w:tc>
          <w:tcPr>
            <w:tcW w:w="1134" w:type="dxa"/>
            <w:vAlign w:val="center"/>
          </w:tcPr>
          <w:p>
            <w:pPr>
              <w:pStyle w:val="14"/>
            </w:pPr>
            <w:r>
              <w:t>火力发电电能</w:t>
            </w:r>
          </w:p>
        </w:tc>
        <w:tc>
          <w:tcPr>
            <w:tcW w:w="1134" w:type="dxa"/>
            <w:vAlign w:val="center"/>
          </w:tcPr>
          <w:p>
            <w:pPr>
              <w:pStyle w:val="14"/>
            </w:pPr>
            <w:r>
              <w:t>A140102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16.00</w:t>
            </w:r>
          </w:p>
        </w:tc>
        <w:tc>
          <w:tcPr>
            <w:tcW w:w="1064" w:type="dxa"/>
            <w:vAlign w:val="center"/>
          </w:tcPr>
          <w:p>
            <w:pPr>
              <w:pStyle w:val="13"/>
            </w:pPr>
            <w:r>
              <w:t>16.00</w:t>
            </w:r>
          </w:p>
        </w:tc>
        <w:tc>
          <w:tcPr>
            <w:tcW w:w="1134" w:type="dxa"/>
            <w:vAlign w:val="center"/>
          </w:tcPr>
          <w:p>
            <w:pPr>
              <w:pStyle w:val="13"/>
            </w:pPr>
            <w:r>
              <w:t>16.00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科研及基地建设工作经费</w:t>
            </w:r>
          </w:p>
        </w:tc>
        <w:tc>
          <w:tcPr>
            <w:tcW w:w="964" w:type="dxa"/>
            <w:vAlign w:val="center"/>
          </w:tcPr>
          <w:p>
            <w:pPr>
              <w:pStyle w:val="13"/>
            </w:pPr>
            <w:r>
              <w:t>274.00</w:t>
            </w:r>
          </w:p>
        </w:tc>
        <w:tc>
          <w:tcPr>
            <w:tcW w:w="1134" w:type="dxa"/>
            <w:vAlign w:val="center"/>
          </w:tcPr>
          <w:p>
            <w:pPr>
              <w:pStyle w:val="14"/>
            </w:pPr>
            <w:r>
              <w:t>一般会议服务</w:t>
            </w:r>
          </w:p>
        </w:tc>
        <w:tc>
          <w:tcPr>
            <w:tcW w:w="1134" w:type="dxa"/>
            <w:vAlign w:val="center"/>
          </w:tcPr>
          <w:p>
            <w:pPr>
              <w:pStyle w:val="14"/>
            </w:pPr>
            <w:r>
              <w:t>C060102</w:t>
            </w:r>
          </w:p>
        </w:tc>
        <w:tc>
          <w:tcPr>
            <w:tcW w:w="709" w:type="dxa"/>
            <w:vAlign w:val="center"/>
          </w:tcPr>
          <w:p>
            <w:pPr>
              <w:pStyle w:val="15"/>
            </w:pPr>
            <w:r>
              <w:t>次</w:t>
            </w:r>
          </w:p>
        </w:tc>
        <w:tc>
          <w:tcPr>
            <w:tcW w:w="850" w:type="dxa"/>
            <w:vAlign w:val="center"/>
          </w:tcPr>
          <w:p>
            <w:pPr>
              <w:pStyle w:val="13"/>
            </w:pPr>
            <w:r>
              <w:t>1</w:t>
            </w:r>
          </w:p>
        </w:tc>
        <w:tc>
          <w:tcPr>
            <w:tcW w:w="850" w:type="dxa"/>
            <w:vAlign w:val="center"/>
          </w:tcPr>
          <w:p>
            <w:pPr>
              <w:pStyle w:val="13"/>
            </w:pPr>
            <w:r>
              <w:t>2.00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科研及基地建设工作经费</w:t>
            </w:r>
          </w:p>
        </w:tc>
        <w:tc>
          <w:tcPr>
            <w:tcW w:w="964" w:type="dxa"/>
            <w:vAlign w:val="center"/>
          </w:tcPr>
          <w:p>
            <w:pPr>
              <w:pStyle w:val="13"/>
            </w:pPr>
            <w:r>
              <w:t>274.00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r>
              <w:t>100.00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网络运维经费</w:t>
            </w:r>
          </w:p>
        </w:tc>
        <w:tc>
          <w:tcPr>
            <w:tcW w:w="964" w:type="dxa"/>
            <w:vAlign w:val="center"/>
          </w:tcPr>
          <w:p>
            <w:pPr>
              <w:pStyle w:val="13"/>
            </w:pPr>
            <w:r>
              <w:t>84.40</w:t>
            </w:r>
          </w:p>
        </w:tc>
        <w:tc>
          <w:tcPr>
            <w:tcW w:w="1134" w:type="dxa"/>
            <w:vAlign w:val="center"/>
          </w:tcPr>
          <w:p>
            <w:pPr>
              <w:pStyle w:val="14"/>
            </w:pPr>
            <w:r>
              <w:t>其他交换设备</w:t>
            </w:r>
          </w:p>
        </w:tc>
        <w:tc>
          <w:tcPr>
            <w:tcW w:w="1134" w:type="dxa"/>
            <w:vAlign w:val="center"/>
          </w:tcPr>
          <w:p>
            <w:pPr>
              <w:pStyle w:val="14"/>
            </w:pPr>
            <w:r>
              <w:t>A0201020299</w:t>
            </w:r>
          </w:p>
        </w:tc>
        <w:tc>
          <w:tcPr>
            <w:tcW w:w="709" w:type="dxa"/>
            <w:vAlign w:val="center"/>
          </w:tcPr>
          <w:p>
            <w:pPr>
              <w:pStyle w:val="15"/>
            </w:pPr>
            <w:r>
              <w:t>台</w:t>
            </w:r>
          </w:p>
        </w:tc>
        <w:tc>
          <w:tcPr>
            <w:tcW w:w="850" w:type="dxa"/>
            <w:vAlign w:val="center"/>
          </w:tcPr>
          <w:p>
            <w:pPr>
              <w:pStyle w:val="13"/>
            </w:pPr>
            <w:r>
              <w:t>5</w:t>
            </w:r>
          </w:p>
        </w:tc>
        <w:tc>
          <w:tcPr>
            <w:tcW w:w="850" w:type="dxa"/>
            <w:vAlign w:val="center"/>
          </w:tcPr>
          <w:p>
            <w:pPr>
              <w:pStyle w:val="13"/>
            </w:pPr>
            <w:r>
              <w:t>5.00</w:t>
            </w:r>
          </w:p>
        </w:tc>
        <w:tc>
          <w:tcPr>
            <w:tcW w:w="1064" w:type="dxa"/>
            <w:vAlign w:val="center"/>
          </w:tcPr>
          <w:p>
            <w:pPr>
              <w:pStyle w:val="13"/>
            </w:pPr>
            <w:r>
              <w:t>25.00</w:t>
            </w:r>
          </w:p>
        </w:tc>
        <w:tc>
          <w:tcPr>
            <w:tcW w:w="1134" w:type="dxa"/>
            <w:vAlign w:val="center"/>
          </w:tcPr>
          <w:p>
            <w:pPr>
              <w:pStyle w:val="13"/>
            </w:pPr>
            <w:r>
              <w:t>25.00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网络运维经费</w:t>
            </w:r>
          </w:p>
        </w:tc>
        <w:tc>
          <w:tcPr>
            <w:tcW w:w="964" w:type="dxa"/>
            <w:vAlign w:val="center"/>
          </w:tcPr>
          <w:p>
            <w:pPr>
              <w:pStyle w:val="13"/>
            </w:pPr>
            <w:r>
              <w:t>84.40</w:t>
            </w:r>
          </w:p>
        </w:tc>
        <w:tc>
          <w:tcPr>
            <w:tcW w:w="1134" w:type="dxa"/>
            <w:vAlign w:val="center"/>
          </w:tcPr>
          <w:p>
            <w:pPr>
              <w:pStyle w:val="14"/>
            </w:pPr>
            <w:r>
              <w:t>火力发电电能</w:t>
            </w:r>
          </w:p>
        </w:tc>
        <w:tc>
          <w:tcPr>
            <w:tcW w:w="1134" w:type="dxa"/>
            <w:vAlign w:val="center"/>
          </w:tcPr>
          <w:p>
            <w:pPr>
              <w:pStyle w:val="14"/>
            </w:pPr>
            <w:r>
              <w:t>A140102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40.00</w:t>
            </w:r>
          </w:p>
        </w:tc>
        <w:tc>
          <w:tcPr>
            <w:tcW w:w="1064" w:type="dxa"/>
            <w:vAlign w:val="center"/>
          </w:tcPr>
          <w:p>
            <w:pPr>
              <w:pStyle w:val="13"/>
            </w:pPr>
            <w:r>
              <w:t>40.00</w:t>
            </w:r>
          </w:p>
        </w:tc>
        <w:tc>
          <w:tcPr>
            <w:tcW w:w="1134" w:type="dxa"/>
            <w:vAlign w:val="center"/>
          </w:tcPr>
          <w:p>
            <w:pPr>
              <w:pStyle w:val="13"/>
            </w:pPr>
            <w:r>
              <w:t>40.00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6"/>
            </w:pPr>
            <w:r>
              <w:t>河北省食品质量安全技术监测中心小计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250.00</w:t>
            </w:r>
          </w:p>
        </w:tc>
        <w:tc>
          <w:tcPr>
            <w:tcW w:w="1134" w:type="dxa"/>
            <w:vAlign w:val="center"/>
          </w:tcPr>
          <w:p>
            <w:pPr>
              <w:pStyle w:val="17"/>
            </w:pPr>
            <w:r>
              <w:t>250.00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p>
        </w:tc>
        <w:tc>
          <w:tcPr>
            <w:tcW w:w="992" w:type="dxa"/>
            <w:vAlign w:val="center"/>
          </w:tcPr>
          <w:p>
            <w:pPr>
              <w:pStyle w:val="17"/>
            </w:pPr>
          </w:p>
        </w:tc>
        <w:tc>
          <w:tcPr>
            <w:tcW w:w="992" w:type="dxa"/>
            <w:vAlign w:val="center"/>
          </w:tcPr>
          <w:p>
            <w:pPr>
              <w:pStyle w:val="17"/>
            </w:pPr>
          </w:p>
        </w:tc>
        <w:tc>
          <w:tcPr>
            <w:tcW w:w="1092" w:type="dxa"/>
            <w:vAlign w:val="center"/>
          </w:tcPr>
          <w:p>
            <w:pPr>
              <w:pStyle w:val="17"/>
            </w:pPr>
            <w:r>
              <w:t>250.00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机关服务及设施维护经费</w:t>
            </w:r>
          </w:p>
        </w:tc>
        <w:tc>
          <w:tcPr>
            <w:tcW w:w="964" w:type="dxa"/>
            <w:vAlign w:val="center"/>
          </w:tcPr>
          <w:p>
            <w:pPr>
              <w:pStyle w:val="13"/>
            </w:pPr>
            <w:r>
              <w:t>465.00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250.00</w:t>
            </w:r>
          </w:p>
        </w:tc>
        <w:tc>
          <w:tcPr>
            <w:tcW w:w="1064" w:type="dxa"/>
            <w:vAlign w:val="center"/>
          </w:tcPr>
          <w:p>
            <w:pPr>
              <w:pStyle w:val="13"/>
            </w:pPr>
            <w:r>
              <w:t>250.00</w:t>
            </w:r>
          </w:p>
        </w:tc>
        <w:tc>
          <w:tcPr>
            <w:tcW w:w="1134" w:type="dxa"/>
            <w:vAlign w:val="center"/>
          </w:tcPr>
          <w:p>
            <w:pPr>
              <w:pStyle w:val="13"/>
            </w:pPr>
            <w:r>
              <w:t>250.00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河北省市场监督管理局12315投诉举报数据中心小计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200.00</w:t>
            </w:r>
          </w:p>
        </w:tc>
        <w:tc>
          <w:tcPr>
            <w:tcW w:w="1134" w:type="dxa"/>
            <w:vAlign w:val="center"/>
          </w:tcPr>
          <w:p>
            <w:pPr>
              <w:pStyle w:val="17"/>
            </w:pPr>
            <w:r>
              <w:t>200.00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p>
        </w:tc>
        <w:tc>
          <w:tcPr>
            <w:tcW w:w="992" w:type="dxa"/>
            <w:vAlign w:val="center"/>
          </w:tcPr>
          <w:p>
            <w:pPr>
              <w:pStyle w:val="17"/>
            </w:pPr>
          </w:p>
        </w:tc>
        <w:tc>
          <w:tcPr>
            <w:tcW w:w="992" w:type="dxa"/>
            <w:vAlign w:val="center"/>
          </w:tcPr>
          <w:p>
            <w:pPr>
              <w:pStyle w:val="17"/>
            </w:pPr>
          </w:p>
        </w:tc>
        <w:tc>
          <w:tcPr>
            <w:tcW w:w="1092"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12315运行保障经费</w:t>
            </w:r>
          </w:p>
        </w:tc>
        <w:tc>
          <w:tcPr>
            <w:tcW w:w="964" w:type="dxa"/>
            <w:vAlign w:val="center"/>
          </w:tcPr>
          <w:p>
            <w:pPr>
              <w:pStyle w:val="13"/>
            </w:pPr>
            <w:r>
              <w:t>200.00</w:t>
            </w:r>
          </w:p>
        </w:tc>
        <w:tc>
          <w:tcPr>
            <w:tcW w:w="1134" w:type="dxa"/>
            <w:vAlign w:val="center"/>
          </w:tcPr>
          <w:p>
            <w:pPr>
              <w:pStyle w:val="14"/>
            </w:pPr>
            <w:r>
              <w:t>通用应用软件开发服务</w:t>
            </w:r>
          </w:p>
        </w:tc>
        <w:tc>
          <w:tcPr>
            <w:tcW w:w="1134" w:type="dxa"/>
            <w:vAlign w:val="center"/>
          </w:tcPr>
          <w:p>
            <w:pPr>
              <w:pStyle w:val="14"/>
            </w:pPr>
            <w:r>
              <w:t>C02010301</w:t>
            </w:r>
          </w:p>
        </w:tc>
        <w:tc>
          <w:tcPr>
            <w:tcW w:w="709" w:type="dxa"/>
            <w:vAlign w:val="center"/>
          </w:tcPr>
          <w:p>
            <w:pPr>
              <w:pStyle w:val="15"/>
            </w:pPr>
            <w:r>
              <w:t>1</w:t>
            </w:r>
          </w:p>
        </w:tc>
        <w:tc>
          <w:tcPr>
            <w:tcW w:w="850" w:type="dxa"/>
            <w:vAlign w:val="center"/>
          </w:tcPr>
          <w:p>
            <w:pPr>
              <w:pStyle w:val="13"/>
            </w:pPr>
            <w:r>
              <w:t>1</w:t>
            </w:r>
          </w:p>
        </w:tc>
        <w:tc>
          <w:tcPr>
            <w:tcW w:w="850" w:type="dxa"/>
            <w:vAlign w:val="center"/>
          </w:tcPr>
          <w:p>
            <w:pPr>
              <w:pStyle w:val="13"/>
            </w:pPr>
            <w:r>
              <w:t>84.32</w:t>
            </w:r>
          </w:p>
        </w:tc>
        <w:tc>
          <w:tcPr>
            <w:tcW w:w="1064" w:type="dxa"/>
            <w:vAlign w:val="center"/>
          </w:tcPr>
          <w:p>
            <w:pPr>
              <w:pStyle w:val="13"/>
            </w:pPr>
            <w:r>
              <w:t>84.32</w:t>
            </w:r>
          </w:p>
        </w:tc>
        <w:tc>
          <w:tcPr>
            <w:tcW w:w="1134" w:type="dxa"/>
            <w:vAlign w:val="center"/>
          </w:tcPr>
          <w:p>
            <w:pPr>
              <w:pStyle w:val="13"/>
            </w:pPr>
            <w:r>
              <w:t>84.32</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12315运行保障经费</w:t>
            </w:r>
          </w:p>
        </w:tc>
        <w:tc>
          <w:tcPr>
            <w:tcW w:w="964" w:type="dxa"/>
            <w:vAlign w:val="center"/>
          </w:tcPr>
          <w:p>
            <w:pPr>
              <w:pStyle w:val="13"/>
            </w:pPr>
            <w:r>
              <w:t>200.00</w:t>
            </w:r>
          </w:p>
        </w:tc>
        <w:tc>
          <w:tcPr>
            <w:tcW w:w="1134" w:type="dxa"/>
            <w:vAlign w:val="center"/>
          </w:tcPr>
          <w:p>
            <w:pPr>
              <w:pStyle w:val="14"/>
            </w:pPr>
            <w:r>
              <w:t>基础电信服务</w:t>
            </w:r>
          </w:p>
        </w:tc>
        <w:tc>
          <w:tcPr>
            <w:tcW w:w="1134" w:type="dxa"/>
            <w:vAlign w:val="center"/>
          </w:tcPr>
          <w:p>
            <w:pPr>
              <w:pStyle w:val="14"/>
            </w:pPr>
            <w:r>
              <w:t>C030101</w:t>
            </w:r>
          </w:p>
        </w:tc>
        <w:tc>
          <w:tcPr>
            <w:tcW w:w="709" w:type="dxa"/>
            <w:vAlign w:val="center"/>
          </w:tcPr>
          <w:p>
            <w:pPr>
              <w:pStyle w:val="15"/>
            </w:pPr>
            <w:r>
              <w:t>1</w:t>
            </w:r>
          </w:p>
        </w:tc>
        <w:tc>
          <w:tcPr>
            <w:tcW w:w="850" w:type="dxa"/>
            <w:vAlign w:val="center"/>
          </w:tcPr>
          <w:p>
            <w:pPr>
              <w:pStyle w:val="13"/>
            </w:pPr>
            <w:r>
              <w:t>1</w:t>
            </w:r>
          </w:p>
        </w:tc>
        <w:tc>
          <w:tcPr>
            <w:tcW w:w="850" w:type="dxa"/>
            <w:vAlign w:val="center"/>
          </w:tcPr>
          <w:p>
            <w:pPr>
              <w:pStyle w:val="13"/>
            </w:pPr>
            <w:r>
              <w:t>115.68</w:t>
            </w:r>
          </w:p>
        </w:tc>
        <w:tc>
          <w:tcPr>
            <w:tcW w:w="1064" w:type="dxa"/>
            <w:vAlign w:val="center"/>
          </w:tcPr>
          <w:p>
            <w:pPr>
              <w:pStyle w:val="13"/>
            </w:pPr>
            <w:r>
              <w:t>115.68</w:t>
            </w:r>
          </w:p>
        </w:tc>
        <w:tc>
          <w:tcPr>
            <w:tcW w:w="1134" w:type="dxa"/>
            <w:vAlign w:val="center"/>
          </w:tcPr>
          <w:p>
            <w:pPr>
              <w:pStyle w:val="13"/>
            </w:pPr>
            <w:r>
              <w:t>115.68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河北省市场监督管理局广告监测中心小计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187.00</w:t>
            </w:r>
          </w:p>
        </w:tc>
        <w:tc>
          <w:tcPr>
            <w:tcW w:w="1134" w:type="dxa"/>
            <w:vAlign w:val="center"/>
          </w:tcPr>
          <w:p>
            <w:pPr>
              <w:pStyle w:val="17"/>
            </w:pPr>
            <w:r>
              <w:t>187.00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p>
        </w:tc>
        <w:tc>
          <w:tcPr>
            <w:tcW w:w="992" w:type="dxa"/>
            <w:vAlign w:val="center"/>
          </w:tcPr>
          <w:p>
            <w:pPr>
              <w:pStyle w:val="17"/>
            </w:pPr>
          </w:p>
        </w:tc>
        <w:tc>
          <w:tcPr>
            <w:tcW w:w="992" w:type="dxa"/>
            <w:vAlign w:val="center"/>
          </w:tcPr>
          <w:p>
            <w:pPr>
              <w:pStyle w:val="17"/>
            </w:pPr>
          </w:p>
        </w:tc>
        <w:tc>
          <w:tcPr>
            <w:tcW w:w="1092" w:type="dxa"/>
            <w:vAlign w:val="center"/>
          </w:tcPr>
          <w:p>
            <w:pPr>
              <w:pStyle w:val="17"/>
            </w:pPr>
            <w:r>
              <w:t>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广告监测保障经费</w:t>
            </w:r>
          </w:p>
        </w:tc>
        <w:tc>
          <w:tcPr>
            <w:tcW w:w="964" w:type="dxa"/>
            <w:vAlign w:val="center"/>
          </w:tcPr>
          <w:p>
            <w:pPr>
              <w:pStyle w:val="13"/>
            </w:pPr>
            <w:r>
              <w:t>199.00</w:t>
            </w:r>
          </w:p>
        </w:tc>
        <w:tc>
          <w:tcPr>
            <w:tcW w:w="1134" w:type="dxa"/>
            <w:vAlign w:val="center"/>
          </w:tcPr>
          <w:p>
            <w:pPr>
              <w:pStyle w:val="14"/>
            </w:pPr>
            <w:r>
              <w:t>数据加工处理服务</w:t>
            </w:r>
          </w:p>
        </w:tc>
        <w:tc>
          <w:tcPr>
            <w:tcW w:w="1134" w:type="dxa"/>
            <w:vAlign w:val="center"/>
          </w:tcPr>
          <w:p>
            <w:pPr>
              <w:pStyle w:val="14"/>
            </w:pPr>
            <w:r>
              <w:t>C020302</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70.00</w:t>
            </w:r>
          </w:p>
        </w:tc>
        <w:tc>
          <w:tcPr>
            <w:tcW w:w="1064" w:type="dxa"/>
            <w:vAlign w:val="center"/>
          </w:tcPr>
          <w:p>
            <w:pPr>
              <w:pStyle w:val="13"/>
            </w:pPr>
            <w:r>
              <w:t>70.00</w:t>
            </w:r>
          </w:p>
        </w:tc>
        <w:tc>
          <w:tcPr>
            <w:tcW w:w="1134" w:type="dxa"/>
            <w:vAlign w:val="center"/>
          </w:tcPr>
          <w:p>
            <w:pPr>
              <w:pStyle w:val="13"/>
            </w:pPr>
            <w:r>
              <w:t>70.00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广告监测保障经费</w:t>
            </w:r>
          </w:p>
        </w:tc>
        <w:tc>
          <w:tcPr>
            <w:tcW w:w="964" w:type="dxa"/>
            <w:vAlign w:val="center"/>
          </w:tcPr>
          <w:p>
            <w:pPr>
              <w:pStyle w:val="13"/>
            </w:pPr>
            <w:r>
              <w:t>199.00</w:t>
            </w:r>
          </w:p>
        </w:tc>
        <w:tc>
          <w:tcPr>
            <w:tcW w:w="1134" w:type="dxa"/>
            <w:vAlign w:val="center"/>
          </w:tcPr>
          <w:p>
            <w:pPr>
              <w:pStyle w:val="14"/>
            </w:pPr>
            <w:r>
              <w:t>数据加工处理服务</w:t>
            </w:r>
          </w:p>
        </w:tc>
        <w:tc>
          <w:tcPr>
            <w:tcW w:w="1134" w:type="dxa"/>
            <w:vAlign w:val="center"/>
          </w:tcPr>
          <w:p>
            <w:pPr>
              <w:pStyle w:val="14"/>
            </w:pPr>
            <w:r>
              <w:t>C020302</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117.00</w:t>
            </w:r>
          </w:p>
        </w:tc>
        <w:tc>
          <w:tcPr>
            <w:tcW w:w="1064" w:type="dxa"/>
            <w:vAlign w:val="center"/>
          </w:tcPr>
          <w:p>
            <w:pPr>
              <w:pStyle w:val="13"/>
            </w:pPr>
            <w:r>
              <w:t>117.00</w:t>
            </w:r>
          </w:p>
        </w:tc>
        <w:tc>
          <w:tcPr>
            <w:tcW w:w="1134" w:type="dxa"/>
            <w:vAlign w:val="center"/>
          </w:tcPr>
          <w:p>
            <w:pPr>
              <w:pStyle w:val="13"/>
            </w:pPr>
            <w:r>
              <w:t>117.00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6"/>
            </w:pPr>
            <w:r>
              <w:t>河北省市场监督管理局宣传中心小计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4.00</w:t>
            </w:r>
          </w:p>
        </w:tc>
        <w:tc>
          <w:tcPr>
            <w:tcW w:w="1134" w:type="dxa"/>
            <w:vAlign w:val="center"/>
          </w:tcPr>
          <w:p>
            <w:pPr>
              <w:pStyle w:val="17"/>
            </w:pPr>
            <w:r>
              <w:t>4.00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p>
        </w:tc>
        <w:tc>
          <w:tcPr>
            <w:tcW w:w="992" w:type="dxa"/>
            <w:vAlign w:val="center"/>
          </w:tcPr>
          <w:p>
            <w:pPr>
              <w:pStyle w:val="17"/>
            </w:pPr>
          </w:p>
        </w:tc>
        <w:tc>
          <w:tcPr>
            <w:tcW w:w="992" w:type="dxa"/>
            <w:vAlign w:val="center"/>
          </w:tcPr>
          <w:p>
            <w:pPr>
              <w:pStyle w:val="17"/>
            </w:pPr>
          </w:p>
        </w:tc>
        <w:tc>
          <w:tcPr>
            <w:tcW w:w="1092" w:type="dxa"/>
            <w:vAlign w:val="center"/>
          </w:tcPr>
          <w:p>
            <w:pPr>
              <w:pStyle w:val="17"/>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宣传服务经费</w:t>
            </w:r>
          </w:p>
        </w:tc>
        <w:tc>
          <w:tcPr>
            <w:tcW w:w="964" w:type="dxa"/>
            <w:vAlign w:val="center"/>
          </w:tcPr>
          <w:p>
            <w:pPr>
              <w:pStyle w:val="13"/>
            </w:pPr>
            <w:r>
              <w:t>210.00</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5</w:t>
            </w:r>
          </w:p>
        </w:tc>
        <w:tc>
          <w:tcPr>
            <w:tcW w:w="850" w:type="dxa"/>
            <w:vAlign w:val="center"/>
          </w:tcPr>
          <w:p>
            <w:pPr>
              <w:pStyle w:val="13"/>
            </w:pPr>
            <w:r>
              <w:t>0.50</w:t>
            </w:r>
          </w:p>
        </w:tc>
        <w:tc>
          <w:tcPr>
            <w:tcW w:w="1064" w:type="dxa"/>
            <w:vAlign w:val="center"/>
          </w:tcPr>
          <w:p>
            <w:pPr>
              <w:pStyle w:val="13"/>
            </w:pPr>
            <w:r>
              <w:t>2.50</w:t>
            </w:r>
          </w:p>
        </w:tc>
        <w:tc>
          <w:tcPr>
            <w:tcW w:w="1134" w:type="dxa"/>
            <w:vAlign w:val="center"/>
          </w:tcPr>
          <w:p>
            <w:pPr>
              <w:pStyle w:val="13"/>
            </w:pPr>
            <w:r>
              <w:t>2.50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宣传服务经费</w:t>
            </w:r>
          </w:p>
        </w:tc>
        <w:tc>
          <w:tcPr>
            <w:tcW w:w="964" w:type="dxa"/>
            <w:vAlign w:val="center"/>
          </w:tcPr>
          <w:p>
            <w:pPr>
              <w:pStyle w:val="13"/>
            </w:pPr>
            <w:r>
              <w:t>210.00</w:t>
            </w:r>
          </w:p>
        </w:tc>
        <w:tc>
          <w:tcPr>
            <w:tcW w:w="1134" w:type="dxa"/>
            <w:vAlign w:val="center"/>
          </w:tcPr>
          <w:p>
            <w:pPr>
              <w:pStyle w:val="14"/>
            </w:pPr>
            <w:r>
              <w:t>投影仪</w:t>
            </w:r>
          </w:p>
        </w:tc>
        <w:tc>
          <w:tcPr>
            <w:tcW w:w="1134" w:type="dxa"/>
            <w:vAlign w:val="center"/>
          </w:tcPr>
          <w:p>
            <w:pPr>
              <w:pStyle w:val="14"/>
            </w:pPr>
            <w:r>
              <w:t>A020202</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1.50</w:t>
            </w:r>
          </w:p>
        </w:tc>
        <w:tc>
          <w:tcPr>
            <w:tcW w:w="1064" w:type="dxa"/>
            <w:vAlign w:val="center"/>
          </w:tcPr>
          <w:p>
            <w:pPr>
              <w:pStyle w:val="13"/>
            </w:pPr>
            <w:r>
              <w:t>1.50</w:t>
            </w:r>
          </w:p>
        </w:tc>
        <w:tc>
          <w:tcPr>
            <w:tcW w:w="1134" w:type="dxa"/>
            <w:vAlign w:val="center"/>
          </w:tcPr>
          <w:p>
            <w:pPr>
              <w:pStyle w:val="13"/>
            </w:pPr>
            <w:r>
              <w:t>1.50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河北省食品检验研究院小计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3539.90</w:t>
            </w:r>
          </w:p>
        </w:tc>
        <w:tc>
          <w:tcPr>
            <w:tcW w:w="1134" w:type="dxa"/>
            <w:vAlign w:val="center"/>
          </w:tcPr>
          <w:p>
            <w:pPr>
              <w:pStyle w:val="17"/>
            </w:pP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3539.90</w:t>
            </w:r>
          </w:p>
        </w:tc>
        <w:tc>
          <w:tcPr>
            <w:tcW w:w="992" w:type="dxa"/>
            <w:vAlign w:val="center"/>
          </w:tcPr>
          <w:p>
            <w:pPr>
              <w:pStyle w:val="17"/>
            </w:pPr>
          </w:p>
        </w:tc>
        <w:tc>
          <w:tcPr>
            <w:tcW w:w="992" w:type="dxa"/>
            <w:vAlign w:val="center"/>
          </w:tcPr>
          <w:p>
            <w:pPr>
              <w:pStyle w:val="17"/>
            </w:pPr>
          </w:p>
        </w:tc>
        <w:tc>
          <w:tcPr>
            <w:tcW w:w="1092" w:type="dxa"/>
            <w:vAlign w:val="center"/>
          </w:tcPr>
          <w:p>
            <w:pPr>
              <w:pStyle w:val="17"/>
            </w:pPr>
            <w:r>
              <w:t>1903.32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1036.27</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39</w:t>
            </w:r>
          </w:p>
        </w:tc>
        <w:tc>
          <w:tcPr>
            <w:tcW w:w="850" w:type="dxa"/>
            <w:vAlign w:val="center"/>
          </w:tcPr>
          <w:p>
            <w:pPr>
              <w:pStyle w:val="13"/>
            </w:pPr>
            <w:r>
              <w:t>0.50</w:t>
            </w:r>
          </w:p>
        </w:tc>
        <w:tc>
          <w:tcPr>
            <w:tcW w:w="1064" w:type="dxa"/>
            <w:vAlign w:val="center"/>
          </w:tcPr>
          <w:p>
            <w:pPr>
              <w:pStyle w:val="13"/>
            </w:pPr>
            <w:r>
              <w:t>19.50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19.50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1036.27</w:t>
            </w:r>
          </w:p>
        </w:tc>
        <w:tc>
          <w:tcPr>
            <w:tcW w:w="1134" w:type="dxa"/>
            <w:vAlign w:val="center"/>
          </w:tcPr>
          <w:p>
            <w:pPr>
              <w:pStyle w:val="14"/>
            </w:pPr>
            <w:r>
              <w:t>便携式计算机</w:t>
            </w:r>
          </w:p>
        </w:tc>
        <w:tc>
          <w:tcPr>
            <w:tcW w:w="1134" w:type="dxa"/>
            <w:vAlign w:val="center"/>
          </w:tcPr>
          <w:p>
            <w:pPr>
              <w:pStyle w:val="14"/>
            </w:pPr>
            <w:r>
              <w:t>A02010105</w:t>
            </w:r>
          </w:p>
        </w:tc>
        <w:tc>
          <w:tcPr>
            <w:tcW w:w="709" w:type="dxa"/>
            <w:vAlign w:val="center"/>
          </w:tcPr>
          <w:p>
            <w:pPr>
              <w:pStyle w:val="15"/>
            </w:pPr>
            <w:r>
              <w:t>台</w:t>
            </w:r>
          </w:p>
        </w:tc>
        <w:tc>
          <w:tcPr>
            <w:tcW w:w="850" w:type="dxa"/>
            <w:vAlign w:val="center"/>
          </w:tcPr>
          <w:p>
            <w:pPr>
              <w:pStyle w:val="13"/>
            </w:pPr>
            <w:r>
              <w:t>7</w:t>
            </w:r>
          </w:p>
        </w:tc>
        <w:tc>
          <w:tcPr>
            <w:tcW w:w="850" w:type="dxa"/>
            <w:vAlign w:val="center"/>
          </w:tcPr>
          <w:p>
            <w:pPr>
              <w:pStyle w:val="13"/>
            </w:pPr>
            <w:r>
              <w:t>0.60</w:t>
            </w:r>
          </w:p>
        </w:tc>
        <w:tc>
          <w:tcPr>
            <w:tcW w:w="1064" w:type="dxa"/>
            <w:vAlign w:val="center"/>
          </w:tcPr>
          <w:p>
            <w:pPr>
              <w:pStyle w:val="13"/>
            </w:pPr>
            <w:r>
              <w:t>4.20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4.20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4.20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1036.27</w:t>
            </w:r>
          </w:p>
        </w:tc>
        <w:tc>
          <w:tcPr>
            <w:tcW w:w="1134" w:type="dxa"/>
            <w:vAlign w:val="center"/>
          </w:tcPr>
          <w:p>
            <w:pPr>
              <w:pStyle w:val="14"/>
            </w:pPr>
            <w:r>
              <w:t>复印机</w:t>
            </w:r>
          </w:p>
        </w:tc>
        <w:tc>
          <w:tcPr>
            <w:tcW w:w="1134" w:type="dxa"/>
            <w:vAlign w:val="center"/>
          </w:tcPr>
          <w:p>
            <w:pPr>
              <w:pStyle w:val="14"/>
            </w:pPr>
            <w:r>
              <w:t>A020201</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2.00</w:t>
            </w:r>
          </w:p>
        </w:tc>
        <w:tc>
          <w:tcPr>
            <w:tcW w:w="1064" w:type="dxa"/>
            <w:vAlign w:val="center"/>
          </w:tcPr>
          <w:p>
            <w:pPr>
              <w:pStyle w:val="13"/>
            </w:pPr>
            <w:r>
              <w:t>4.00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1036.27</w:t>
            </w:r>
          </w:p>
        </w:tc>
        <w:tc>
          <w:tcPr>
            <w:tcW w:w="1134" w:type="dxa"/>
            <w:vAlign w:val="center"/>
          </w:tcPr>
          <w:p>
            <w:pPr>
              <w:pStyle w:val="14"/>
            </w:pPr>
            <w:r>
              <w:t>多功能一体机</w:t>
            </w:r>
          </w:p>
        </w:tc>
        <w:tc>
          <w:tcPr>
            <w:tcW w:w="1134" w:type="dxa"/>
            <w:vAlign w:val="center"/>
          </w:tcPr>
          <w:p>
            <w:pPr>
              <w:pStyle w:val="14"/>
            </w:pPr>
            <w:r>
              <w:t>A020204</w:t>
            </w:r>
          </w:p>
        </w:tc>
        <w:tc>
          <w:tcPr>
            <w:tcW w:w="709" w:type="dxa"/>
            <w:vAlign w:val="center"/>
          </w:tcPr>
          <w:p>
            <w:pPr>
              <w:pStyle w:val="15"/>
            </w:pPr>
            <w:r>
              <w:t>台</w:t>
            </w:r>
          </w:p>
        </w:tc>
        <w:tc>
          <w:tcPr>
            <w:tcW w:w="850" w:type="dxa"/>
            <w:vAlign w:val="center"/>
          </w:tcPr>
          <w:p>
            <w:pPr>
              <w:pStyle w:val="13"/>
            </w:pPr>
            <w:r>
              <w:t>24</w:t>
            </w:r>
          </w:p>
        </w:tc>
        <w:tc>
          <w:tcPr>
            <w:tcW w:w="850" w:type="dxa"/>
            <w:vAlign w:val="center"/>
          </w:tcPr>
          <w:p>
            <w:pPr>
              <w:pStyle w:val="13"/>
            </w:pPr>
            <w:r>
              <w:t>0.20</w:t>
            </w:r>
          </w:p>
        </w:tc>
        <w:tc>
          <w:tcPr>
            <w:tcW w:w="1064" w:type="dxa"/>
            <w:vAlign w:val="center"/>
          </w:tcPr>
          <w:p>
            <w:pPr>
              <w:pStyle w:val="13"/>
            </w:pPr>
            <w:r>
              <w:t>4.80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1036.27</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409.40</w:t>
            </w:r>
          </w:p>
        </w:tc>
        <w:tc>
          <w:tcPr>
            <w:tcW w:w="1064" w:type="dxa"/>
            <w:vAlign w:val="center"/>
          </w:tcPr>
          <w:p>
            <w:pPr>
              <w:pStyle w:val="13"/>
            </w:pPr>
            <w:r>
              <w:t>409.40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409.40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122.82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食品检验检测经费</w:t>
            </w:r>
          </w:p>
        </w:tc>
        <w:tc>
          <w:tcPr>
            <w:tcW w:w="964" w:type="dxa"/>
            <w:vAlign w:val="center"/>
          </w:tcPr>
          <w:p>
            <w:pPr>
              <w:pStyle w:val="13"/>
            </w:pPr>
            <w:r>
              <w:t>4063.00</w:t>
            </w:r>
          </w:p>
        </w:tc>
        <w:tc>
          <w:tcPr>
            <w:tcW w:w="1134" w:type="dxa"/>
            <w:vAlign w:val="center"/>
          </w:tcPr>
          <w:p>
            <w:pPr>
              <w:pStyle w:val="14"/>
            </w:pPr>
            <w:r>
              <w:t>普通服装</w:t>
            </w:r>
          </w:p>
        </w:tc>
        <w:tc>
          <w:tcPr>
            <w:tcW w:w="1134" w:type="dxa"/>
            <w:vAlign w:val="center"/>
          </w:tcPr>
          <w:p>
            <w:pPr>
              <w:pStyle w:val="14"/>
            </w:pPr>
            <w:r>
              <w:t>A07030103</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65.00</w:t>
            </w:r>
          </w:p>
        </w:tc>
        <w:tc>
          <w:tcPr>
            <w:tcW w:w="1064" w:type="dxa"/>
            <w:vAlign w:val="center"/>
          </w:tcPr>
          <w:p>
            <w:pPr>
              <w:pStyle w:val="13"/>
            </w:pPr>
            <w:r>
              <w:t>65.00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65.00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食品检验检测经费</w:t>
            </w:r>
          </w:p>
        </w:tc>
        <w:tc>
          <w:tcPr>
            <w:tcW w:w="964" w:type="dxa"/>
            <w:vAlign w:val="center"/>
          </w:tcPr>
          <w:p>
            <w:pPr>
              <w:pStyle w:val="13"/>
            </w:pPr>
            <w:r>
              <w:t>4063.00</w:t>
            </w:r>
          </w:p>
        </w:tc>
        <w:tc>
          <w:tcPr>
            <w:tcW w:w="1134" w:type="dxa"/>
            <w:vAlign w:val="center"/>
          </w:tcPr>
          <w:p>
            <w:pPr>
              <w:pStyle w:val="14"/>
            </w:pPr>
            <w:r>
              <w:t>其他不另分类的物品</w:t>
            </w:r>
          </w:p>
        </w:tc>
        <w:tc>
          <w:tcPr>
            <w:tcW w:w="1134" w:type="dxa"/>
            <w:vAlign w:val="center"/>
          </w:tcPr>
          <w:p>
            <w:pPr>
              <w:pStyle w:val="14"/>
            </w:pPr>
            <w:r>
              <w:t>A9999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500.00</w:t>
            </w:r>
          </w:p>
        </w:tc>
        <w:tc>
          <w:tcPr>
            <w:tcW w:w="1064" w:type="dxa"/>
            <w:vAlign w:val="center"/>
          </w:tcPr>
          <w:p>
            <w:pPr>
              <w:pStyle w:val="13"/>
            </w:pPr>
            <w:r>
              <w:t>500.00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食品检验检测经费</w:t>
            </w:r>
          </w:p>
        </w:tc>
        <w:tc>
          <w:tcPr>
            <w:tcW w:w="964" w:type="dxa"/>
            <w:vAlign w:val="center"/>
          </w:tcPr>
          <w:p>
            <w:pPr>
              <w:pStyle w:val="13"/>
            </w:pPr>
            <w:r>
              <w:t>4063.00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1533.00</w:t>
            </w:r>
          </w:p>
        </w:tc>
        <w:tc>
          <w:tcPr>
            <w:tcW w:w="1064" w:type="dxa"/>
            <w:vAlign w:val="center"/>
          </w:tcPr>
          <w:p>
            <w:pPr>
              <w:pStyle w:val="13"/>
            </w:pPr>
            <w:r>
              <w:t>1533.00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1533.00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1533.00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1000.00</w:t>
            </w:r>
          </w:p>
        </w:tc>
        <w:tc>
          <w:tcPr>
            <w:tcW w:w="1134" w:type="dxa"/>
            <w:vAlign w:val="center"/>
          </w:tcPr>
          <w:p>
            <w:pPr>
              <w:pStyle w:val="14"/>
            </w:pPr>
            <w:r>
              <w:t>食品检测、监测设备</w:t>
            </w:r>
          </w:p>
        </w:tc>
        <w:tc>
          <w:tcPr>
            <w:tcW w:w="1134" w:type="dxa"/>
            <w:vAlign w:val="center"/>
          </w:tcPr>
          <w:p>
            <w:pPr>
              <w:pStyle w:val="14"/>
            </w:pPr>
            <w:r>
              <w:t>A031211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60.00</w:t>
            </w:r>
          </w:p>
        </w:tc>
        <w:tc>
          <w:tcPr>
            <w:tcW w:w="1064" w:type="dxa"/>
            <w:vAlign w:val="center"/>
          </w:tcPr>
          <w:p>
            <w:pPr>
              <w:pStyle w:val="13"/>
            </w:pPr>
            <w:r>
              <w:t>60.00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1000.00</w:t>
            </w:r>
          </w:p>
        </w:tc>
        <w:tc>
          <w:tcPr>
            <w:tcW w:w="1134" w:type="dxa"/>
            <w:vAlign w:val="center"/>
          </w:tcPr>
          <w:p>
            <w:pPr>
              <w:pStyle w:val="14"/>
            </w:pPr>
            <w:r>
              <w:t>食品检测、监测设备</w:t>
            </w:r>
          </w:p>
        </w:tc>
        <w:tc>
          <w:tcPr>
            <w:tcW w:w="1134" w:type="dxa"/>
            <w:vAlign w:val="center"/>
          </w:tcPr>
          <w:p>
            <w:pPr>
              <w:pStyle w:val="14"/>
            </w:pPr>
            <w:r>
              <w:t>A031211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115.00</w:t>
            </w:r>
          </w:p>
        </w:tc>
        <w:tc>
          <w:tcPr>
            <w:tcW w:w="1064" w:type="dxa"/>
            <w:vAlign w:val="center"/>
          </w:tcPr>
          <w:p>
            <w:pPr>
              <w:pStyle w:val="13"/>
            </w:pPr>
            <w:r>
              <w:t>115.00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115.00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1000.00</w:t>
            </w:r>
          </w:p>
        </w:tc>
        <w:tc>
          <w:tcPr>
            <w:tcW w:w="1134" w:type="dxa"/>
            <w:vAlign w:val="center"/>
          </w:tcPr>
          <w:p>
            <w:pPr>
              <w:pStyle w:val="14"/>
            </w:pPr>
            <w:r>
              <w:t>食品检测、监测设备</w:t>
            </w:r>
          </w:p>
        </w:tc>
        <w:tc>
          <w:tcPr>
            <w:tcW w:w="1134" w:type="dxa"/>
            <w:vAlign w:val="center"/>
          </w:tcPr>
          <w:p>
            <w:pPr>
              <w:pStyle w:val="14"/>
            </w:pPr>
            <w:r>
              <w:t>A031211</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65.00</w:t>
            </w:r>
          </w:p>
        </w:tc>
        <w:tc>
          <w:tcPr>
            <w:tcW w:w="1064" w:type="dxa"/>
            <w:vAlign w:val="center"/>
          </w:tcPr>
          <w:p>
            <w:pPr>
              <w:pStyle w:val="13"/>
            </w:pPr>
            <w:r>
              <w:t>130.00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130.00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1000.00</w:t>
            </w:r>
          </w:p>
        </w:tc>
        <w:tc>
          <w:tcPr>
            <w:tcW w:w="1134" w:type="dxa"/>
            <w:vAlign w:val="center"/>
          </w:tcPr>
          <w:p>
            <w:pPr>
              <w:pStyle w:val="14"/>
            </w:pPr>
            <w:r>
              <w:t>食品检测、监测设备</w:t>
            </w:r>
          </w:p>
        </w:tc>
        <w:tc>
          <w:tcPr>
            <w:tcW w:w="1134" w:type="dxa"/>
            <w:vAlign w:val="center"/>
          </w:tcPr>
          <w:p>
            <w:pPr>
              <w:pStyle w:val="14"/>
            </w:pPr>
            <w:r>
              <w:t>A031211</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60.00</w:t>
            </w:r>
          </w:p>
        </w:tc>
        <w:tc>
          <w:tcPr>
            <w:tcW w:w="1064" w:type="dxa"/>
            <w:vAlign w:val="center"/>
          </w:tcPr>
          <w:p>
            <w:pPr>
              <w:pStyle w:val="13"/>
            </w:pPr>
            <w:r>
              <w:t>120.00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120.00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1000.00</w:t>
            </w:r>
          </w:p>
        </w:tc>
        <w:tc>
          <w:tcPr>
            <w:tcW w:w="1134" w:type="dxa"/>
            <w:vAlign w:val="center"/>
          </w:tcPr>
          <w:p>
            <w:pPr>
              <w:pStyle w:val="14"/>
            </w:pPr>
            <w:r>
              <w:t>食品检测、监测设备</w:t>
            </w:r>
          </w:p>
        </w:tc>
        <w:tc>
          <w:tcPr>
            <w:tcW w:w="1134" w:type="dxa"/>
            <w:vAlign w:val="center"/>
          </w:tcPr>
          <w:p>
            <w:pPr>
              <w:pStyle w:val="14"/>
            </w:pPr>
            <w:r>
              <w:t>A031211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80.00</w:t>
            </w:r>
          </w:p>
        </w:tc>
        <w:tc>
          <w:tcPr>
            <w:tcW w:w="1064" w:type="dxa"/>
            <w:vAlign w:val="center"/>
          </w:tcPr>
          <w:p>
            <w:pPr>
              <w:pStyle w:val="13"/>
            </w:pPr>
            <w:r>
              <w:t>80.00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80.00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1000.00</w:t>
            </w:r>
          </w:p>
        </w:tc>
        <w:tc>
          <w:tcPr>
            <w:tcW w:w="1134" w:type="dxa"/>
            <w:vAlign w:val="center"/>
          </w:tcPr>
          <w:p>
            <w:pPr>
              <w:pStyle w:val="14"/>
            </w:pPr>
            <w:r>
              <w:t>食品检测、监测设备</w:t>
            </w:r>
          </w:p>
        </w:tc>
        <w:tc>
          <w:tcPr>
            <w:tcW w:w="1134" w:type="dxa"/>
            <w:vAlign w:val="center"/>
          </w:tcPr>
          <w:p>
            <w:pPr>
              <w:pStyle w:val="14"/>
            </w:pPr>
            <w:r>
              <w:t>A031211</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55.00</w:t>
            </w:r>
          </w:p>
        </w:tc>
        <w:tc>
          <w:tcPr>
            <w:tcW w:w="1064" w:type="dxa"/>
            <w:vAlign w:val="center"/>
          </w:tcPr>
          <w:p>
            <w:pPr>
              <w:pStyle w:val="13"/>
            </w:pPr>
            <w:r>
              <w:t>110.00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110.00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1000.00</w:t>
            </w:r>
          </w:p>
        </w:tc>
        <w:tc>
          <w:tcPr>
            <w:tcW w:w="1134" w:type="dxa"/>
            <w:vAlign w:val="center"/>
          </w:tcPr>
          <w:p>
            <w:pPr>
              <w:pStyle w:val="14"/>
            </w:pPr>
            <w:r>
              <w:t>食品检测、监测设备</w:t>
            </w:r>
          </w:p>
        </w:tc>
        <w:tc>
          <w:tcPr>
            <w:tcW w:w="1134" w:type="dxa"/>
            <w:vAlign w:val="center"/>
          </w:tcPr>
          <w:p>
            <w:pPr>
              <w:pStyle w:val="14"/>
            </w:pPr>
            <w:r>
              <w:t>A031211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125.00</w:t>
            </w:r>
          </w:p>
        </w:tc>
        <w:tc>
          <w:tcPr>
            <w:tcW w:w="1064" w:type="dxa"/>
            <w:vAlign w:val="center"/>
          </w:tcPr>
          <w:p>
            <w:pPr>
              <w:pStyle w:val="13"/>
            </w:pPr>
            <w:r>
              <w:t>125.00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125.00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1000.00</w:t>
            </w:r>
          </w:p>
        </w:tc>
        <w:tc>
          <w:tcPr>
            <w:tcW w:w="1134" w:type="dxa"/>
            <w:vAlign w:val="center"/>
          </w:tcPr>
          <w:p>
            <w:pPr>
              <w:pStyle w:val="14"/>
            </w:pPr>
            <w:r>
              <w:t>食品检测、监测设备</w:t>
            </w:r>
          </w:p>
        </w:tc>
        <w:tc>
          <w:tcPr>
            <w:tcW w:w="1134" w:type="dxa"/>
            <w:vAlign w:val="center"/>
          </w:tcPr>
          <w:p>
            <w:pPr>
              <w:pStyle w:val="14"/>
            </w:pPr>
            <w:r>
              <w:t>A031211</w:t>
            </w:r>
          </w:p>
        </w:tc>
        <w:tc>
          <w:tcPr>
            <w:tcW w:w="709" w:type="dxa"/>
            <w:vAlign w:val="center"/>
          </w:tcPr>
          <w:p>
            <w:pPr>
              <w:pStyle w:val="15"/>
            </w:pPr>
            <w:r>
              <w:t>台</w:t>
            </w:r>
          </w:p>
        </w:tc>
        <w:tc>
          <w:tcPr>
            <w:tcW w:w="850" w:type="dxa"/>
            <w:vAlign w:val="center"/>
          </w:tcPr>
          <w:p>
            <w:pPr>
              <w:pStyle w:val="13"/>
            </w:pPr>
            <w:r>
              <w:t>3</w:t>
            </w:r>
          </w:p>
        </w:tc>
        <w:tc>
          <w:tcPr>
            <w:tcW w:w="850" w:type="dxa"/>
            <w:vAlign w:val="center"/>
          </w:tcPr>
          <w:p>
            <w:pPr>
              <w:pStyle w:val="13"/>
            </w:pPr>
            <w:r>
              <w:t>45.00</w:t>
            </w:r>
          </w:p>
        </w:tc>
        <w:tc>
          <w:tcPr>
            <w:tcW w:w="1064" w:type="dxa"/>
            <w:vAlign w:val="center"/>
          </w:tcPr>
          <w:p>
            <w:pPr>
              <w:pStyle w:val="13"/>
            </w:pPr>
            <w:r>
              <w:t>135.00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135.00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1000.00</w:t>
            </w:r>
          </w:p>
        </w:tc>
        <w:tc>
          <w:tcPr>
            <w:tcW w:w="1134" w:type="dxa"/>
            <w:vAlign w:val="center"/>
          </w:tcPr>
          <w:p>
            <w:pPr>
              <w:pStyle w:val="14"/>
            </w:pPr>
            <w:r>
              <w:t>食品检测、监测设备</w:t>
            </w:r>
          </w:p>
        </w:tc>
        <w:tc>
          <w:tcPr>
            <w:tcW w:w="1134" w:type="dxa"/>
            <w:vAlign w:val="center"/>
          </w:tcPr>
          <w:p>
            <w:pPr>
              <w:pStyle w:val="14"/>
            </w:pPr>
            <w:r>
              <w:t>A031211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125.00</w:t>
            </w:r>
          </w:p>
        </w:tc>
        <w:tc>
          <w:tcPr>
            <w:tcW w:w="1064" w:type="dxa"/>
            <w:vAlign w:val="center"/>
          </w:tcPr>
          <w:p>
            <w:pPr>
              <w:pStyle w:val="13"/>
            </w:pPr>
            <w:r>
              <w:t>125.00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125.00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河北省市场监督管理局专业技术能力提升中心小计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230.00</w:t>
            </w:r>
          </w:p>
        </w:tc>
        <w:tc>
          <w:tcPr>
            <w:tcW w:w="1134" w:type="dxa"/>
            <w:vAlign w:val="center"/>
          </w:tcPr>
          <w:p>
            <w:pPr>
              <w:pStyle w:val="17"/>
            </w:pPr>
            <w:r>
              <w:t>230.00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p>
        </w:tc>
        <w:tc>
          <w:tcPr>
            <w:tcW w:w="992" w:type="dxa"/>
            <w:vAlign w:val="center"/>
          </w:tcPr>
          <w:p>
            <w:pPr>
              <w:pStyle w:val="17"/>
            </w:pPr>
          </w:p>
        </w:tc>
        <w:tc>
          <w:tcPr>
            <w:tcW w:w="992" w:type="dxa"/>
            <w:vAlign w:val="center"/>
          </w:tcPr>
          <w:p>
            <w:pPr>
              <w:pStyle w:val="17"/>
            </w:pPr>
          </w:p>
        </w:tc>
        <w:tc>
          <w:tcPr>
            <w:tcW w:w="1092" w:type="dxa"/>
            <w:vAlign w:val="center"/>
          </w:tcPr>
          <w:p>
            <w:pPr>
              <w:pStyle w:val="17"/>
            </w:pPr>
            <w:r>
              <w:t>230.00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食品监管人员能力提升</w:t>
            </w:r>
          </w:p>
        </w:tc>
        <w:tc>
          <w:tcPr>
            <w:tcW w:w="964" w:type="dxa"/>
            <w:vAlign w:val="center"/>
          </w:tcPr>
          <w:p>
            <w:pPr>
              <w:pStyle w:val="13"/>
            </w:pPr>
            <w:r>
              <w:t>230.00</w:t>
            </w:r>
          </w:p>
        </w:tc>
        <w:tc>
          <w:tcPr>
            <w:tcW w:w="1134" w:type="dxa"/>
            <w:vAlign w:val="center"/>
          </w:tcPr>
          <w:p>
            <w:pPr>
              <w:pStyle w:val="14"/>
            </w:pPr>
            <w:r>
              <w:t>其他专业技术服务</w:t>
            </w:r>
          </w:p>
        </w:tc>
        <w:tc>
          <w:tcPr>
            <w:tcW w:w="1134" w:type="dxa"/>
            <w:vAlign w:val="center"/>
          </w:tcPr>
          <w:p>
            <w:pPr>
              <w:pStyle w:val="14"/>
            </w:pPr>
            <w:r>
              <w:t>C0908</w:t>
            </w:r>
          </w:p>
        </w:tc>
        <w:tc>
          <w:tcPr>
            <w:tcW w:w="709" w:type="dxa"/>
            <w:vAlign w:val="center"/>
          </w:tcPr>
          <w:p>
            <w:pPr>
              <w:pStyle w:val="15"/>
            </w:pPr>
            <w:r>
              <w:t>1</w:t>
            </w:r>
          </w:p>
        </w:tc>
        <w:tc>
          <w:tcPr>
            <w:tcW w:w="850" w:type="dxa"/>
            <w:vAlign w:val="center"/>
          </w:tcPr>
          <w:p>
            <w:pPr>
              <w:pStyle w:val="13"/>
            </w:pPr>
            <w:r>
              <w:t>1</w:t>
            </w:r>
          </w:p>
        </w:tc>
        <w:tc>
          <w:tcPr>
            <w:tcW w:w="850" w:type="dxa"/>
            <w:vAlign w:val="center"/>
          </w:tcPr>
          <w:p>
            <w:pPr>
              <w:pStyle w:val="13"/>
            </w:pPr>
            <w:r>
              <w:t>224.00</w:t>
            </w:r>
          </w:p>
        </w:tc>
        <w:tc>
          <w:tcPr>
            <w:tcW w:w="1064" w:type="dxa"/>
            <w:vAlign w:val="center"/>
          </w:tcPr>
          <w:p>
            <w:pPr>
              <w:pStyle w:val="13"/>
            </w:pPr>
            <w:r>
              <w:t>224.00</w:t>
            </w:r>
          </w:p>
        </w:tc>
        <w:tc>
          <w:tcPr>
            <w:tcW w:w="1134" w:type="dxa"/>
            <w:vAlign w:val="center"/>
          </w:tcPr>
          <w:p>
            <w:pPr>
              <w:pStyle w:val="13"/>
            </w:pPr>
            <w:r>
              <w:t>224.00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224.00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食品监管人员能力提升</w:t>
            </w:r>
          </w:p>
        </w:tc>
        <w:tc>
          <w:tcPr>
            <w:tcW w:w="964" w:type="dxa"/>
            <w:vAlign w:val="center"/>
          </w:tcPr>
          <w:p>
            <w:pPr>
              <w:pStyle w:val="13"/>
            </w:pPr>
            <w:r>
              <w:t>230.00</w:t>
            </w:r>
          </w:p>
        </w:tc>
        <w:tc>
          <w:tcPr>
            <w:tcW w:w="1134" w:type="dxa"/>
            <w:vAlign w:val="center"/>
          </w:tcPr>
          <w:p>
            <w:pPr>
              <w:pStyle w:val="14"/>
            </w:pPr>
            <w:r>
              <w:t>其他专业技术服务</w:t>
            </w:r>
          </w:p>
        </w:tc>
        <w:tc>
          <w:tcPr>
            <w:tcW w:w="1134" w:type="dxa"/>
            <w:vAlign w:val="center"/>
          </w:tcPr>
          <w:p>
            <w:pPr>
              <w:pStyle w:val="14"/>
            </w:pPr>
            <w:r>
              <w:t>C0908</w:t>
            </w:r>
          </w:p>
        </w:tc>
        <w:tc>
          <w:tcPr>
            <w:tcW w:w="709" w:type="dxa"/>
            <w:vAlign w:val="center"/>
          </w:tcPr>
          <w:p>
            <w:pPr>
              <w:pStyle w:val="15"/>
            </w:pPr>
            <w:r>
              <w:t>1</w:t>
            </w:r>
          </w:p>
        </w:tc>
        <w:tc>
          <w:tcPr>
            <w:tcW w:w="850" w:type="dxa"/>
            <w:vAlign w:val="center"/>
          </w:tcPr>
          <w:p>
            <w:pPr>
              <w:pStyle w:val="13"/>
            </w:pPr>
            <w:r>
              <w:t>1</w:t>
            </w:r>
          </w:p>
        </w:tc>
        <w:tc>
          <w:tcPr>
            <w:tcW w:w="850" w:type="dxa"/>
            <w:vAlign w:val="center"/>
          </w:tcPr>
          <w:p>
            <w:pPr>
              <w:pStyle w:val="13"/>
            </w:pPr>
            <w:r>
              <w:t>6.00</w:t>
            </w:r>
          </w:p>
        </w:tc>
        <w:tc>
          <w:tcPr>
            <w:tcW w:w="1064" w:type="dxa"/>
            <w:vAlign w:val="center"/>
          </w:tcPr>
          <w:p>
            <w:pPr>
              <w:pStyle w:val="13"/>
            </w:pPr>
            <w:r>
              <w:t>6.00</w:t>
            </w:r>
          </w:p>
        </w:tc>
        <w:tc>
          <w:tcPr>
            <w:tcW w:w="1134" w:type="dxa"/>
            <w:vAlign w:val="center"/>
          </w:tcPr>
          <w:p>
            <w:pPr>
              <w:pStyle w:val="13"/>
            </w:pPr>
            <w:r>
              <w:t>6.00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6"/>
            </w:pPr>
            <w:r>
              <w:t>河北省知识产权保护中心小计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390.00</w:t>
            </w:r>
          </w:p>
        </w:tc>
        <w:tc>
          <w:tcPr>
            <w:tcW w:w="1134" w:type="dxa"/>
            <w:vAlign w:val="center"/>
          </w:tcPr>
          <w:p>
            <w:pPr>
              <w:pStyle w:val="17"/>
            </w:pPr>
            <w:r>
              <w:t>372.00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18.00</w:t>
            </w:r>
          </w:p>
        </w:tc>
        <w:tc>
          <w:tcPr>
            <w:tcW w:w="992" w:type="dxa"/>
            <w:vAlign w:val="center"/>
          </w:tcPr>
          <w:p>
            <w:pPr>
              <w:pStyle w:val="17"/>
            </w:pPr>
          </w:p>
        </w:tc>
        <w:tc>
          <w:tcPr>
            <w:tcW w:w="992" w:type="dxa"/>
            <w:vAlign w:val="center"/>
          </w:tcPr>
          <w:p>
            <w:pPr>
              <w:pStyle w:val="17"/>
            </w:pPr>
          </w:p>
        </w:tc>
        <w:tc>
          <w:tcPr>
            <w:tcW w:w="1092" w:type="dxa"/>
            <w:vAlign w:val="center"/>
          </w:tcPr>
          <w:p>
            <w:pPr>
              <w:pStyle w:val="17"/>
            </w:pPr>
            <w:r>
              <w:t>390.00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32.00</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批</w:t>
            </w:r>
          </w:p>
        </w:tc>
        <w:tc>
          <w:tcPr>
            <w:tcW w:w="850" w:type="dxa"/>
            <w:vAlign w:val="center"/>
          </w:tcPr>
          <w:p>
            <w:pPr>
              <w:pStyle w:val="13"/>
            </w:pPr>
            <w:r>
              <w:t>4</w:t>
            </w:r>
          </w:p>
        </w:tc>
        <w:tc>
          <w:tcPr>
            <w:tcW w:w="850" w:type="dxa"/>
            <w:vAlign w:val="center"/>
          </w:tcPr>
          <w:p>
            <w:pPr>
              <w:pStyle w:val="13"/>
            </w:pPr>
            <w:r>
              <w:t>0.75</w:t>
            </w:r>
          </w:p>
        </w:tc>
        <w:tc>
          <w:tcPr>
            <w:tcW w:w="1064" w:type="dxa"/>
            <w:vAlign w:val="center"/>
          </w:tcPr>
          <w:p>
            <w:pPr>
              <w:pStyle w:val="13"/>
            </w:pPr>
            <w:r>
              <w:t>3.00</w:t>
            </w:r>
          </w:p>
        </w:tc>
        <w:tc>
          <w:tcPr>
            <w:tcW w:w="1134" w:type="dxa"/>
            <w:vAlign w:val="center"/>
          </w:tcPr>
          <w:p>
            <w:pPr>
              <w:pStyle w:val="13"/>
            </w:pPr>
            <w:r>
              <w:t>3.00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河北省知识产权维权援助经费</w:t>
            </w:r>
          </w:p>
        </w:tc>
        <w:tc>
          <w:tcPr>
            <w:tcW w:w="964" w:type="dxa"/>
            <w:vAlign w:val="center"/>
          </w:tcPr>
          <w:p>
            <w:pPr>
              <w:pStyle w:val="13"/>
            </w:pPr>
            <w:r>
              <w:t>160.00</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次</w:t>
            </w:r>
          </w:p>
        </w:tc>
        <w:tc>
          <w:tcPr>
            <w:tcW w:w="850" w:type="dxa"/>
            <w:vAlign w:val="center"/>
          </w:tcPr>
          <w:p>
            <w:pPr>
              <w:pStyle w:val="13"/>
            </w:pPr>
            <w:r>
              <w:t>2</w:t>
            </w:r>
          </w:p>
        </w:tc>
        <w:tc>
          <w:tcPr>
            <w:tcW w:w="850" w:type="dxa"/>
            <w:vAlign w:val="center"/>
          </w:tcPr>
          <w:p>
            <w:pPr>
              <w:pStyle w:val="13"/>
            </w:pPr>
            <w:r>
              <w:t>1.00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河北省知识产权维权援助经费</w:t>
            </w:r>
          </w:p>
        </w:tc>
        <w:tc>
          <w:tcPr>
            <w:tcW w:w="964" w:type="dxa"/>
            <w:vAlign w:val="center"/>
          </w:tcPr>
          <w:p>
            <w:pPr>
              <w:pStyle w:val="13"/>
            </w:pPr>
            <w:r>
              <w:t>160.00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次</w:t>
            </w:r>
          </w:p>
        </w:tc>
        <w:tc>
          <w:tcPr>
            <w:tcW w:w="850" w:type="dxa"/>
            <w:vAlign w:val="center"/>
          </w:tcPr>
          <w:p>
            <w:pPr>
              <w:pStyle w:val="13"/>
            </w:pPr>
            <w:r>
              <w:t>2</w:t>
            </w:r>
          </w:p>
        </w:tc>
        <w:tc>
          <w:tcPr>
            <w:tcW w:w="850" w:type="dxa"/>
            <w:vAlign w:val="center"/>
          </w:tcPr>
          <w:p>
            <w:pPr>
              <w:pStyle w:val="13"/>
            </w:pPr>
            <w:r>
              <w:t>0.75</w:t>
            </w:r>
          </w:p>
        </w:tc>
        <w:tc>
          <w:tcPr>
            <w:tcW w:w="1064" w:type="dxa"/>
            <w:vAlign w:val="center"/>
          </w:tcPr>
          <w:p>
            <w:pPr>
              <w:pStyle w:val="13"/>
            </w:pPr>
            <w:r>
              <w:t>1.50</w:t>
            </w:r>
          </w:p>
        </w:tc>
        <w:tc>
          <w:tcPr>
            <w:tcW w:w="1134" w:type="dxa"/>
            <w:vAlign w:val="center"/>
          </w:tcPr>
          <w:p>
            <w:pPr>
              <w:pStyle w:val="13"/>
            </w:pPr>
            <w:r>
              <w:t>1.50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河北省知识产权维权援助经费</w:t>
            </w:r>
          </w:p>
        </w:tc>
        <w:tc>
          <w:tcPr>
            <w:tcW w:w="964" w:type="dxa"/>
            <w:vAlign w:val="center"/>
          </w:tcPr>
          <w:p>
            <w:pPr>
              <w:pStyle w:val="13"/>
            </w:pPr>
            <w:r>
              <w:t>160.00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次</w:t>
            </w:r>
          </w:p>
        </w:tc>
        <w:tc>
          <w:tcPr>
            <w:tcW w:w="850" w:type="dxa"/>
            <w:vAlign w:val="center"/>
          </w:tcPr>
          <w:p>
            <w:pPr>
              <w:pStyle w:val="13"/>
            </w:pPr>
            <w:r>
              <w:t>5</w:t>
            </w:r>
          </w:p>
        </w:tc>
        <w:tc>
          <w:tcPr>
            <w:tcW w:w="850" w:type="dxa"/>
            <w:vAlign w:val="center"/>
          </w:tcPr>
          <w:p>
            <w:pPr>
              <w:pStyle w:val="13"/>
            </w:pPr>
            <w:r>
              <w:t>1.00</w:t>
            </w:r>
          </w:p>
        </w:tc>
        <w:tc>
          <w:tcPr>
            <w:tcW w:w="1064" w:type="dxa"/>
            <w:vAlign w:val="center"/>
          </w:tcPr>
          <w:p>
            <w:pPr>
              <w:pStyle w:val="13"/>
            </w:pPr>
            <w:r>
              <w:t>5.00</w:t>
            </w:r>
          </w:p>
        </w:tc>
        <w:tc>
          <w:tcPr>
            <w:tcW w:w="1134" w:type="dxa"/>
            <w:vAlign w:val="center"/>
          </w:tcPr>
          <w:p>
            <w:pPr>
              <w:pStyle w:val="13"/>
            </w:pPr>
            <w:r>
              <w:t>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河北省知识产权维权援助经费</w:t>
            </w:r>
          </w:p>
        </w:tc>
        <w:tc>
          <w:tcPr>
            <w:tcW w:w="964" w:type="dxa"/>
            <w:vAlign w:val="center"/>
          </w:tcPr>
          <w:p>
            <w:pPr>
              <w:pStyle w:val="13"/>
            </w:pPr>
            <w:r>
              <w:t>160.00</w:t>
            </w:r>
          </w:p>
        </w:tc>
        <w:tc>
          <w:tcPr>
            <w:tcW w:w="1134" w:type="dxa"/>
            <w:vAlign w:val="center"/>
          </w:tcPr>
          <w:p>
            <w:pPr>
              <w:pStyle w:val="14"/>
            </w:pPr>
            <w:r>
              <w:t>机动车保险服务</w:t>
            </w:r>
          </w:p>
        </w:tc>
        <w:tc>
          <w:tcPr>
            <w:tcW w:w="1134" w:type="dxa"/>
            <w:vAlign w:val="center"/>
          </w:tcPr>
          <w:p>
            <w:pPr>
              <w:pStyle w:val="14"/>
            </w:pPr>
            <w:r>
              <w:t>C15040201</w:t>
            </w:r>
          </w:p>
        </w:tc>
        <w:tc>
          <w:tcPr>
            <w:tcW w:w="709" w:type="dxa"/>
            <w:vAlign w:val="center"/>
          </w:tcPr>
          <w:p>
            <w:pPr>
              <w:pStyle w:val="15"/>
            </w:pPr>
            <w:r>
              <w:t>次</w:t>
            </w:r>
          </w:p>
        </w:tc>
        <w:tc>
          <w:tcPr>
            <w:tcW w:w="850" w:type="dxa"/>
            <w:vAlign w:val="center"/>
          </w:tcPr>
          <w:p>
            <w:pPr>
              <w:pStyle w:val="13"/>
            </w:pPr>
            <w:r>
              <w:t>2</w:t>
            </w:r>
          </w:p>
        </w:tc>
        <w:tc>
          <w:tcPr>
            <w:tcW w:w="850" w:type="dxa"/>
            <w:vAlign w:val="center"/>
          </w:tcPr>
          <w:p>
            <w:pPr>
              <w:pStyle w:val="13"/>
            </w:pPr>
            <w:r>
              <w:t>0.75</w:t>
            </w:r>
          </w:p>
        </w:tc>
        <w:tc>
          <w:tcPr>
            <w:tcW w:w="1064" w:type="dxa"/>
            <w:vAlign w:val="center"/>
          </w:tcPr>
          <w:p>
            <w:pPr>
              <w:pStyle w:val="13"/>
            </w:pPr>
            <w:r>
              <w:t>1.50</w:t>
            </w:r>
          </w:p>
        </w:tc>
        <w:tc>
          <w:tcPr>
            <w:tcW w:w="1134" w:type="dxa"/>
            <w:vAlign w:val="center"/>
          </w:tcPr>
          <w:p>
            <w:pPr>
              <w:pStyle w:val="13"/>
            </w:pPr>
            <w:r>
              <w:t>1.50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河北省知识产权维权援助经费</w:t>
            </w:r>
          </w:p>
        </w:tc>
        <w:tc>
          <w:tcPr>
            <w:tcW w:w="964" w:type="dxa"/>
            <w:vAlign w:val="center"/>
          </w:tcPr>
          <w:p>
            <w:pPr>
              <w:pStyle w:val="13"/>
            </w:pPr>
            <w:r>
              <w:t>160.00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个</w:t>
            </w:r>
          </w:p>
        </w:tc>
        <w:tc>
          <w:tcPr>
            <w:tcW w:w="850" w:type="dxa"/>
            <w:vAlign w:val="center"/>
          </w:tcPr>
          <w:p>
            <w:pPr>
              <w:pStyle w:val="13"/>
            </w:pPr>
            <w:r>
              <w:t>14</w:t>
            </w:r>
          </w:p>
        </w:tc>
        <w:tc>
          <w:tcPr>
            <w:tcW w:w="850" w:type="dxa"/>
            <w:vAlign w:val="center"/>
          </w:tcPr>
          <w:p>
            <w:pPr>
              <w:pStyle w:val="13"/>
            </w:pPr>
            <w:r>
              <w:t>5.00</w:t>
            </w:r>
          </w:p>
        </w:tc>
        <w:tc>
          <w:tcPr>
            <w:tcW w:w="1064" w:type="dxa"/>
            <w:vAlign w:val="center"/>
          </w:tcPr>
          <w:p>
            <w:pPr>
              <w:pStyle w:val="13"/>
            </w:pPr>
            <w:r>
              <w:t>70.00</w:t>
            </w:r>
          </w:p>
        </w:tc>
        <w:tc>
          <w:tcPr>
            <w:tcW w:w="1134" w:type="dxa"/>
            <w:vAlign w:val="center"/>
          </w:tcPr>
          <w:p>
            <w:pPr>
              <w:pStyle w:val="13"/>
            </w:pPr>
            <w:r>
              <w:t>70.00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知识产权宣传推广经费</w:t>
            </w:r>
          </w:p>
        </w:tc>
        <w:tc>
          <w:tcPr>
            <w:tcW w:w="964" w:type="dxa"/>
            <w:vAlign w:val="center"/>
          </w:tcPr>
          <w:p>
            <w:pPr>
              <w:pStyle w:val="13"/>
            </w:pPr>
            <w:r>
              <w:t>110.00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次</w:t>
            </w:r>
          </w:p>
        </w:tc>
        <w:tc>
          <w:tcPr>
            <w:tcW w:w="850" w:type="dxa"/>
            <w:vAlign w:val="center"/>
          </w:tcPr>
          <w:p>
            <w:pPr>
              <w:pStyle w:val="13"/>
            </w:pPr>
            <w:r>
              <w:t>4</w:t>
            </w:r>
          </w:p>
        </w:tc>
        <w:tc>
          <w:tcPr>
            <w:tcW w:w="850" w:type="dxa"/>
            <w:vAlign w:val="center"/>
          </w:tcPr>
          <w:p>
            <w:pPr>
              <w:pStyle w:val="13"/>
            </w:pPr>
            <w:r>
              <w:t>2.00</w:t>
            </w:r>
          </w:p>
        </w:tc>
        <w:tc>
          <w:tcPr>
            <w:tcW w:w="1064" w:type="dxa"/>
            <w:vAlign w:val="center"/>
          </w:tcPr>
          <w:p>
            <w:pPr>
              <w:pStyle w:val="13"/>
            </w:pPr>
            <w:r>
              <w:t>8.00</w:t>
            </w:r>
          </w:p>
        </w:tc>
        <w:tc>
          <w:tcPr>
            <w:tcW w:w="1134" w:type="dxa"/>
            <w:vAlign w:val="center"/>
          </w:tcPr>
          <w:p>
            <w:pPr>
              <w:pStyle w:val="13"/>
            </w:pPr>
            <w:r>
              <w:t>8.00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知识产权宣传推广经费</w:t>
            </w:r>
          </w:p>
        </w:tc>
        <w:tc>
          <w:tcPr>
            <w:tcW w:w="964" w:type="dxa"/>
            <w:vAlign w:val="center"/>
          </w:tcPr>
          <w:p>
            <w:pPr>
              <w:pStyle w:val="13"/>
            </w:pPr>
            <w:r>
              <w:t>110.00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个</w:t>
            </w:r>
          </w:p>
        </w:tc>
        <w:tc>
          <w:tcPr>
            <w:tcW w:w="850" w:type="dxa"/>
            <w:vAlign w:val="center"/>
          </w:tcPr>
          <w:p>
            <w:pPr>
              <w:pStyle w:val="13"/>
            </w:pPr>
            <w:r>
              <w:t>17</w:t>
            </w:r>
          </w:p>
        </w:tc>
        <w:tc>
          <w:tcPr>
            <w:tcW w:w="850" w:type="dxa"/>
            <w:vAlign w:val="center"/>
          </w:tcPr>
          <w:p>
            <w:pPr>
              <w:pStyle w:val="13"/>
            </w:pPr>
            <w:r>
              <w:t>3.00</w:t>
            </w:r>
          </w:p>
        </w:tc>
        <w:tc>
          <w:tcPr>
            <w:tcW w:w="1064" w:type="dxa"/>
            <w:vAlign w:val="center"/>
          </w:tcPr>
          <w:p>
            <w:pPr>
              <w:pStyle w:val="13"/>
            </w:pPr>
            <w:r>
              <w:t>51.00</w:t>
            </w:r>
          </w:p>
        </w:tc>
        <w:tc>
          <w:tcPr>
            <w:tcW w:w="1134" w:type="dxa"/>
            <w:vAlign w:val="center"/>
          </w:tcPr>
          <w:p>
            <w:pPr>
              <w:pStyle w:val="13"/>
            </w:pPr>
            <w:r>
              <w:t>51.00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知识产权专利审查经费</w:t>
            </w:r>
          </w:p>
        </w:tc>
        <w:tc>
          <w:tcPr>
            <w:tcW w:w="964" w:type="dxa"/>
            <w:vAlign w:val="center"/>
          </w:tcPr>
          <w:p>
            <w:pPr>
              <w:pStyle w:val="13"/>
            </w:pPr>
            <w:r>
              <w:t>300.00</w:t>
            </w:r>
          </w:p>
        </w:tc>
        <w:tc>
          <w:tcPr>
            <w:tcW w:w="1134" w:type="dxa"/>
            <w:vAlign w:val="center"/>
          </w:tcPr>
          <w:p>
            <w:pPr>
              <w:pStyle w:val="14"/>
            </w:pPr>
            <w:r>
              <w:t>其他运行维护服务</w:t>
            </w:r>
          </w:p>
        </w:tc>
        <w:tc>
          <w:tcPr>
            <w:tcW w:w="1134" w:type="dxa"/>
            <w:vAlign w:val="center"/>
          </w:tcPr>
          <w:p>
            <w:pPr>
              <w:pStyle w:val="14"/>
            </w:pPr>
            <w:r>
              <w:t>C020699</w:t>
            </w:r>
          </w:p>
        </w:tc>
        <w:tc>
          <w:tcPr>
            <w:tcW w:w="709" w:type="dxa"/>
            <w:vAlign w:val="center"/>
          </w:tcPr>
          <w:p>
            <w:pPr>
              <w:pStyle w:val="15"/>
            </w:pPr>
            <w:r>
              <w:t>个</w:t>
            </w:r>
          </w:p>
        </w:tc>
        <w:tc>
          <w:tcPr>
            <w:tcW w:w="850" w:type="dxa"/>
            <w:vAlign w:val="center"/>
          </w:tcPr>
          <w:p>
            <w:pPr>
              <w:pStyle w:val="13"/>
            </w:pPr>
            <w:r>
              <w:t>4</w:t>
            </w:r>
          </w:p>
        </w:tc>
        <w:tc>
          <w:tcPr>
            <w:tcW w:w="850" w:type="dxa"/>
            <w:vAlign w:val="center"/>
          </w:tcPr>
          <w:p>
            <w:pPr>
              <w:pStyle w:val="13"/>
            </w:pPr>
            <w:r>
              <w:t>10.00</w:t>
            </w:r>
          </w:p>
        </w:tc>
        <w:tc>
          <w:tcPr>
            <w:tcW w:w="1064" w:type="dxa"/>
            <w:vAlign w:val="center"/>
          </w:tcPr>
          <w:p>
            <w:pPr>
              <w:pStyle w:val="13"/>
            </w:pPr>
            <w:r>
              <w:t>40.00</w:t>
            </w:r>
          </w:p>
        </w:tc>
        <w:tc>
          <w:tcPr>
            <w:tcW w:w="1134" w:type="dxa"/>
            <w:vAlign w:val="center"/>
          </w:tcPr>
          <w:p>
            <w:pPr>
              <w:pStyle w:val="13"/>
            </w:pPr>
            <w:r>
              <w:t>40.00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知识产权专利审查经费</w:t>
            </w:r>
          </w:p>
        </w:tc>
        <w:tc>
          <w:tcPr>
            <w:tcW w:w="964" w:type="dxa"/>
            <w:vAlign w:val="center"/>
          </w:tcPr>
          <w:p>
            <w:pPr>
              <w:pStyle w:val="13"/>
            </w:pPr>
            <w:r>
              <w:t>300.00</w:t>
            </w:r>
          </w:p>
        </w:tc>
        <w:tc>
          <w:tcPr>
            <w:tcW w:w="1134" w:type="dxa"/>
            <w:vAlign w:val="center"/>
          </w:tcPr>
          <w:p>
            <w:pPr>
              <w:pStyle w:val="14"/>
            </w:pPr>
            <w:r>
              <w:t>增值电信服务</w:t>
            </w:r>
          </w:p>
        </w:tc>
        <w:tc>
          <w:tcPr>
            <w:tcW w:w="1134" w:type="dxa"/>
            <w:vAlign w:val="center"/>
          </w:tcPr>
          <w:p>
            <w:pPr>
              <w:pStyle w:val="14"/>
            </w:pPr>
            <w:r>
              <w:t>C030102</w:t>
            </w:r>
          </w:p>
        </w:tc>
        <w:tc>
          <w:tcPr>
            <w:tcW w:w="709" w:type="dxa"/>
            <w:vAlign w:val="center"/>
          </w:tcPr>
          <w:p>
            <w:pPr>
              <w:pStyle w:val="15"/>
            </w:pPr>
            <w:r>
              <w:t>个</w:t>
            </w:r>
          </w:p>
        </w:tc>
        <w:tc>
          <w:tcPr>
            <w:tcW w:w="850" w:type="dxa"/>
            <w:vAlign w:val="center"/>
          </w:tcPr>
          <w:p>
            <w:pPr>
              <w:pStyle w:val="13"/>
            </w:pPr>
            <w:r>
              <w:t>4</w:t>
            </w:r>
          </w:p>
        </w:tc>
        <w:tc>
          <w:tcPr>
            <w:tcW w:w="850" w:type="dxa"/>
            <w:vAlign w:val="center"/>
          </w:tcPr>
          <w:p>
            <w:pPr>
              <w:pStyle w:val="13"/>
            </w:pPr>
            <w:r>
              <w:t>10.00</w:t>
            </w:r>
          </w:p>
        </w:tc>
        <w:tc>
          <w:tcPr>
            <w:tcW w:w="1064" w:type="dxa"/>
            <w:vAlign w:val="center"/>
          </w:tcPr>
          <w:p>
            <w:pPr>
              <w:pStyle w:val="13"/>
            </w:pPr>
            <w:r>
              <w:t>40.00</w:t>
            </w:r>
          </w:p>
        </w:tc>
        <w:tc>
          <w:tcPr>
            <w:tcW w:w="1134" w:type="dxa"/>
            <w:vAlign w:val="center"/>
          </w:tcPr>
          <w:p>
            <w:pPr>
              <w:pStyle w:val="13"/>
            </w:pPr>
            <w:r>
              <w:t>40.00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知识产权专利审查经费</w:t>
            </w:r>
          </w:p>
        </w:tc>
        <w:tc>
          <w:tcPr>
            <w:tcW w:w="964" w:type="dxa"/>
            <w:vAlign w:val="center"/>
          </w:tcPr>
          <w:p>
            <w:pPr>
              <w:pStyle w:val="13"/>
            </w:pPr>
            <w:r>
              <w:t>300.00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个</w:t>
            </w:r>
          </w:p>
        </w:tc>
        <w:tc>
          <w:tcPr>
            <w:tcW w:w="850" w:type="dxa"/>
            <w:vAlign w:val="center"/>
          </w:tcPr>
          <w:p>
            <w:pPr>
              <w:pStyle w:val="13"/>
            </w:pPr>
            <w:r>
              <w:t>10</w:t>
            </w:r>
          </w:p>
        </w:tc>
        <w:tc>
          <w:tcPr>
            <w:tcW w:w="850" w:type="dxa"/>
            <w:vAlign w:val="center"/>
          </w:tcPr>
          <w:p>
            <w:pPr>
              <w:pStyle w:val="13"/>
            </w:pPr>
            <w:r>
              <w:t>15.00</w:t>
            </w:r>
          </w:p>
        </w:tc>
        <w:tc>
          <w:tcPr>
            <w:tcW w:w="1064" w:type="dxa"/>
            <w:vAlign w:val="center"/>
          </w:tcPr>
          <w:p>
            <w:pPr>
              <w:pStyle w:val="13"/>
            </w:pPr>
            <w:r>
              <w:t>150.00</w:t>
            </w:r>
          </w:p>
        </w:tc>
        <w:tc>
          <w:tcPr>
            <w:tcW w:w="1134" w:type="dxa"/>
            <w:vAlign w:val="center"/>
          </w:tcPr>
          <w:p>
            <w:pPr>
              <w:pStyle w:val="13"/>
            </w:pPr>
            <w:r>
              <w:t>150.00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专利代办补贴经费</w:t>
            </w:r>
          </w:p>
        </w:tc>
        <w:tc>
          <w:tcPr>
            <w:tcW w:w="964" w:type="dxa"/>
            <w:vAlign w:val="center"/>
          </w:tcPr>
          <w:p>
            <w:pPr>
              <w:pStyle w:val="13"/>
            </w:pPr>
            <w:r>
              <w:t>130.00</w:t>
            </w:r>
          </w:p>
        </w:tc>
        <w:tc>
          <w:tcPr>
            <w:tcW w:w="1134" w:type="dxa"/>
            <w:vAlign w:val="center"/>
          </w:tcPr>
          <w:p>
            <w:pPr>
              <w:pStyle w:val="14"/>
            </w:pPr>
            <w:r>
              <w:t>制服</w:t>
            </w:r>
          </w:p>
        </w:tc>
        <w:tc>
          <w:tcPr>
            <w:tcW w:w="1134" w:type="dxa"/>
            <w:vAlign w:val="center"/>
          </w:tcPr>
          <w:p>
            <w:pPr>
              <w:pStyle w:val="14"/>
            </w:pPr>
            <w:r>
              <w:t>A07030101</w:t>
            </w:r>
          </w:p>
        </w:tc>
        <w:tc>
          <w:tcPr>
            <w:tcW w:w="709" w:type="dxa"/>
            <w:vAlign w:val="center"/>
          </w:tcPr>
          <w:p>
            <w:pPr>
              <w:pStyle w:val="15"/>
            </w:pPr>
            <w:r>
              <w:t>套</w:t>
            </w:r>
          </w:p>
        </w:tc>
        <w:tc>
          <w:tcPr>
            <w:tcW w:w="850" w:type="dxa"/>
            <w:vAlign w:val="center"/>
          </w:tcPr>
          <w:p>
            <w:pPr>
              <w:pStyle w:val="13"/>
            </w:pPr>
            <w:r>
              <w:t>10</w:t>
            </w:r>
          </w:p>
        </w:tc>
        <w:tc>
          <w:tcPr>
            <w:tcW w:w="850" w:type="dxa"/>
            <w:vAlign w:val="center"/>
          </w:tcPr>
          <w:p>
            <w:pPr>
              <w:pStyle w:val="13"/>
            </w:pPr>
            <w:r>
              <w:t>0.30</w:t>
            </w:r>
          </w:p>
        </w:tc>
        <w:tc>
          <w:tcPr>
            <w:tcW w:w="1064" w:type="dxa"/>
            <w:vAlign w:val="center"/>
          </w:tcPr>
          <w:p>
            <w:pPr>
              <w:pStyle w:val="13"/>
            </w:pPr>
            <w:r>
              <w:t>3.00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专利代办补贴经费</w:t>
            </w:r>
          </w:p>
        </w:tc>
        <w:tc>
          <w:tcPr>
            <w:tcW w:w="964" w:type="dxa"/>
            <w:vAlign w:val="center"/>
          </w:tcPr>
          <w:p>
            <w:pPr>
              <w:pStyle w:val="13"/>
            </w:pPr>
            <w:r>
              <w:t>130.00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次</w:t>
            </w:r>
          </w:p>
        </w:tc>
        <w:tc>
          <w:tcPr>
            <w:tcW w:w="850" w:type="dxa"/>
            <w:vAlign w:val="center"/>
          </w:tcPr>
          <w:p>
            <w:pPr>
              <w:pStyle w:val="13"/>
            </w:pPr>
            <w:r>
              <w:t>3</w:t>
            </w:r>
          </w:p>
        </w:tc>
        <w:tc>
          <w:tcPr>
            <w:tcW w:w="850" w:type="dxa"/>
            <w:vAlign w:val="center"/>
          </w:tcPr>
          <w:p>
            <w:pPr>
              <w:pStyle w:val="13"/>
            </w:pPr>
            <w:r>
              <w:t>5.00</w:t>
            </w:r>
          </w:p>
        </w:tc>
        <w:tc>
          <w:tcPr>
            <w:tcW w:w="1064" w:type="dxa"/>
            <w:vAlign w:val="center"/>
          </w:tcPr>
          <w:p>
            <w:pPr>
              <w:pStyle w:val="13"/>
            </w:pPr>
            <w:r>
              <w:t>15.00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河北省产品质量监督检验研究院小计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12713.77</w:t>
            </w:r>
          </w:p>
        </w:tc>
        <w:tc>
          <w:tcPr>
            <w:tcW w:w="1134" w:type="dxa"/>
            <w:vAlign w:val="center"/>
          </w:tcPr>
          <w:p>
            <w:pPr>
              <w:pStyle w:val="17"/>
            </w:pPr>
            <w:r>
              <w:t>485.00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12228.77</w:t>
            </w:r>
          </w:p>
        </w:tc>
        <w:tc>
          <w:tcPr>
            <w:tcW w:w="992" w:type="dxa"/>
            <w:vAlign w:val="center"/>
          </w:tcPr>
          <w:p>
            <w:pPr>
              <w:pStyle w:val="17"/>
            </w:pPr>
          </w:p>
        </w:tc>
        <w:tc>
          <w:tcPr>
            <w:tcW w:w="992" w:type="dxa"/>
            <w:vAlign w:val="center"/>
          </w:tcPr>
          <w:p>
            <w:pPr>
              <w:pStyle w:val="17"/>
            </w:pPr>
          </w:p>
        </w:tc>
        <w:tc>
          <w:tcPr>
            <w:tcW w:w="1092" w:type="dxa"/>
            <w:vAlign w:val="center"/>
          </w:tcPr>
          <w:p>
            <w:pPr>
              <w:pStyle w:val="17"/>
            </w:pPr>
            <w:r>
              <w:t>4401.00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80</w:t>
            </w:r>
          </w:p>
        </w:tc>
        <w:tc>
          <w:tcPr>
            <w:tcW w:w="850" w:type="dxa"/>
            <w:vAlign w:val="center"/>
          </w:tcPr>
          <w:p>
            <w:pPr>
              <w:pStyle w:val="13"/>
            </w:pPr>
            <w:r>
              <w:t>0.46</w:t>
            </w:r>
          </w:p>
        </w:tc>
        <w:tc>
          <w:tcPr>
            <w:tcW w:w="1064" w:type="dxa"/>
            <w:vAlign w:val="center"/>
          </w:tcPr>
          <w:p>
            <w:pPr>
              <w:pStyle w:val="13"/>
            </w:pPr>
            <w:r>
              <w:t>36.80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36.80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20</w:t>
            </w:r>
          </w:p>
        </w:tc>
        <w:tc>
          <w:tcPr>
            <w:tcW w:w="850" w:type="dxa"/>
            <w:vAlign w:val="center"/>
          </w:tcPr>
          <w:p>
            <w:pPr>
              <w:pStyle w:val="13"/>
            </w:pPr>
            <w:r>
              <w:t>0.50</w:t>
            </w:r>
          </w:p>
        </w:tc>
        <w:tc>
          <w:tcPr>
            <w:tcW w:w="1064" w:type="dxa"/>
            <w:vAlign w:val="center"/>
          </w:tcPr>
          <w:p>
            <w:pPr>
              <w:pStyle w:val="13"/>
            </w:pPr>
            <w:r>
              <w:t>10.00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便携式计算机</w:t>
            </w:r>
          </w:p>
        </w:tc>
        <w:tc>
          <w:tcPr>
            <w:tcW w:w="1134" w:type="dxa"/>
            <w:vAlign w:val="center"/>
          </w:tcPr>
          <w:p>
            <w:pPr>
              <w:pStyle w:val="14"/>
            </w:pPr>
            <w:r>
              <w:t>A02010105</w:t>
            </w:r>
          </w:p>
        </w:tc>
        <w:tc>
          <w:tcPr>
            <w:tcW w:w="709" w:type="dxa"/>
            <w:vAlign w:val="center"/>
          </w:tcPr>
          <w:p>
            <w:pPr>
              <w:pStyle w:val="15"/>
            </w:pPr>
            <w:r>
              <w:t>台</w:t>
            </w:r>
          </w:p>
        </w:tc>
        <w:tc>
          <w:tcPr>
            <w:tcW w:w="850" w:type="dxa"/>
            <w:vAlign w:val="center"/>
          </w:tcPr>
          <w:p>
            <w:pPr>
              <w:pStyle w:val="13"/>
            </w:pPr>
            <w:r>
              <w:t>15</w:t>
            </w:r>
          </w:p>
        </w:tc>
        <w:tc>
          <w:tcPr>
            <w:tcW w:w="850" w:type="dxa"/>
            <w:vAlign w:val="center"/>
          </w:tcPr>
          <w:p>
            <w:pPr>
              <w:pStyle w:val="13"/>
            </w:pPr>
            <w:r>
              <w:t>0.50</w:t>
            </w:r>
          </w:p>
        </w:tc>
        <w:tc>
          <w:tcPr>
            <w:tcW w:w="1064" w:type="dxa"/>
            <w:vAlign w:val="center"/>
          </w:tcPr>
          <w:p>
            <w:pPr>
              <w:pStyle w:val="13"/>
            </w:pPr>
            <w:r>
              <w:t>7.50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7.50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便携式计算机</w:t>
            </w:r>
          </w:p>
        </w:tc>
        <w:tc>
          <w:tcPr>
            <w:tcW w:w="1134" w:type="dxa"/>
            <w:vAlign w:val="center"/>
          </w:tcPr>
          <w:p>
            <w:pPr>
              <w:pStyle w:val="14"/>
            </w:pPr>
            <w:r>
              <w:t>A02010105</w:t>
            </w:r>
          </w:p>
        </w:tc>
        <w:tc>
          <w:tcPr>
            <w:tcW w:w="709" w:type="dxa"/>
            <w:vAlign w:val="center"/>
          </w:tcPr>
          <w:p>
            <w:pPr>
              <w:pStyle w:val="15"/>
            </w:pPr>
            <w:r>
              <w:t>台</w:t>
            </w:r>
          </w:p>
        </w:tc>
        <w:tc>
          <w:tcPr>
            <w:tcW w:w="850" w:type="dxa"/>
            <w:vAlign w:val="center"/>
          </w:tcPr>
          <w:p>
            <w:pPr>
              <w:pStyle w:val="13"/>
            </w:pPr>
            <w:r>
              <w:t>5</w:t>
            </w:r>
          </w:p>
        </w:tc>
        <w:tc>
          <w:tcPr>
            <w:tcW w:w="850" w:type="dxa"/>
            <w:vAlign w:val="center"/>
          </w:tcPr>
          <w:p>
            <w:pPr>
              <w:pStyle w:val="13"/>
            </w:pPr>
            <w:r>
              <w:t>0.60</w:t>
            </w:r>
          </w:p>
        </w:tc>
        <w:tc>
          <w:tcPr>
            <w:tcW w:w="1064" w:type="dxa"/>
            <w:vAlign w:val="center"/>
          </w:tcPr>
          <w:p>
            <w:pPr>
              <w:pStyle w:val="13"/>
            </w:pPr>
            <w:r>
              <w:t>3.00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激光打印机</w:t>
            </w:r>
          </w:p>
        </w:tc>
        <w:tc>
          <w:tcPr>
            <w:tcW w:w="1134" w:type="dxa"/>
            <w:vAlign w:val="center"/>
          </w:tcPr>
          <w:p>
            <w:pPr>
              <w:pStyle w:val="14"/>
            </w:pPr>
            <w:r>
              <w:t>A0201060102</w:t>
            </w:r>
          </w:p>
        </w:tc>
        <w:tc>
          <w:tcPr>
            <w:tcW w:w="709" w:type="dxa"/>
            <w:vAlign w:val="center"/>
          </w:tcPr>
          <w:p>
            <w:pPr>
              <w:pStyle w:val="15"/>
            </w:pPr>
            <w:r>
              <w:t>台</w:t>
            </w:r>
          </w:p>
        </w:tc>
        <w:tc>
          <w:tcPr>
            <w:tcW w:w="850" w:type="dxa"/>
            <w:vAlign w:val="center"/>
          </w:tcPr>
          <w:p>
            <w:pPr>
              <w:pStyle w:val="13"/>
            </w:pPr>
            <w:r>
              <w:t>40</w:t>
            </w:r>
          </w:p>
        </w:tc>
        <w:tc>
          <w:tcPr>
            <w:tcW w:w="850" w:type="dxa"/>
            <w:vAlign w:val="center"/>
          </w:tcPr>
          <w:p>
            <w:pPr>
              <w:pStyle w:val="13"/>
            </w:pPr>
            <w:r>
              <w:t>0.20</w:t>
            </w:r>
          </w:p>
        </w:tc>
        <w:tc>
          <w:tcPr>
            <w:tcW w:w="1064" w:type="dxa"/>
            <w:vAlign w:val="center"/>
          </w:tcPr>
          <w:p>
            <w:pPr>
              <w:pStyle w:val="13"/>
            </w:pPr>
            <w:r>
              <w:t>8.00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8.00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激光打印机</w:t>
            </w:r>
          </w:p>
        </w:tc>
        <w:tc>
          <w:tcPr>
            <w:tcW w:w="1134" w:type="dxa"/>
            <w:vAlign w:val="center"/>
          </w:tcPr>
          <w:p>
            <w:pPr>
              <w:pStyle w:val="14"/>
            </w:pPr>
            <w:r>
              <w:t>A0201060102</w:t>
            </w:r>
          </w:p>
        </w:tc>
        <w:tc>
          <w:tcPr>
            <w:tcW w:w="709" w:type="dxa"/>
            <w:vAlign w:val="center"/>
          </w:tcPr>
          <w:p>
            <w:pPr>
              <w:pStyle w:val="15"/>
            </w:pPr>
            <w:r>
              <w:t>台</w:t>
            </w:r>
          </w:p>
        </w:tc>
        <w:tc>
          <w:tcPr>
            <w:tcW w:w="850" w:type="dxa"/>
            <w:vAlign w:val="center"/>
          </w:tcPr>
          <w:p>
            <w:pPr>
              <w:pStyle w:val="13"/>
            </w:pPr>
            <w:r>
              <w:t>10</w:t>
            </w:r>
          </w:p>
        </w:tc>
        <w:tc>
          <w:tcPr>
            <w:tcW w:w="850" w:type="dxa"/>
            <w:vAlign w:val="center"/>
          </w:tcPr>
          <w:p>
            <w:pPr>
              <w:pStyle w:val="13"/>
            </w:pPr>
            <w:r>
              <w:t>0.90</w:t>
            </w:r>
          </w:p>
        </w:tc>
        <w:tc>
          <w:tcPr>
            <w:tcW w:w="1064" w:type="dxa"/>
            <w:vAlign w:val="center"/>
          </w:tcPr>
          <w:p>
            <w:pPr>
              <w:pStyle w:val="13"/>
            </w:pPr>
            <w:r>
              <w:t>9.00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9.00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针式打印机</w:t>
            </w:r>
          </w:p>
        </w:tc>
        <w:tc>
          <w:tcPr>
            <w:tcW w:w="1134" w:type="dxa"/>
            <w:vAlign w:val="center"/>
          </w:tcPr>
          <w:p>
            <w:pPr>
              <w:pStyle w:val="14"/>
            </w:pPr>
            <w:r>
              <w:t>A0201060104</w:t>
            </w:r>
          </w:p>
        </w:tc>
        <w:tc>
          <w:tcPr>
            <w:tcW w:w="709" w:type="dxa"/>
            <w:vAlign w:val="center"/>
          </w:tcPr>
          <w:p>
            <w:pPr>
              <w:pStyle w:val="15"/>
            </w:pPr>
            <w:r>
              <w:t>台</w:t>
            </w:r>
          </w:p>
        </w:tc>
        <w:tc>
          <w:tcPr>
            <w:tcW w:w="850" w:type="dxa"/>
            <w:vAlign w:val="center"/>
          </w:tcPr>
          <w:p>
            <w:pPr>
              <w:pStyle w:val="13"/>
            </w:pPr>
            <w:r>
              <w:t>7</w:t>
            </w:r>
          </w:p>
        </w:tc>
        <w:tc>
          <w:tcPr>
            <w:tcW w:w="850" w:type="dxa"/>
            <w:vAlign w:val="center"/>
          </w:tcPr>
          <w:p>
            <w:pPr>
              <w:pStyle w:val="13"/>
            </w:pPr>
            <w:r>
              <w:t>0.25</w:t>
            </w:r>
          </w:p>
        </w:tc>
        <w:tc>
          <w:tcPr>
            <w:tcW w:w="1064" w:type="dxa"/>
            <w:vAlign w:val="center"/>
          </w:tcPr>
          <w:p>
            <w:pPr>
              <w:pStyle w:val="13"/>
            </w:pPr>
            <w:r>
              <w:t>1.75</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1.75</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针式打印机</w:t>
            </w:r>
          </w:p>
        </w:tc>
        <w:tc>
          <w:tcPr>
            <w:tcW w:w="1134" w:type="dxa"/>
            <w:vAlign w:val="center"/>
          </w:tcPr>
          <w:p>
            <w:pPr>
              <w:pStyle w:val="14"/>
            </w:pPr>
            <w:r>
              <w:t>A0201060104</w:t>
            </w:r>
          </w:p>
        </w:tc>
        <w:tc>
          <w:tcPr>
            <w:tcW w:w="709" w:type="dxa"/>
            <w:vAlign w:val="center"/>
          </w:tcPr>
          <w:p>
            <w:pPr>
              <w:pStyle w:val="15"/>
            </w:pPr>
            <w:r>
              <w:t>台</w:t>
            </w:r>
          </w:p>
        </w:tc>
        <w:tc>
          <w:tcPr>
            <w:tcW w:w="850" w:type="dxa"/>
            <w:vAlign w:val="center"/>
          </w:tcPr>
          <w:p>
            <w:pPr>
              <w:pStyle w:val="13"/>
            </w:pPr>
            <w:r>
              <w:t>6</w:t>
            </w:r>
          </w:p>
        </w:tc>
        <w:tc>
          <w:tcPr>
            <w:tcW w:w="850" w:type="dxa"/>
            <w:vAlign w:val="center"/>
          </w:tcPr>
          <w:p>
            <w:pPr>
              <w:pStyle w:val="13"/>
            </w:pPr>
            <w:r>
              <w:t>0.20</w:t>
            </w:r>
          </w:p>
        </w:tc>
        <w:tc>
          <w:tcPr>
            <w:tcW w:w="1064" w:type="dxa"/>
            <w:vAlign w:val="center"/>
          </w:tcPr>
          <w:p>
            <w:pPr>
              <w:pStyle w:val="13"/>
            </w:pPr>
            <w:r>
              <w:t>1.20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1.20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扫描仪</w:t>
            </w:r>
          </w:p>
        </w:tc>
        <w:tc>
          <w:tcPr>
            <w:tcW w:w="1134" w:type="dxa"/>
            <w:vAlign w:val="center"/>
          </w:tcPr>
          <w:p>
            <w:pPr>
              <w:pStyle w:val="14"/>
            </w:pPr>
            <w:r>
              <w:t>A0201060901</w:t>
            </w:r>
          </w:p>
        </w:tc>
        <w:tc>
          <w:tcPr>
            <w:tcW w:w="709" w:type="dxa"/>
            <w:vAlign w:val="center"/>
          </w:tcPr>
          <w:p>
            <w:pPr>
              <w:pStyle w:val="15"/>
            </w:pPr>
            <w:r>
              <w:t>台</w:t>
            </w:r>
          </w:p>
        </w:tc>
        <w:tc>
          <w:tcPr>
            <w:tcW w:w="850" w:type="dxa"/>
            <w:vAlign w:val="center"/>
          </w:tcPr>
          <w:p>
            <w:pPr>
              <w:pStyle w:val="13"/>
            </w:pPr>
            <w:r>
              <w:t>5</w:t>
            </w:r>
          </w:p>
        </w:tc>
        <w:tc>
          <w:tcPr>
            <w:tcW w:w="850" w:type="dxa"/>
            <w:vAlign w:val="center"/>
          </w:tcPr>
          <w:p>
            <w:pPr>
              <w:pStyle w:val="13"/>
            </w:pPr>
            <w:r>
              <w:t>0.70</w:t>
            </w:r>
          </w:p>
        </w:tc>
        <w:tc>
          <w:tcPr>
            <w:tcW w:w="1064" w:type="dxa"/>
            <w:vAlign w:val="center"/>
          </w:tcPr>
          <w:p>
            <w:pPr>
              <w:pStyle w:val="13"/>
            </w:pPr>
            <w:r>
              <w:t>3.50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复印机</w:t>
            </w:r>
          </w:p>
        </w:tc>
        <w:tc>
          <w:tcPr>
            <w:tcW w:w="1134" w:type="dxa"/>
            <w:vAlign w:val="center"/>
          </w:tcPr>
          <w:p>
            <w:pPr>
              <w:pStyle w:val="14"/>
            </w:pPr>
            <w:r>
              <w:t>A020201</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3.00</w:t>
            </w:r>
          </w:p>
        </w:tc>
        <w:tc>
          <w:tcPr>
            <w:tcW w:w="1064" w:type="dxa"/>
            <w:vAlign w:val="center"/>
          </w:tcPr>
          <w:p>
            <w:pPr>
              <w:pStyle w:val="13"/>
            </w:pPr>
            <w:r>
              <w:t>6.00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多功能一体机</w:t>
            </w:r>
          </w:p>
        </w:tc>
        <w:tc>
          <w:tcPr>
            <w:tcW w:w="1134" w:type="dxa"/>
            <w:vAlign w:val="center"/>
          </w:tcPr>
          <w:p>
            <w:pPr>
              <w:pStyle w:val="14"/>
            </w:pPr>
            <w:r>
              <w:t>A020204</w:t>
            </w:r>
          </w:p>
        </w:tc>
        <w:tc>
          <w:tcPr>
            <w:tcW w:w="709" w:type="dxa"/>
            <w:vAlign w:val="center"/>
          </w:tcPr>
          <w:p>
            <w:pPr>
              <w:pStyle w:val="15"/>
            </w:pPr>
            <w:r>
              <w:t>台</w:t>
            </w:r>
          </w:p>
        </w:tc>
        <w:tc>
          <w:tcPr>
            <w:tcW w:w="850" w:type="dxa"/>
            <w:vAlign w:val="center"/>
          </w:tcPr>
          <w:p>
            <w:pPr>
              <w:pStyle w:val="13"/>
            </w:pPr>
            <w:r>
              <w:t>15</w:t>
            </w:r>
          </w:p>
        </w:tc>
        <w:tc>
          <w:tcPr>
            <w:tcW w:w="850" w:type="dxa"/>
            <w:vAlign w:val="center"/>
          </w:tcPr>
          <w:p>
            <w:pPr>
              <w:pStyle w:val="13"/>
            </w:pPr>
            <w:r>
              <w:t>0.30</w:t>
            </w:r>
          </w:p>
        </w:tc>
        <w:tc>
          <w:tcPr>
            <w:tcW w:w="1064" w:type="dxa"/>
            <w:vAlign w:val="center"/>
          </w:tcPr>
          <w:p>
            <w:pPr>
              <w:pStyle w:val="13"/>
            </w:pPr>
            <w:r>
              <w:t>4.50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多功能一体机</w:t>
            </w:r>
          </w:p>
        </w:tc>
        <w:tc>
          <w:tcPr>
            <w:tcW w:w="1134" w:type="dxa"/>
            <w:vAlign w:val="center"/>
          </w:tcPr>
          <w:p>
            <w:pPr>
              <w:pStyle w:val="14"/>
            </w:pPr>
            <w:r>
              <w:t>A020204</w:t>
            </w:r>
          </w:p>
        </w:tc>
        <w:tc>
          <w:tcPr>
            <w:tcW w:w="709" w:type="dxa"/>
            <w:vAlign w:val="center"/>
          </w:tcPr>
          <w:p>
            <w:pPr>
              <w:pStyle w:val="15"/>
            </w:pPr>
            <w:r>
              <w:t>台</w:t>
            </w:r>
          </w:p>
        </w:tc>
        <w:tc>
          <w:tcPr>
            <w:tcW w:w="850" w:type="dxa"/>
            <w:vAlign w:val="center"/>
          </w:tcPr>
          <w:p>
            <w:pPr>
              <w:pStyle w:val="13"/>
            </w:pPr>
            <w:r>
              <w:t>3</w:t>
            </w:r>
          </w:p>
        </w:tc>
        <w:tc>
          <w:tcPr>
            <w:tcW w:w="850" w:type="dxa"/>
            <w:vAlign w:val="center"/>
          </w:tcPr>
          <w:p>
            <w:pPr>
              <w:pStyle w:val="13"/>
            </w:pPr>
            <w:r>
              <w:t>0.70</w:t>
            </w:r>
          </w:p>
        </w:tc>
        <w:tc>
          <w:tcPr>
            <w:tcW w:w="1064" w:type="dxa"/>
            <w:vAlign w:val="center"/>
          </w:tcPr>
          <w:p>
            <w:pPr>
              <w:pStyle w:val="13"/>
            </w:pPr>
            <w:r>
              <w:t>2.10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2.10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数字照相机</w:t>
            </w:r>
          </w:p>
        </w:tc>
        <w:tc>
          <w:tcPr>
            <w:tcW w:w="1134" w:type="dxa"/>
            <w:vAlign w:val="center"/>
          </w:tcPr>
          <w:p>
            <w:pPr>
              <w:pStyle w:val="14"/>
            </w:pPr>
            <w:r>
              <w:t>A0202050101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碎纸机</w:t>
            </w:r>
          </w:p>
        </w:tc>
        <w:tc>
          <w:tcPr>
            <w:tcW w:w="1134" w:type="dxa"/>
            <w:vAlign w:val="center"/>
          </w:tcPr>
          <w:p>
            <w:pPr>
              <w:pStyle w:val="14"/>
            </w:pPr>
            <w:r>
              <w:t>A02021101</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0.10</w:t>
            </w:r>
          </w:p>
        </w:tc>
        <w:tc>
          <w:tcPr>
            <w:tcW w:w="1064" w:type="dxa"/>
            <w:vAlign w:val="center"/>
          </w:tcPr>
          <w:p>
            <w:pPr>
              <w:pStyle w:val="13"/>
            </w:pPr>
            <w:r>
              <w:t>0.20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0.20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空调机</w:t>
            </w:r>
          </w:p>
        </w:tc>
        <w:tc>
          <w:tcPr>
            <w:tcW w:w="1134" w:type="dxa"/>
            <w:vAlign w:val="center"/>
          </w:tcPr>
          <w:p>
            <w:pPr>
              <w:pStyle w:val="14"/>
            </w:pPr>
            <w:r>
              <w:t>A0206180203</w:t>
            </w:r>
          </w:p>
        </w:tc>
        <w:tc>
          <w:tcPr>
            <w:tcW w:w="709" w:type="dxa"/>
            <w:vAlign w:val="center"/>
          </w:tcPr>
          <w:p>
            <w:pPr>
              <w:pStyle w:val="15"/>
            </w:pPr>
            <w:r>
              <w:t>台</w:t>
            </w:r>
          </w:p>
        </w:tc>
        <w:tc>
          <w:tcPr>
            <w:tcW w:w="850" w:type="dxa"/>
            <w:vAlign w:val="center"/>
          </w:tcPr>
          <w:p>
            <w:pPr>
              <w:pStyle w:val="13"/>
            </w:pPr>
            <w:r>
              <w:t>11</w:t>
            </w:r>
          </w:p>
        </w:tc>
        <w:tc>
          <w:tcPr>
            <w:tcW w:w="850" w:type="dxa"/>
            <w:vAlign w:val="center"/>
          </w:tcPr>
          <w:p>
            <w:pPr>
              <w:pStyle w:val="13"/>
            </w:pPr>
            <w:r>
              <w:t>0.40</w:t>
            </w:r>
          </w:p>
        </w:tc>
        <w:tc>
          <w:tcPr>
            <w:tcW w:w="1064" w:type="dxa"/>
            <w:vAlign w:val="center"/>
          </w:tcPr>
          <w:p>
            <w:pPr>
              <w:pStyle w:val="13"/>
            </w:pPr>
            <w:r>
              <w:t>4.40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4.40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空调机</w:t>
            </w:r>
          </w:p>
        </w:tc>
        <w:tc>
          <w:tcPr>
            <w:tcW w:w="1134" w:type="dxa"/>
            <w:vAlign w:val="center"/>
          </w:tcPr>
          <w:p>
            <w:pPr>
              <w:pStyle w:val="14"/>
            </w:pPr>
            <w:r>
              <w:t>A0206180203</w:t>
            </w:r>
          </w:p>
        </w:tc>
        <w:tc>
          <w:tcPr>
            <w:tcW w:w="709" w:type="dxa"/>
            <w:vAlign w:val="center"/>
          </w:tcPr>
          <w:p>
            <w:pPr>
              <w:pStyle w:val="15"/>
            </w:pPr>
            <w:r>
              <w:t>台</w:t>
            </w:r>
          </w:p>
        </w:tc>
        <w:tc>
          <w:tcPr>
            <w:tcW w:w="850" w:type="dxa"/>
            <w:vAlign w:val="center"/>
          </w:tcPr>
          <w:p>
            <w:pPr>
              <w:pStyle w:val="13"/>
            </w:pPr>
            <w:r>
              <w:t>3</w:t>
            </w:r>
          </w:p>
        </w:tc>
        <w:tc>
          <w:tcPr>
            <w:tcW w:w="850" w:type="dxa"/>
            <w:vAlign w:val="center"/>
          </w:tcPr>
          <w:p>
            <w:pPr>
              <w:pStyle w:val="13"/>
            </w:pPr>
            <w:r>
              <w:t>0.80</w:t>
            </w:r>
          </w:p>
        </w:tc>
        <w:tc>
          <w:tcPr>
            <w:tcW w:w="1064" w:type="dxa"/>
            <w:vAlign w:val="center"/>
          </w:tcPr>
          <w:p>
            <w:pPr>
              <w:pStyle w:val="13"/>
            </w:pPr>
            <w:r>
              <w:t>2.40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2.40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368.90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14.00</w:t>
            </w:r>
          </w:p>
        </w:tc>
        <w:tc>
          <w:tcPr>
            <w:tcW w:w="1064" w:type="dxa"/>
            <w:vAlign w:val="center"/>
          </w:tcPr>
          <w:p>
            <w:pPr>
              <w:pStyle w:val="13"/>
            </w:pPr>
            <w:r>
              <w:t>14.00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14.00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170.00</w:t>
            </w:r>
          </w:p>
        </w:tc>
        <w:tc>
          <w:tcPr>
            <w:tcW w:w="1064" w:type="dxa"/>
            <w:vAlign w:val="center"/>
          </w:tcPr>
          <w:p>
            <w:pPr>
              <w:pStyle w:val="13"/>
            </w:pPr>
            <w:r>
              <w:t>170.00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170.00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85.00</w:t>
            </w:r>
          </w:p>
        </w:tc>
        <w:tc>
          <w:tcPr>
            <w:tcW w:w="1064" w:type="dxa"/>
            <w:vAlign w:val="center"/>
          </w:tcPr>
          <w:p>
            <w:pPr>
              <w:pStyle w:val="13"/>
            </w:pPr>
            <w:r>
              <w:t>85.00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85.00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套</w:t>
            </w:r>
          </w:p>
        </w:tc>
        <w:tc>
          <w:tcPr>
            <w:tcW w:w="850" w:type="dxa"/>
            <w:vAlign w:val="center"/>
          </w:tcPr>
          <w:p>
            <w:pPr>
              <w:pStyle w:val="13"/>
            </w:pPr>
            <w:r>
              <w:t>36</w:t>
            </w:r>
          </w:p>
        </w:tc>
        <w:tc>
          <w:tcPr>
            <w:tcW w:w="850" w:type="dxa"/>
            <w:vAlign w:val="center"/>
          </w:tcPr>
          <w:p>
            <w:pPr>
              <w:pStyle w:val="13"/>
            </w:pPr>
            <w:r>
              <w:t>0.15</w:t>
            </w:r>
          </w:p>
        </w:tc>
        <w:tc>
          <w:tcPr>
            <w:tcW w:w="1064" w:type="dxa"/>
            <w:vAlign w:val="center"/>
          </w:tcPr>
          <w:p>
            <w:pPr>
              <w:pStyle w:val="13"/>
            </w:pPr>
            <w:r>
              <w:t>5.40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5.40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张</w:t>
            </w:r>
          </w:p>
        </w:tc>
        <w:tc>
          <w:tcPr>
            <w:tcW w:w="850" w:type="dxa"/>
            <w:vAlign w:val="center"/>
          </w:tcPr>
          <w:p>
            <w:pPr>
              <w:pStyle w:val="13"/>
            </w:pPr>
            <w:r>
              <w:t>2</w:t>
            </w:r>
          </w:p>
        </w:tc>
        <w:tc>
          <w:tcPr>
            <w:tcW w:w="850" w:type="dxa"/>
            <w:vAlign w:val="center"/>
          </w:tcPr>
          <w:p>
            <w:pPr>
              <w:pStyle w:val="13"/>
            </w:pPr>
            <w:r>
              <w:t>0.50</w:t>
            </w:r>
          </w:p>
        </w:tc>
        <w:tc>
          <w:tcPr>
            <w:tcW w:w="1064" w:type="dxa"/>
            <w:vAlign w:val="center"/>
          </w:tcPr>
          <w:p>
            <w:pPr>
              <w:pStyle w:val="13"/>
            </w:pPr>
            <w:r>
              <w:t>1.00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把</w:t>
            </w:r>
          </w:p>
        </w:tc>
        <w:tc>
          <w:tcPr>
            <w:tcW w:w="850" w:type="dxa"/>
            <w:vAlign w:val="center"/>
          </w:tcPr>
          <w:p>
            <w:pPr>
              <w:pStyle w:val="13"/>
            </w:pPr>
            <w:r>
              <w:t>10</w:t>
            </w:r>
          </w:p>
        </w:tc>
        <w:tc>
          <w:tcPr>
            <w:tcW w:w="850" w:type="dxa"/>
            <w:vAlign w:val="center"/>
          </w:tcPr>
          <w:p>
            <w:pPr>
              <w:pStyle w:val="13"/>
            </w:pPr>
            <w:r>
              <w:t>0.15</w:t>
            </w:r>
          </w:p>
        </w:tc>
        <w:tc>
          <w:tcPr>
            <w:tcW w:w="1064" w:type="dxa"/>
            <w:vAlign w:val="center"/>
          </w:tcPr>
          <w:p>
            <w:pPr>
              <w:pStyle w:val="13"/>
            </w:pPr>
            <w:r>
              <w:t>1.50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个</w:t>
            </w:r>
          </w:p>
        </w:tc>
        <w:tc>
          <w:tcPr>
            <w:tcW w:w="850" w:type="dxa"/>
            <w:vAlign w:val="center"/>
          </w:tcPr>
          <w:p>
            <w:pPr>
              <w:pStyle w:val="13"/>
            </w:pPr>
            <w:r>
              <w:t>4</w:t>
            </w:r>
          </w:p>
        </w:tc>
        <w:tc>
          <w:tcPr>
            <w:tcW w:w="850" w:type="dxa"/>
            <w:vAlign w:val="center"/>
          </w:tcPr>
          <w:p>
            <w:pPr>
              <w:pStyle w:val="13"/>
            </w:pPr>
            <w:r>
              <w:t>0.10</w:t>
            </w:r>
          </w:p>
        </w:tc>
        <w:tc>
          <w:tcPr>
            <w:tcW w:w="1064" w:type="dxa"/>
            <w:vAlign w:val="center"/>
          </w:tcPr>
          <w:p>
            <w:pPr>
              <w:pStyle w:val="13"/>
            </w:pPr>
            <w:r>
              <w:t>0.40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0.40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张</w:t>
            </w:r>
          </w:p>
        </w:tc>
        <w:tc>
          <w:tcPr>
            <w:tcW w:w="850" w:type="dxa"/>
            <w:vAlign w:val="center"/>
          </w:tcPr>
          <w:p>
            <w:pPr>
              <w:pStyle w:val="13"/>
            </w:pPr>
            <w:r>
              <w:t>30</w:t>
            </w:r>
          </w:p>
        </w:tc>
        <w:tc>
          <w:tcPr>
            <w:tcW w:w="850" w:type="dxa"/>
            <w:vAlign w:val="center"/>
          </w:tcPr>
          <w:p>
            <w:pPr>
              <w:pStyle w:val="13"/>
            </w:pPr>
            <w:r>
              <w:t>0.15</w:t>
            </w:r>
          </w:p>
        </w:tc>
        <w:tc>
          <w:tcPr>
            <w:tcW w:w="1064" w:type="dxa"/>
            <w:vAlign w:val="center"/>
          </w:tcPr>
          <w:p>
            <w:pPr>
              <w:pStyle w:val="13"/>
            </w:pPr>
            <w:r>
              <w:t>4.50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把</w:t>
            </w:r>
          </w:p>
        </w:tc>
        <w:tc>
          <w:tcPr>
            <w:tcW w:w="850" w:type="dxa"/>
            <w:vAlign w:val="center"/>
          </w:tcPr>
          <w:p>
            <w:pPr>
              <w:pStyle w:val="13"/>
            </w:pPr>
            <w:r>
              <w:t>60</w:t>
            </w:r>
          </w:p>
        </w:tc>
        <w:tc>
          <w:tcPr>
            <w:tcW w:w="850" w:type="dxa"/>
            <w:vAlign w:val="center"/>
          </w:tcPr>
          <w:p>
            <w:pPr>
              <w:pStyle w:val="13"/>
            </w:pPr>
            <w:r>
              <w:t>0.08</w:t>
            </w:r>
          </w:p>
        </w:tc>
        <w:tc>
          <w:tcPr>
            <w:tcW w:w="1064" w:type="dxa"/>
            <w:vAlign w:val="center"/>
          </w:tcPr>
          <w:p>
            <w:pPr>
              <w:pStyle w:val="13"/>
            </w:pPr>
            <w:r>
              <w:t>4.80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把</w:t>
            </w:r>
          </w:p>
        </w:tc>
        <w:tc>
          <w:tcPr>
            <w:tcW w:w="850" w:type="dxa"/>
            <w:vAlign w:val="center"/>
          </w:tcPr>
          <w:p>
            <w:pPr>
              <w:pStyle w:val="13"/>
            </w:pPr>
            <w:r>
              <w:t>80</w:t>
            </w:r>
          </w:p>
        </w:tc>
        <w:tc>
          <w:tcPr>
            <w:tcW w:w="850" w:type="dxa"/>
            <w:vAlign w:val="center"/>
          </w:tcPr>
          <w:p>
            <w:pPr>
              <w:pStyle w:val="13"/>
            </w:pPr>
            <w:r>
              <w:t>0.06</w:t>
            </w:r>
          </w:p>
        </w:tc>
        <w:tc>
          <w:tcPr>
            <w:tcW w:w="1064" w:type="dxa"/>
            <w:vAlign w:val="center"/>
          </w:tcPr>
          <w:p>
            <w:pPr>
              <w:pStyle w:val="13"/>
            </w:pPr>
            <w:r>
              <w:t>4.80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张</w:t>
            </w:r>
          </w:p>
        </w:tc>
        <w:tc>
          <w:tcPr>
            <w:tcW w:w="850" w:type="dxa"/>
            <w:vAlign w:val="center"/>
          </w:tcPr>
          <w:p>
            <w:pPr>
              <w:pStyle w:val="13"/>
            </w:pPr>
            <w:r>
              <w:t>20</w:t>
            </w:r>
          </w:p>
        </w:tc>
        <w:tc>
          <w:tcPr>
            <w:tcW w:w="850" w:type="dxa"/>
            <w:vAlign w:val="center"/>
          </w:tcPr>
          <w:p>
            <w:pPr>
              <w:pStyle w:val="13"/>
            </w:pPr>
            <w:r>
              <w:t>0.22</w:t>
            </w:r>
          </w:p>
        </w:tc>
        <w:tc>
          <w:tcPr>
            <w:tcW w:w="1064" w:type="dxa"/>
            <w:vAlign w:val="center"/>
          </w:tcPr>
          <w:p>
            <w:pPr>
              <w:pStyle w:val="13"/>
            </w:pPr>
            <w:r>
              <w:t>4.40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4.40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张</w:t>
            </w:r>
          </w:p>
        </w:tc>
        <w:tc>
          <w:tcPr>
            <w:tcW w:w="850" w:type="dxa"/>
            <w:vAlign w:val="center"/>
          </w:tcPr>
          <w:p>
            <w:pPr>
              <w:pStyle w:val="13"/>
            </w:pPr>
            <w:r>
              <w:t>80</w:t>
            </w:r>
          </w:p>
        </w:tc>
        <w:tc>
          <w:tcPr>
            <w:tcW w:w="850" w:type="dxa"/>
            <w:vAlign w:val="center"/>
          </w:tcPr>
          <w:p>
            <w:pPr>
              <w:pStyle w:val="13"/>
            </w:pPr>
            <w:r>
              <w:t>0.06</w:t>
            </w:r>
          </w:p>
        </w:tc>
        <w:tc>
          <w:tcPr>
            <w:tcW w:w="1064" w:type="dxa"/>
            <w:vAlign w:val="center"/>
          </w:tcPr>
          <w:p>
            <w:pPr>
              <w:pStyle w:val="13"/>
            </w:pPr>
            <w:r>
              <w:t>4.80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把</w:t>
            </w:r>
          </w:p>
        </w:tc>
        <w:tc>
          <w:tcPr>
            <w:tcW w:w="850" w:type="dxa"/>
            <w:vAlign w:val="center"/>
          </w:tcPr>
          <w:p>
            <w:pPr>
              <w:pStyle w:val="13"/>
            </w:pPr>
            <w:r>
              <w:t>80</w:t>
            </w:r>
          </w:p>
        </w:tc>
        <w:tc>
          <w:tcPr>
            <w:tcW w:w="850" w:type="dxa"/>
            <w:vAlign w:val="center"/>
          </w:tcPr>
          <w:p>
            <w:pPr>
              <w:pStyle w:val="13"/>
            </w:pPr>
            <w:r>
              <w:t>0.04</w:t>
            </w:r>
          </w:p>
        </w:tc>
        <w:tc>
          <w:tcPr>
            <w:tcW w:w="1064" w:type="dxa"/>
            <w:vAlign w:val="center"/>
          </w:tcPr>
          <w:p>
            <w:pPr>
              <w:pStyle w:val="13"/>
            </w:pPr>
            <w:r>
              <w:t>3.20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3.20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个</w:t>
            </w:r>
          </w:p>
        </w:tc>
        <w:tc>
          <w:tcPr>
            <w:tcW w:w="850" w:type="dxa"/>
            <w:vAlign w:val="center"/>
          </w:tcPr>
          <w:p>
            <w:pPr>
              <w:pStyle w:val="13"/>
            </w:pPr>
            <w:r>
              <w:t>60</w:t>
            </w:r>
          </w:p>
        </w:tc>
        <w:tc>
          <w:tcPr>
            <w:tcW w:w="850" w:type="dxa"/>
            <w:vAlign w:val="center"/>
          </w:tcPr>
          <w:p>
            <w:pPr>
              <w:pStyle w:val="13"/>
            </w:pPr>
            <w:r>
              <w:t>0.03</w:t>
            </w:r>
          </w:p>
        </w:tc>
        <w:tc>
          <w:tcPr>
            <w:tcW w:w="1064" w:type="dxa"/>
            <w:vAlign w:val="center"/>
          </w:tcPr>
          <w:p>
            <w:pPr>
              <w:pStyle w:val="13"/>
            </w:pPr>
            <w:r>
              <w:t>1.80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个</w:t>
            </w:r>
          </w:p>
        </w:tc>
        <w:tc>
          <w:tcPr>
            <w:tcW w:w="850" w:type="dxa"/>
            <w:vAlign w:val="center"/>
          </w:tcPr>
          <w:p>
            <w:pPr>
              <w:pStyle w:val="13"/>
            </w:pPr>
            <w:r>
              <w:t>80</w:t>
            </w:r>
          </w:p>
        </w:tc>
        <w:tc>
          <w:tcPr>
            <w:tcW w:w="850" w:type="dxa"/>
            <w:vAlign w:val="center"/>
          </w:tcPr>
          <w:p>
            <w:pPr>
              <w:pStyle w:val="13"/>
            </w:pPr>
            <w:r>
              <w:t>0.09</w:t>
            </w:r>
          </w:p>
        </w:tc>
        <w:tc>
          <w:tcPr>
            <w:tcW w:w="1064" w:type="dxa"/>
            <w:vAlign w:val="center"/>
          </w:tcPr>
          <w:p>
            <w:pPr>
              <w:pStyle w:val="13"/>
            </w:pPr>
            <w:r>
              <w:t>7.20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7.20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张</w:t>
            </w:r>
          </w:p>
        </w:tc>
        <w:tc>
          <w:tcPr>
            <w:tcW w:w="850" w:type="dxa"/>
            <w:vAlign w:val="center"/>
          </w:tcPr>
          <w:p>
            <w:pPr>
              <w:pStyle w:val="13"/>
            </w:pPr>
            <w:r>
              <w:t>2</w:t>
            </w:r>
          </w:p>
        </w:tc>
        <w:tc>
          <w:tcPr>
            <w:tcW w:w="850" w:type="dxa"/>
            <w:vAlign w:val="center"/>
          </w:tcPr>
          <w:p>
            <w:pPr>
              <w:pStyle w:val="13"/>
            </w:pPr>
            <w:r>
              <w:t>1.60</w:t>
            </w:r>
          </w:p>
        </w:tc>
        <w:tc>
          <w:tcPr>
            <w:tcW w:w="1064" w:type="dxa"/>
            <w:vAlign w:val="center"/>
          </w:tcPr>
          <w:p>
            <w:pPr>
              <w:pStyle w:val="13"/>
            </w:pPr>
            <w:r>
              <w:t>3.20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3.20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把</w:t>
            </w:r>
          </w:p>
        </w:tc>
        <w:tc>
          <w:tcPr>
            <w:tcW w:w="850" w:type="dxa"/>
            <w:vAlign w:val="center"/>
          </w:tcPr>
          <w:p>
            <w:pPr>
              <w:pStyle w:val="13"/>
            </w:pPr>
            <w:r>
              <w:t>20</w:t>
            </w:r>
          </w:p>
        </w:tc>
        <w:tc>
          <w:tcPr>
            <w:tcW w:w="850" w:type="dxa"/>
            <w:vAlign w:val="center"/>
          </w:tcPr>
          <w:p>
            <w:pPr>
              <w:pStyle w:val="13"/>
            </w:pPr>
            <w:r>
              <w:t>0.15</w:t>
            </w:r>
          </w:p>
        </w:tc>
        <w:tc>
          <w:tcPr>
            <w:tcW w:w="1064" w:type="dxa"/>
            <w:vAlign w:val="center"/>
          </w:tcPr>
          <w:p>
            <w:pPr>
              <w:pStyle w:val="13"/>
            </w:pPr>
            <w:r>
              <w:t>3.00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普通服装</w:t>
            </w:r>
          </w:p>
        </w:tc>
        <w:tc>
          <w:tcPr>
            <w:tcW w:w="1134" w:type="dxa"/>
            <w:vAlign w:val="center"/>
          </w:tcPr>
          <w:p>
            <w:pPr>
              <w:pStyle w:val="14"/>
            </w:pPr>
            <w:r>
              <w:t>A07030103</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135.00</w:t>
            </w:r>
          </w:p>
        </w:tc>
        <w:tc>
          <w:tcPr>
            <w:tcW w:w="1064" w:type="dxa"/>
            <w:vAlign w:val="center"/>
          </w:tcPr>
          <w:p>
            <w:pPr>
              <w:pStyle w:val="13"/>
            </w:pPr>
            <w:r>
              <w:t>135.00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135.00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25.00</w:t>
            </w:r>
          </w:p>
        </w:tc>
        <w:tc>
          <w:tcPr>
            <w:tcW w:w="1064" w:type="dxa"/>
            <w:vAlign w:val="center"/>
          </w:tcPr>
          <w:p>
            <w:pPr>
              <w:pStyle w:val="13"/>
            </w:pPr>
            <w:r>
              <w:t>25.00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其他化学制品</w:t>
            </w:r>
          </w:p>
        </w:tc>
        <w:tc>
          <w:tcPr>
            <w:tcW w:w="1134" w:type="dxa"/>
            <w:vAlign w:val="center"/>
          </w:tcPr>
          <w:p>
            <w:pPr>
              <w:pStyle w:val="14"/>
            </w:pPr>
            <w:r>
              <w:t>A170199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150.00</w:t>
            </w:r>
          </w:p>
        </w:tc>
        <w:tc>
          <w:tcPr>
            <w:tcW w:w="1064" w:type="dxa"/>
            <w:vAlign w:val="center"/>
          </w:tcPr>
          <w:p>
            <w:pPr>
              <w:pStyle w:val="13"/>
            </w:pPr>
            <w:r>
              <w:t>150.00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150.00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其他化学制品</w:t>
            </w:r>
          </w:p>
        </w:tc>
        <w:tc>
          <w:tcPr>
            <w:tcW w:w="1134" w:type="dxa"/>
            <w:vAlign w:val="center"/>
          </w:tcPr>
          <w:p>
            <w:pPr>
              <w:pStyle w:val="14"/>
            </w:pPr>
            <w:r>
              <w:t>A170199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其他建筑物、构筑物修缮</w:t>
            </w:r>
          </w:p>
        </w:tc>
        <w:tc>
          <w:tcPr>
            <w:tcW w:w="1134" w:type="dxa"/>
            <w:vAlign w:val="center"/>
          </w:tcPr>
          <w:p>
            <w:pPr>
              <w:pStyle w:val="14"/>
            </w:pPr>
            <w:r>
              <w:t>B0899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50.00</w:t>
            </w:r>
          </w:p>
        </w:tc>
        <w:tc>
          <w:tcPr>
            <w:tcW w:w="1064" w:type="dxa"/>
            <w:vAlign w:val="center"/>
          </w:tcPr>
          <w:p>
            <w:pPr>
              <w:pStyle w:val="13"/>
            </w:pPr>
            <w:r>
              <w:t>50.00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其他建筑物、构筑物修缮</w:t>
            </w:r>
          </w:p>
        </w:tc>
        <w:tc>
          <w:tcPr>
            <w:tcW w:w="1134" w:type="dxa"/>
            <w:vAlign w:val="center"/>
          </w:tcPr>
          <w:p>
            <w:pPr>
              <w:pStyle w:val="14"/>
            </w:pPr>
            <w:r>
              <w:t>B0899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150.00</w:t>
            </w:r>
          </w:p>
        </w:tc>
        <w:tc>
          <w:tcPr>
            <w:tcW w:w="1064" w:type="dxa"/>
            <w:vAlign w:val="center"/>
          </w:tcPr>
          <w:p>
            <w:pPr>
              <w:pStyle w:val="13"/>
            </w:pPr>
            <w:r>
              <w:t>150.00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150.00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基础软件开发服务</w:t>
            </w:r>
          </w:p>
        </w:tc>
        <w:tc>
          <w:tcPr>
            <w:tcW w:w="1134" w:type="dxa"/>
            <w:vAlign w:val="center"/>
          </w:tcPr>
          <w:p>
            <w:pPr>
              <w:pStyle w:val="14"/>
            </w:pPr>
            <w:r>
              <w:t>C020101</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46.00</w:t>
            </w:r>
          </w:p>
        </w:tc>
        <w:tc>
          <w:tcPr>
            <w:tcW w:w="1064" w:type="dxa"/>
            <w:vAlign w:val="center"/>
          </w:tcPr>
          <w:p>
            <w:pPr>
              <w:pStyle w:val="13"/>
            </w:pPr>
            <w:r>
              <w:t>46.00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46.00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基础软件开发服务</w:t>
            </w:r>
          </w:p>
        </w:tc>
        <w:tc>
          <w:tcPr>
            <w:tcW w:w="1134" w:type="dxa"/>
            <w:vAlign w:val="center"/>
          </w:tcPr>
          <w:p>
            <w:pPr>
              <w:pStyle w:val="14"/>
            </w:pPr>
            <w:r>
              <w:t>C020101</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85.00</w:t>
            </w:r>
          </w:p>
        </w:tc>
        <w:tc>
          <w:tcPr>
            <w:tcW w:w="1064" w:type="dxa"/>
            <w:vAlign w:val="center"/>
          </w:tcPr>
          <w:p>
            <w:pPr>
              <w:pStyle w:val="13"/>
            </w:pPr>
            <w:r>
              <w:t>85.00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85.00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基础软件开发服务</w:t>
            </w:r>
          </w:p>
        </w:tc>
        <w:tc>
          <w:tcPr>
            <w:tcW w:w="1134" w:type="dxa"/>
            <w:vAlign w:val="center"/>
          </w:tcPr>
          <w:p>
            <w:pPr>
              <w:pStyle w:val="14"/>
            </w:pPr>
            <w:r>
              <w:t>C020101</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40.00</w:t>
            </w:r>
          </w:p>
        </w:tc>
        <w:tc>
          <w:tcPr>
            <w:tcW w:w="1064" w:type="dxa"/>
            <w:vAlign w:val="center"/>
          </w:tcPr>
          <w:p>
            <w:pPr>
              <w:pStyle w:val="13"/>
            </w:pPr>
            <w:r>
              <w:t>40.00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基础软件开发服务</w:t>
            </w:r>
          </w:p>
        </w:tc>
        <w:tc>
          <w:tcPr>
            <w:tcW w:w="1134" w:type="dxa"/>
            <w:vAlign w:val="center"/>
          </w:tcPr>
          <w:p>
            <w:pPr>
              <w:pStyle w:val="14"/>
            </w:pPr>
            <w:r>
              <w:t>C020101</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18.00</w:t>
            </w:r>
          </w:p>
        </w:tc>
        <w:tc>
          <w:tcPr>
            <w:tcW w:w="1064" w:type="dxa"/>
            <w:vAlign w:val="center"/>
          </w:tcPr>
          <w:p>
            <w:pPr>
              <w:pStyle w:val="13"/>
            </w:pPr>
            <w:r>
              <w:t>18.00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18.00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软件运维服务</w:t>
            </w:r>
          </w:p>
        </w:tc>
        <w:tc>
          <w:tcPr>
            <w:tcW w:w="1134" w:type="dxa"/>
            <w:vAlign w:val="center"/>
          </w:tcPr>
          <w:p>
            <w:pPr>
              <w:pStyle w:val="14"/>
            </w:pPr>
            <w:r>
              <w:t>C020603</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40.00</w:t>
            </w:r>
          </w:p>
        </w:tc>
        <w:tc>
          <w:tcPr>
            <w:tcW w:w="1064" w:type="dxa"/>
            <w:vAlign w:val="center"/>
          </w:tcPr>
          <w:p>
            <w:pPr>
              <w:pStyle w:val="13"/>
            </w:pPr>
            <w:r>
              <w:t>40.00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软件运维服务</w:t>
            </w:r>
          </w:p>
        </w:tc>
        <w:tc>
          <w:tcPr>
            <w:tcW w:w="1134" w:type="dxa"/>
            <w:vAlign w:val="center"/>
          </w:tcPr>
          <w:p>
            <w:pPr>
              <w:pStyle w:val="14"/>
            </w:pPr>
            <w:r>
              <w:t>C020603</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28.00</w:t>
            </w:r>
          </w:p>
        </w:tc>
        <w:tc>
          <w:tcPr>
            <w:tcW w:w="1064" w:type="dxa"/>
            <w:vAlign w:val="center"/>
          </w:tcPr>
          <w:p>
            <w:pPr>
              <w:pStyle w:val="13"/>
            </w:pPr>
            <w:r>
              <w:t>28.00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28.00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130.00</w:t>
            </w:r>
          </w:p>
        </w:tc>
        <w:tc>
          <w:tcPr>
            <w:tcW w:w="1064" w:type="dxa"/>
            <w:vAlign w:val="center"/>
          </w:tcPr>
          <w:p>
            <w:pPr>
              <w:pStyle w:val="13"/>
            </w:pPr>
            <w:r>
              <w:t>130.00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130.00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56.00</w:t>
            </w:r>
          </w:p>
        </w:tc>
        <w:tc>
          <w:tcPr>
            <w:tcW w:w="1064" w:type="dxa"/>
            <w:vAlign w:val="center"/>
          </w:tcPr>
          <w:p>
            <w:pPr>
              <w:pStyle w:val="13"/>
            </w:pPr>
            <w:r>
              <w:t>56.00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56.00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其他维修和保养服务</w:t>
            </w:r>
          </w:p>
        </w:tc>
        <w:tc>
          <w:tcPr>
            <w:tcW w:w="1134" w:type="dxa"/>
            <w:vAlign w:val="center"/>
          </w:tcPr>
          <w:p>
            <w:pPr>
              <w:pStyle w:val="14"/>
            </w:pPr>
            <w:r>
              <w:t>C0599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57.00</w:t>
            </w:r>
          </w:p>
        </w:tc>
        <w:tc>
          <w:tcPr>
            <w:tcW w:w="1064" w:type="dxa"/>
            <w:vAlign w:val="center"/>
          </w:tcPr>
          <w:p>
            <w:pPr>
              <w:pStyle w:val="13"/>
            </w:pPr>
            <w:r>
              <w:t>57.00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57.00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116.00</w:t>
            </w:r>
          </w:p>
        </w:tc>
        <w:tc>
          <w:tcPr>
            <w:tcW w:w="1064" w:type="dxa"/>
            <w:vAlign w:val="center"/>
          </w:tcPr>
          <w:p>
            <w:pPr>
              <w:pStyle w:val="13"/>
            </w:pPr>
            <w:r>
              <w:t>116.00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116.00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房屋租赁服务</w:t>
            </w:r>
          </w:p>
        </w:tc>
        <w:tc>
          <w:tcPr>
            <w:tcW w:w="1134" w:type="dxa"/>
            <w:vAlign w:val="center"/>
          </w:tcPr>
          <w:p>
            <w:pPr>
              <w:pStyle w:val="14"/>
            </w:pPr>
            <w:r>
              <w:t>C1202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140.00</w:t>
            </w:r>
          </w:p>
        </w:tc>
        <w:tc>
          <w:tcPr>
            <w:tcW w:w="1064" w:type="dxa"/>
            <w:vAlign w:val="center"/>
          </w:tcPr>
          <w:p>
            <w:pPr>
              <w:pStyle w:val="13"/>
            </w:pPr>
            <w:r>
              <w:t>140.00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140.00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房屋租赁服务</w:t>
            </w:r>
          </w:p>
        </w:tc>
        <w:tc>
          <w:tcPr>
            <w:tcW w:w="1134" w:type="dxa"/>
            <w:vAlign w:val="center"/>
          </w:tcPr>
          <w:p>
            <w:pPr>
              <w:pStyle w:val="14"/>
            </w:pPr>
            <w:r>
              <w:t>C1202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60.00</w:t>
            </w:r>
          </w:p>
        </w:tc>
        <w:tc>
          <w:tcPr>
            <w:tcW w:w="1064" w:type="dxa"/>
            <w:vAlign w:val="center"/>
          </w:tcPr>
          <w:p>
            <w:pPr>
              <w:pStyle w:val="13"/>
            </w:pPr>
            <w:r>
              <w:t>60.00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房屋租赁服务</w:t>
            </w:r>
          </w:p>
        </w:tc>
        <w:tc>
          <w:tcPr>
            <w:tcW w:w="1134" w:type="dxa"/>
            <w:vAlign w:val="center"/>
          </w:tcPr>
          <w:p>
            <w:pPr>
              <w:pStyle w:val="14"/>
            </w:pPr>
            <w:r>
              <w:t>C1202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30.00</w:t>
            </w:r>
          </w:p>
        </w:tc>
        <w:tc>
          <w:tcPr>
            <w:tcW w:w="1064" w:type="dxa"/>
            <w:vAlign w:val="center"/>
          </w:tcPr>
          <w:p>
            <w:pPr>
              <w:pStyle w:val="13"/>
            </w:pPr>
            <w:r>
              <w:t>30.00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50.00</w:t>
            </w:r>
          </w:p>
        </w:tc>
        <w:tc>
          <w:tcPr>
            <w:tcW w:w="1064" w:type="dxa"/>
            <w:vAlign w:val="center"/>
          </w:tcPr>
          <w:p>
            <w:pPr>
              <w:pStyle w:val="13"/>
            </w:pPr>
            <w:r>
              <w:t>50.00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120.00</w:t>
            </w:r>
          </w:p>
        </w:tc>
        <w:tc>
          <w:tcPr>
            <w:tcW w:w="1064" w:type="dxa"/>
            <w:vAlign w:val="center"/>
          </w:tcPr>
          <w:p>
            <w:pPr>
              <w:pStyle w:val="13"/>
            </w:pPr>
            <w:r>
              <w:t>120.00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120.00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56.00</w:t>
            </w:r>
          </w:p>
        </w:tc>
        <w:tc>
          <w:tcPr>
            <w:tcW w:w="1064" w:type="dxa"/>
            <w:vAlign w:val="center"/>
          </w:tcPr>
          <w:p>
            <w:pPr>
              <w:pStyle w:val="13"/>
            </w:pPr>
            <w:r>
              <w:t>56.00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56.00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53.00</w:t>
            </w:r>
          </w:p>
        </w:tc>
        <w:tc>
          <w:tcPr>
            <w:tcW w:w="1064" w:type="dxa"/>
            <w:vAlign w:val="center"/>
          </w:tcPr>
          <w:p>
            <w:pPr>
              <w:pStyle w:val="13"/>
            </w:pPr>
            <w:r>
              <w:t>53.00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53.00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2438.00</w:t>
            </w:r>
          </w:p>
        </w:tc>
        <w:tc>
          <w:tcPr>
            <w:tcW w:w="1064" w:type="dxa"/>
            <w:vAlign w:val="center"/>
          </w:tcPr>
          <w:p>
            <w:pPr>
              <w:pStyle w:val="13"/>
            </w:pPr>
            <w:r>
              <w:t>2438.00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2438.00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2438.00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1478.00</w:t>
            </w:r>
          </w:p>
        </w:tc>
        <w:tc>
          <w:tcPr>
            <w:tcW w:w="1064" w:type="dxa"/>
            <w:vAlign w:val="center"/>
          </w:tcPr>
          <w:p>
            <w:pPr>
              <w:pStyle w:val="13"/>
            </w:pPr>
            <w:r>
              <w:t>1478.00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1478.00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1478.00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60.00</w:t>
            </w:r>
          </w:p>
        </w:tc>
        <w:tc>
          <w:tcPr>
            <w:tcW w:w="1064" w:type="dxa"/>
            <w:vAlign w:val="center"/>
          </w:tcPr>
          <w:p>
            <w:pPr>
              <w:pStyle w:val="13"/>
            </w:pPr>
            <w:r>
              <w:t>60.00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产品质量检验检测经费</w:t>
            </w:r>
          </w:p>
        </w:tc>
        <w:tc>
          <w:tcPr>
            <w:tcW w:w="964" w:type="dxa"/>
            <w:vAlign w:val="center"/>
          </w:tcPr>
          <w:p>
            <w:pPr>
              <w:pStyle w:val="13"/>
            </w:pPr>
            <w:r>
              <w:t>8471.00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工业产品许可证检验经费</w:t>
            </w:r>
          </w:p>
        </w:tc>
        <w:tc>
          <w:tcPr>
            <w:tcW w:w="964" w:type="dxa"/>
            <w:vAlign w:val="center"/>
          </w:tcPr>
          <w:p>
            <w:pPr>
              <w:pStyle w:val="13"/>
            </w:pPr>
            <w:r>
              <w:t>940.00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485.00</w:t>
            </w:r>
          </w:p>
        </w:tc>
        <w:tc>
          <w:tcPr>
            <w:tcW w:w="1064" w:type="dxa"/>
            <w:vAlign w:val="center"/>
          </w:tcPr>
          <w:p>
            <w:pPr>
              <w:pStyle w:val="13"/>
            </w:pPr>
            <w:r>
              <w:t>485.00</w:t>
            </w:r>
          </w:p>
        </w:tc>
        <w:tc>
          <w:tcPr>
            <w:tcW w:w="1134" w:type="dxa"/>
            <w:vAlign w:val="center"/>
          </w:tcPr>
          <w:p>
            <w:pPr>
              <w:pStyle w:val="13"/>
            </w:pPr>
            <w:r>
              <w:t>485.00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基本建设经费</w:t>
            </w:r>
          </w:p>
        </w:tc>
        <w:tc>
          <w:tcPr>
            <w:tcW w:w="964" w:type="dxa"/>
            <w:vAlign w:val="center"/>
          </w:tcPr>
          <w:p>
            <w:pPr>
              <w:pStyle w:val="13"/>
            </w:pPr>
            <w:r>
              <w:t>1500.00</w:t>
            </w:r>
          </w:p>
        </w:tc>
        <w:tc>
          <w:tcPr>
            <w:tcW w:w="1134" w:type="dxa"/>
            <w:vAlign w:val="center"/>
          </w:tcPr>
          <w:p>
            <w:pPr>
              <w:pStyle w:val="14"/>
            </w:pPr>
            <w:r>
              <w:t>其他事业单位用房施工</w:t>
            </w:r>
          </w:p>
        </w:tc>
        <w:tc>
          <w:tcPr>
            <w:tcW w:w="1134" w:type="dxa"/>
            <w:vAlign w:val="center"/>
          </w:tcPr>
          <w:p>
            <w:pPr>
              <w:pStyle w:val="14"/>
            </w:pPr>
            <w:r>
              <w:t>B010699</w:t>
            </w:r>
          </w:p>
        </w:tc>
        <w:tc>
          <w:tcPr>
            <w:tcW w:w="709" w:type="dxa"/>
            <w:vAlign w:val="center"/>
          </w:tcPr>
          <w:p>
            <w:pPr>
              <w:pStyle w:val="15"/>
            </w:pPr>
            <w:r>
              <w:t>栋</w:t>
            </w:r>
          </w:p>
        </w:tc>
        <w:tc>
          <w:tcPr>
            <w:tcW w:w="850" w:type="dxa"/>
            <w:vAlign w:val="center"/>
          </w:tcPr>
          <w:p>
            <w:pPr>
              <w:pStyle w:val="13"/>
            </w:pPr>
            <w:r>
              <w:t>1</w:t>
            </w:r>
          </w:p>
        </w:tc>
        <w:tc>
          <w:tcPr>
            <w:tcW w:w="850" w:type="dxa"/>
            <w:vAlign w:val="center"/>
          </w:tcPr>
          <w:p>
            <w:pPr>
              <w:pStyle w:val="13"/>
            </w:pPr>
            <w:r>
              <w:t>1200.00</w:t>
            </w:r>
          </w:p>
        </w:tc>
        <w:tc>
          <w:tcPr>
            <w:tcW w:w="1064" w:type="dxa"/>
            <w:vAlign w:val="center"/>
          </w:tcPr>
          <w:p>
            <w:pPr>
              <w:pStyle w:val="13"/>
            </w:pPr>
            <w:r>
              <w:t>1200.00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1200.00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基本建设经费</w:t>
            </w:r>
          </w:p>
        </w:tc>
        <w:tc>
          <w:tcPr>
            <w:tcW w:w="964" w:type="dxa"/>
            <w:vAlign w:val="center"/>
          </w:tcPr>
          <w:p>
            <w:pPr>
              <w:pStyle w:val="13"/>
            </w:pPr>
            <w:r>
              <w:t>1500.00</w:t>
            </w:r>
          </w:p>
        </w:tc>
        <w:tc>
          <w:tcPr>
            <w:tcW w:w="1134" w:type="dxa"/>
            <w:vAlign w:val="center"/>
          </w:tcPr>
          <w:p>
            <w:pPr>
              <w:pStyle w:val="14"/>
            </w:pPr>
            <w:r>
              <w:t>其他事业单位用房施工</w:t>
            </w:r>
          </w:p>
        </w:tc>
        <w:tc>
          <w:tcPr>
            <w:tcW w:w="1134" w:type="dxa"/>
            <w:vAlign w:val="center"/>
          </w:tcPr>
          <w:p>
            <w:pPr>
              <w:pStyle w:val="14"/>
            </w:pPr>
            <w:r>
              <w:t>B010699</w:t>
            </w:r>
          </w:p>
        </w:tc>
        <w:tc>
          <w:tcPr>
            <w:tcW w:w="709" w:type="dxa"/>
            <w:vAlign w:val="center"/>
          </w:tcPr>
          <w:p>
            <w:pPr>
              <w:pStyle w:val="15"/>
            </w:pPr>
            <w:r>
              <w:t>栋</w:t>
            </w:r>
          </w:p>
        </w:tc>
        <w:tc>
          <w:tcPr>
            <w:tcW w:w="850" w:type="dxa"/>
            <w:vAlign w:val="center"/>
          </w:tcPr>
          <w:p>
            <w:pPr>
              <w:pStyle w:val="13"/>
            </w:pPr>
            <w:r>
              <w:t>1</w:t>
            </w:r>
          </w:p>
        </w:tc>
        <w:tc>
          <w:tcPr>
            <w:tcW w:w="850" w:type="dxa"/>
            <w:vAlign w:val="center"/>
          </w:tcPr>
          <w:p>
            <w:pPr>
              <w:pStyle w:val="13"/>
            </w:pPr>
            <w:r>
              <w:t>195.00</w:t>
            </w:r>
          </w:p>
        </w:tc>
        <w:tc>
          <w:tcPr>
            <w:tcW w:w="1064" w:type="dxa"/>
            <w:vAlign w:val="center"/>
          </w:tcPr>
          <w:p>
            <w:pPr>
              <w:pStyle w:val="13"/>
            </w:pPr>
            <w:r>
              <w:t>195.00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195.00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基本建设经费</w:t>
            </w:r>
          </w:p>
        </w:tc>
        <w:tc>
          <w:tcPr>
            <w:tcW w:w="964" w:type="dxa"/>
            <w:vAlign w:val="center"/>
          </w:tcPr>
          <w:p>
            <w:pPr>
              <w:pStyle w:val="13"/>
            </w:pPr>
            <w:r>
              <w:t>1500.00</w:t>
            </w:r>
          </w:p>
        </w:tc>
        <w:tc>
          <w:tcPr>
            <w:tcW w:w="1134" w:type="dxa"/>
            <w:vAlign w:val="center"/>
          </w:tcPr>
          <w:p>
            <w:pPr>
              <w:pStyle w:val="14"/>
            </w:pPr>
            <w:r>
              <w:t>工程监理服务</w:t>
            </w:r>
          </w:p>
        </w:tc>
        <w:tc>
          <w:tcPr>
            <w:tcW w:w="1134" w:type="dxa"/>
            <w:vAlign w:val="center"/>
          </w:tcPr>
          <w:p>
            <w:pPr>
              <w:pStyle w:val="14"/>
            </w:pPr>
            <w:r>
              <w:t>C1006</w:t>
            </w:r>
          </w:p>
        </w:tc>
        <w:tc>
          <w:tcPr>
            <w:tcW w:w="709" w:type="dxa"/>
            <w:vAlign w:val="center"/>
          </w:tcPr>
          <w:p>
            <w:pPr>
              <w:pStyle w:val="15"/>
            </w:pPr>
            <w:r>
              <w:t>工程量</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技术改造经费</w:t>
            </w:r>
          </w:p>
        </w:tc>
        <w:tc>
          <w:tcPr>
            <w:tcW w:w="964" w:type="dxa"/>
            <w:vAlign w:val="center"/>
          </w:tcPr>
          <w:p>
            <w:pPr>
              <w:pStyle w:val="13"/>
            </w:pPr>
            <w:r>
              <w:t>852.00</w:t>
            </w:r>
          </w:p>
        </w:tc>
        <w:tc>
          <w:tcPr>
            <w:tcW w:w="1134" w:type="dxa"/>
            <w:vAlign w:val="center"/>
          </w:tcPr>
          <w:p>
            <w:pPr>
              <w:pStyle w:val="14"/>
            </w:pPr>
            <w:r>
              <w:t>其他建筑物、构筑物修缮</w:t>
            </w:r>
          </w:p>
        </w:tc>
        <w:tc>
          <w:tcPr>
            <w:tcW w:w="1134" w:type="dxa"/>
            <w:vAlign w:val="center"/>
          </w:tcPr>
          <w:p>
            <w:pPr>
              <w:pStyle w:val="14"/>
            </w:pPr>
            <w:r>
              <w:t>B0899</w:t>
            </w:r>
          </w:p>
        </w:tc>
        <w:tc>
          <w:tcPr>
            <w:tcW w:w="709" w:type="dxa"/>
            <w:vAlign w:val="center"/>
          </w:tcPr>
          <w:p>
            <w:pPr>
              <w:pStyle w:val="15"/>
            </w:pPr>
            <w:r>
              <w:t>个</w:t>
            </w:r>
          </w:p>
        </w:tc>
        <w:tc>
          <w:tcPr>
            <w:tcW w:w="850" w:type="dxa"/>
            <w:vAlign w:val="center"/>
          </w:tcPr>
          <w:p>
            <w:pPr>
              <w:pStyle w:val="13"/>
            </w:pPr>
            <w:r>
              <w:t>1</w:t>
            </w:r>
          </w:p>
        </w:tc>
        <w:tc>
          <w:tcPr>
            <w:tcW w:w="850" w:type="dxa"/>
            <w:vAlign w:val="center"/>
          </w:tcPr>
          <w:p>
            <w:pPr>
              <w:pStyle w:val="13"/>
            </w:pPr>
            <w:r>
              <w:t>152.00</w:t>
            </w:r>
          </w:p>
        </w:tc>
        <w:tc>
          <w:tcPr>
            <w:tcW w:w="1064" w:type="dxa"/>
            <w:vAlign w:val="center"/>
          </w:tcPr>
          <w:p>
            <w:pPr>
              <w:pStyle w:val="13"/>
            </w:pPr>
            <w:r>
              <w:t>152.00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152.00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技术改造经费</w:t>
            </w:r>
          </w:p>
        </w:tc>
        <w:tc>
          <w:tcPr>
            <w:tcW w:w="964" w:type="dxa"/>
            <w:vAlign w:val="center"/>
          </w:tcPr>
          <w:p>
            <w:pPr>
              <w:pStyle w:val="13"/>
            </w:pPr>
            <w:r>
              <w:t>852.00</w:t>
            </w:r>
          </w:p>
        </w:tc>
        <w:tc>
          <w:tcPr>
            <w:tcW w:w="1134" w:type="dxa"/>
            <w:vAlign w:val="center"/>
          </w:tcPr>
          <w:p>
            <w:pPr>
              <w:pStyle w:val="14"/>
            </w:pPr>
            <w:r>
              <w:t>其他建筑物、构筑物修缮</w:t>
            </w:r>
          </w:p>
        </w:tc>
        <w:tc>
          <w:tcPr>
            <w:tcW w:w="1134" w:type="dxa"/>
            <w:vAlign w:val="center"/>
          </w:tcPr>
          <w:p>
            <w:pPr>
              <w:pStyle w:val="14"/>
            </w:pPr>
            <w:r>
              <w:t>B0899</w:t>
            </w:r>
          </w:p>
        </w:tc>
        <w:tc>
          <w:tcPr>
            <w:tcW w:w="709" w:type="dxa"/>
            <w:vAlign w:val="center"/>
          </w:tcPr>
          <w:p>
            <w:pPr>
              <w:pStyle w:val="15"/>
            </w:pPr>
            <w:r>
              <w:t>个</w:t>
            </w:r>
          </w:p>
        </w:tc>
        <w:tc>
          <w:tcPr>
            <w:tcW w:w="850" w:type="dxa"/>
            <w:vAlign w:val="center"/>
          </w:tcPr>
          <w:p>
            <w:pPr>
              <w:pStyle w:val="13"/>
            </w:pPr>
            <w:r>
              <w:t>1</w:t>
            </w:r>
          </w:p>
        </w:tc>
        <w:tc>
          <w:tcPr>
            <w:tcW w:w="850" w:type="dxa"/>
            <w:vAlign w:val="center"/>
          </w:tcPr>
          <w:p>
            <w:pPr>
              <w:pStyle w:val="13"/>
            </w:pPr>
            <w:r>
              <w:t>200.00</w:t>
            </w:r>
          </w:p>
        </w:tc>
        <w:tc>
          <w:tcPr>
            <w:tcW w:w="1064" w:type="dxa"/>
            <w:vAlign w:val="center"/>
          </w:tcPr>
          <w:p>
            <w:pPr>
              <w:pStyle w:val="13"/>
            </w:pPr>
            <w:r>
              <w:t>200.00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技术改造经费</w:t>
            </w:r>
          </w:p>
        </w:tc>
        <w:tc>
          <w:tcPr>
            <w:tcW w:w="964" w:type="dxa"/>
            <w:vAlign w:val="center"/>
          </w:tcPr>
          <w:p>
            <w:pPr>
              <w:pStyle w:val="13"/>
            </w:pPr>
            <w:r>
              <w:t>852.00</w:t>
            </w:r>
          </w:p>
        </w:tc>
        <w:tc>
          <w:tcPr>
            <w:tcW w:w="1134" w:type="dxa"/>
            <w:vAlign w:val="center"/>
          </w:tcPr>
          <w:p>
            <w:pPr>
              <w:pStyle w:val="14"/>
            </w:pPr>
            <w:r>
              <w:t>其他建筑物、构筑物修缮</w:t>
            </w:r>
          </w:p>
        </w:tc>
        <w:tc>
          <w:tcPr>
            <w:tcW w:w="1134" w:type="dxa"/>
            <w:vAlign w:val="center"/>
          </w:tcPr>
          <w:p>
            <w:pPr>
              <w:pStyle w:val="14"/>
            </w:pPr>
            <w:r>
              <w:t>B0899</w:t>
            </w:r>
          </w:p>
        </w:tc>
        <w:tc>
          <w:tcPr>
            <w:tcW w:w="709" w:type="dxa"/>
            <w:vAlign w:val="center"/>
          </w:tcPr>
          <w:p>
            <w:pPr>
              <w:pStyle w:val="15"/>
            </w:pPr>
            <w:r>
              <w:t>个</w:t>
            </w:r>
          </w:p>
        </w:tc>
        <w:tc>
          <w:tcPr>
            <w:tcW w:w="850" w:type="dxa"/>
            <w:vAlign w:val="center"/>
          </w:tcPr>
          <w:p>
            <w:pPr>
              <w:pStyle w:val="13"/>
            </w:pPr>
            <w:r>
              <w:t>1</w:t>
            </w:r>
          </w:p>
        </w:tc>
        <w:tc>
          <w:tcPr>
            <w:tcW w:w="850" w:type="dxa"/>
            <w:vAlign w:val="center"/>
          </w:tcPr>
          <w:p>
            <w:pPr>
              <w:pStyle w:val="13"/>
            </w:pPr>
            <w:r>
              <w:t>200.00</w:t>
            </w:r>
          </w:p>
        </w:tc>
        <w:tc>
          <w:tcPr>
            <w:tcW w:w="1064" w:type="dxa"/>
            <w:vAlign w:val="center"/>
          </w:tcPr>
          <w:p>
            <w:pPr>
              <w:pStyle w:val="13"/>
            </w:pPr>
            <w:r>
              <w:t>200.00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技术改造经费</w:t>
            </w:r>
          </w:p>
        </w:tc>
        <w:tc>
          <w:tcPr>
            <w:tcW w:w="964" w:type="dxa"/>
            <w:vAlign w:val="center"/>
          </w:tcPr>
          <w:p>
            <w:pPr>
              <w:pStyle w:val="13"/>
            </w:pPr>
            <w:r>
              <w:t>852.00</w:t>
            </w:r>
          </w:p>
        </w:tc>
        <w:tc>
          <w:tcPr>
            <w:tcW w:w="1134" w:type="dxa"/>
            <w:vAlign w:val="center"/>
          </w:tcPr>
          <w:p>
            <w:pPr>
              <w:pStyle w:val="14"/>
            </w:pPr>
            <w:r>
              <w:t>其他建筑物、构筑物修缮</w:t>
            </w:r>
          </w:p>
        </w:tc>
        <w:tc>
          <w:tcPr>
            <w:tcW w:w="1134" w:type="dxa"/>
            <w:vAlign w:val="center"/>
          </w:tcPr>
          <w:p>
            <w:pPr>
              <w:pStyle w:val="14"/>
            </w:pPr>
            <w:r>
              <w:t>B0899</w:t>
            </w:r>
          </w:p>
        </w:tc>
        <w:tc>
          <w:tcPr>
            <w:tcW w:w="709" w:type="dxa"/>
            <w:vAlign w:val="center"/>
          </w:tcPr>
          <w:p>
            <w:pPr>
              <w:pStyle w:val="15"/>
            </w:pPr>
            <w:r>
              <w:t>个</w:t>
            </w:r>
          </w:p>
        </w:tc>
        <w:tc>
          <w:tcPr>
            <w:tcW w:w="850" w:type="dxa"/>
            <w:vAlign w:val="center"/>
          </w:tcPr>
          <w:p>
            <w:pPr>
              <w:pStyle w:val="13"/>
            </w:pPr>
            <w:r>
              <w:t>1</w:t>
            </w:r>
          </w:p>
        </w:tc>
        <w:tc>
          <w:tcPr>
            <w:tcW w:w="850" w:type="dxa"/>
            <w:vAlign w:val="center"/>
          </w:tcPr>
          <w:p>
            <w:pPr>
              <w:pStyle w:val="13"/>
            </w:pPr>
            <w:r>
              <w:t>200.00</w:t>
            </w:r>
          </w:p>
        </w:tc>
        <w:tc>
          <w:tcPr>
            <w:tcW w:w="1064" w:type="dxa"/>
            <w:vAlign w:val="center"/>
          </w:tcPr>
          <w:p>
            <w:pPr>
              <w:pStyle w:val="13"/>
            </w:pPr>
            <w:r>
              <w:t>200.00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技术改造经费</w:t>
            </w:r>
          </w:p>
        </w:tc>
        <w:tc>
          <w:tcPr>
            <w:tcW w:w="964" w:type="dxa"/>
            <w:vAlign w:val="center"/>
          </w:tcPr>
          <w:p>
            <w:pPr>
              <w:pStyle w:val="13"/>
            </w:pPr>
            <w:r>
              <w:t>852.00</w:t>
            </w:r>
          </w:p>
        </w:tc>
        <w:tc>
          <w:tcPr>
            <w:tcW w:w="1134" w:type="dxa"/>
            <w:vAlign w:val="center"/>
          </w:tcPr>
          <w:p>
            <w:pPr>
              <w:pStyle w:val="14"/>
            </w:pPr>
            <w:r>
              <w:t>其他建筑物、构筑物修缮</w:t>
            </w:r>
          </w:p>
        </w:tc>
        <w:tc>
          <w:tcPr>
            <w:tcW w:w="1134" w:type="dxa"/>
            <w:vAlign w:val="center"/>
          </w:tcPr>
          <w:p>
            <w:pPr>
              <w:pStyle w:val="14"/>
            </w:pPr>
            <w:r>
              <w:t>B0899</w:t>
            </w:r>
          </w:p>
        </w:tc>
        <w:tc>
          <w:tcPr>
            <w:tcW w:w="709" w:type="dxa"/>
            <w:vAlign w:val="center"/>
          </w:tcPr>
          <w:p>
            <w:pPr>
              <w:pStyle w:val="15"/>
            </w:pPr>
            <w:r>
              <w:t>个</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交通工具购置经费</w:t>
            </w:r>
          </w:p>
        </w:tc>
        <w:tc>
          <w:tcPr>
            <w:tcW w:w="964" w:type="dxa"/>
            <w:vAlign w:val="center"/>
          </w:tcPr>
          <w:p>
            <w:pPr>
              <w:pStyle w:val="13"/>
            </w:pPr>
            <w:r>
              <w:t>54.00</w:t>
            </w:r>
          </w:p>
        </w:tc>
        <w:tc>
          <w:tcPr>
            <w:tcW w:w="1134" w:type="dxa"/>
            <w:vAlign w:val="center"/>
          </w:tcPr>
          <w:p>
            <w:pPr>
              <w:pStyle w:val="14"/>
            </w:pPr>
            <w:r>
              <w:t>轿车</w:t>
            </w:r>
          </w:p>
        </w:tc>
        <w:tc>
          <w:tcPr>
            <w:tcW w:w="1134" w:type="dxa"/>
            <w:vAlign w:val="center"/>
          </w:tcPr>
          <w:p>
            <w:pPr>
              <w:pStyle w:val="14"/>
            </w:pPr>
            <w:r>
              <w:t>A02030501</w:t>
            </w:r>
          </w:p>
        </w:tc>
        <w:tc>
          <w:tcPr>
            <w:tcW w:w="709" w:type="dxa"/>
            <w:vAlign w:val="center"/>
          </w:tcPr>
          <w:p>
            <w:pPr>
              <w:pStyle w:val="15"/>
            </w:pPr>
            <w:r>
              <w:t>辆</w:t>
            </w:r>
          </w:p>
        </w:tc>
        <w:tc>
          <w:tcPr>
            <w:tcW w:w="850" w:type="dxa"/>
            <w:vAlign w:val="center"/>
          </w:tcPr>
          <w:p>
            <w:pPr>
              <w:pStyle w:val="13"/>
            </w:pPr>
            <w:r>
              <w:t>1</w:t>
            </w:r>
          </w:p>
        </w:tc>
        <w:tc>
          <w:tcPr>
            <w:tcW w:w="850" w:type="dxa"/>
            <w:vAlign w:val="center"/>
          </w:tcPr>
          <w:p>
            <w:pPr>
              <w:pStyle w:val="13"/>
            </w:pPr>
            <w:r>
              <w:t>24.00</w:t>
            </w:r>
          </w:p>
        </w:tc>
        <w:tc>
          <w:tcPr>
            <w:tcW w:w="1064" w:type="dxa"/>
            <w:vAlign w:val="center"/>
          </w:tcPr>
          <w:p>
            <w:pPr>
              <w:pStyle w:val="13"/>
            </w:pPr>
            <w:r>
              <w:t>24.00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24.00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交通工具购置经费</w:t>
            </w:r>
          </w:p>
        </w:tc>
        <w:tc>
          <w:tcPr>
            <w:tcW w:w="964" w:type="dxa"/>
            <w:vAlign w:val="center"/>
          </w:tcPr>
          <w:p>
            <w:pPr>
              <w:pStyle w:val="13"/>
            </w:pPr>
            <w:r>
              <w:t>54.00</w:t>
            </w:r>
          </w:p>
        </w:tc>
        <w:tc>
          <w:tcPr>
            <w:tcW w:w="1134" w:type="dxa"/>
            <w:vAlign w:val="center"/>
          </w:tcPr>
          <w:p>
            <w:pPr>
              <w:pStyle w:val="14"/>
            </w:pPr>
            <w:r>
              <w:t>商务车</w:t>
            </w:r>
          </w:p>
        </w:tc>
        <w:tc>
          <w:tcPr>
            <w:tcW w:w="1134" w:type="dxa"/>
            <w:vAlign w:val="center"/>
          </w:tcPr>
          <w:p>
            <w:pPr>
              <w:pStyle w:val="14"/>
            </w:pPr>
            <w:r>
              <w:t>A02030503</w:t>
            </w:r>
          </w:p>
        </w:tc>
        <w:tc>
          <w:tcPr>
            <w:tcW w:w="709" w:type="dxa"/>
            <w:vAlign w:val="center"/>
          </w:tcPr>
          <w:p>
            <w:pPr>
              <w:pStyle w:val="15"/>
            </w:pPr>
            <w:r>
              <w:t>辆</w:t>
            </w:r>
          </w:p>
        </w:tc>
        <w:tc>
          <w:tcPr>
            <w:tcW w:w="850" w:type="dxa"/>
            <w:vAlign w:val="center"/>
          </w:tcPr>
          <w:p>
            <w:pPr>
              <w:pStyle w:val="13"/>
            </w:pPr>
            <w:r>
              <w:t>1</w:t>
            </w:r>
          </w:p>
        </w:tc>
        <w:tc>
          <w:tcPr>
            <w:tcW w:w="850" w:type="dxa"/>
            <w:vAlign w:val="center"/>
          </w:tcPr>
          <w:p>
            <w:pPr>
              <w:pStyle w:val="13"/>
            </w:pPr>
            <w:r>
              <w:t>30.00</w:t>
            </w:r>
          </w:p>
        </w:tc>
        <w:tc>
          <w:tcPr>
            <w:tcW w:w="1064" w:type="dxa"/>
            <w:vAlign w:val="center"/>
          </w:tcPr>
          <w:p>
            <w:pPr>
              <w:pStyle w:val="13"/>
            </w:pPr>
            <w:r>
              <w:t>30.00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科研经费</w:t>
            </w:r>
          </w:p>
        </w:tc>
        <w:tc>
          <w:tcPr>
            <w:tcW w:w="964" w:type="dxa"/>
            <w:vAlign w:val="center"/>
          </w:tcPr>
          <w:p>
            <w:pPr>
              <w:pStyle w:val="13"/>
            </w:pPr>
            <w:r>
              <w:t>698.00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科研经费</w:t>
            </w:r>
          </w:p>
        </w:tc>
        <w:tc>
          <w:tcPr>
            <w:tcW w:w="964" w:type="dxa"/>
            <w:vAlign w:val="center"/>
          </w:tcPr>
          <w:p>
            <w:pPr>
              <w:pStyle w:val="13"/>
            </w:pPr>
            <w:r>
              <w:t>698.00</w:t>
            </w:r>
          </w:p>
        </w:tc>
        <w:tc>
          <w:tcPr>
            <w:tcW w:w="1134" w:type="dxa"/>
            <w:vAlign w:val="center"/>
          </w:tcPr>
          <w:p>
            <w:pPr>
              <w:pStyle w:val="14"/>
            </w:pPr>
            <w:r>
              <w:t>其他化学制品</w:t>
            </w:r>
          </w:p>
        </w:tc>
        <w:tc>
          <w:tcPr>
            <w:tcW w:w="1134" w:type="dxa"/>
            <w:vAlign w:val="center"/>
          </w:tcPr>
          <w:p>
            <w:pPr>
              <w:pStyle w:val="14"/>
            </w:pPr>
            <w:r>
              <w:t>A170199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102.94</w:t>
            </w:r>
          </w:p>
        </w:tc>
        <w:tc>
          <w:tcPr>
            <w:tcW w:w="1064" w:type="dxa"/>
            <w:vAlign w:val="center"/>
          </w:tcPr>
          <w:p>
            <w:pPr>
              <w:pStyle w:val="13"/>
            </w:pPr>
            <w:r>
              <w:t>102.94</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102.94</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科研经费</w:t>
            </w:r>
          </w:p>
        </w:tc>
        <w:tc>
          <w:tcPr>
            <w:tcW w:w="964" w:type="dxa"/>
            <w:vAlign w:val="center"/>
          </w:tcPr>
          <w:p>
            <w:pPr>
              <w:pStyle w:val="13"/>
            </w:pPr>
            <w:r>
              <w:t>698.00</w:t>
            </w:r>
          </w:p>
        </w:tc>
        <w:tc>
          <w:tcPr>
            <w:tcW w:w="1134" w:type="dxa"/>
            <w:vAlign w:val="center"/>
          </w:tcPr>
          <w:p>
            <w:pPr>
              <w:pStyle w:val="14"/>
            </w:pPr>
            <w:r>
              <w:t>其他研究和试验开发服务</w:t>
            </w:r>
          </w:p>
        </w:tc>
        <w:tc>
          <w:tcPr>
            <w:tcW w:w="1134" w:type="dxa"/>
            <w:vAlign w:val="center"/>
          </w:tcPr>
          <w:p>
            <w:pPr>
              <w:pStyle w:val="14"/>
            </w:pPr>
            <w:r>
              <w:t>C0199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170.50</w:t>
            </w:r>
          </w:p>
        </w:tc>
        <w:tc>
          <w:tcPr>
            <w:tcW w:w="1064" w:type="dxa"/>
            <w:vAlign w:val="center"/>
          </w:tcPr>
          <w:p>
            <w:pPr>
              <w:pStyle w:val="13"/>
            </w:pPr>
            <w:r>
              <w:t>170.50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170.50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23.80</w:t>
            </w:r>
          </w:p>
        </w:tc>
        <w:tc>
          <w:tcPr>
            <w:tcW w:w="1064" w:type="dxa"/>
            <w:vAlign w:val="center"/>
          </w:tcPr>
          <w:p>
            <w:pPr>
              <w:pStyle w:val="13"/>
            </w:pPr>
            <w:r>
              <w:t>23.80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23.80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13.00</w:t>
            </w:r>
          </w:p>
        </w:tc>
        <w:tc>
          <w:tcPr>
            <w:tcW w:w="1064" w:type="dxa"/>
            <w:vAlign w:val="center"/>
          </w:tcPr>
          <w:p>
            <w:pPr>
              <w:pStyle w:val="13"/>
            </w:pPr>
            <w:r>
              <w:t>13.00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13.00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25.00</w:t>
            </w:r>
          </w:p>
        </w:tc>
        <w:tc>
          <w:tcPr>
            <w:tcW w:w="1064" w:type="dxa"/>
            <w:vAlign w:val="center"/>
          </w:tcPr>
          <w:p>
            <w:pPr>
              <w:pStyle w:val="13"/>
            </w:pPr>
            <w:r>
              <w:t>25.00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3.00</w:t>
            </w:r>
          </w:p>
        </w:tc>
        <w:tc>
          <w:tcPr>
            <w:tcW w:w="1064" w:type="dxa"/>
            <w:vAlign w:val="center"/>
          </w:tcPr>
          <w:p>
            <w:pPr>
              <w:pStyle w:val="13"/>
            </w:pPr>
            <w:r>
              <w:t>3.00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20.00</w:t>
            </w:r>
          </w:p>
        </w:tc>
        <w:tc>
          <w:tcPr>
            <w:tcW w:w="1064" w:type="dxa"/>
            <w:vAlign w:val="center"/>
          </w:tcPr>
          <w:p>
            <w:pPr>
              <w:pStyle w:val="13"/>
            </w:pPr>
            <w:r>
              <w:t>20.00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699.75</w:t>
            </w:r>
          </w:p>
        </w:tc>
        <w:tc>
          <w:tcPr>
            <w:tcW w:w="1064" w:type="dxa"/>
            <w:vAlign w:val="center"/>
          </w:tcPr>
          <w:p>
            <w:pPr>
              <w:pStyle w:val="13"/>
            </w:pPr>
            <w:r>
              <w:t>699.75</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699.75</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12.50</w:t>
            </w:r>
          </w:p>
        </w:tc>
        <w:tc>
          <w:tcPr>
            <w:tcW w:w="1064" w:type="dxa"/>
            <w:vAlign w:val="center"/>
          </w:tcPr>
          <w:p>
            <w:pPr>
              <w:pStyle w:val="13"/>
            </w:pPr>
            <w:r>
              <w:t>12.50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12.50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6.00</w:t>
            </w:r>
          </w:p>
        </w:tc>
        <w:tc>
          <w:tcPr>
            <w:tcW w:w="1064" w:type="dxa"/>
            <w:vAlign w:val="center"/>
          </w:tcPr>
          <w:p>
            <w:pPr>
              <w:pStyle w:val="13"/>
            </w:pPr>
            <w:r>
              <w:t>6.00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22.00</w:t>
            </w:r>
          </w:p>
        </w:tc>
        <w:tc>
          <w:tcPr>
            <w:tcW w:w="1064" w:type="dxa"/>
            <w:vAlign w:val="center"/>
          </w:tcPr>
          <w:p>
            <w:pPr>
              <w:pStyle w:val="13"/>
            </w:pPr>
            <w:r>
              <w:t>22.00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22.00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15.00</w:t>
            </w:r>
          </w:p>
        </w:tc>
        <w:tc>
          <w:tcPr>
            <w:tcW w:w="1064" w:type="dxa"/>
            <w:vAlign w:val="center"/>
          </w:tcPr>
          <w:p>
            <w:pPr>
              <w:pStyle w:val="13"/>
            </w:pPr>
            <w:r>
              <w:t>15.00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16.50</w:t>
            </w:r>
          </w:p>
        </w:tc>
        <w:tc>
          <w:tcPr>
            <w:tcW w:w="1064" w:type="dxa"/>
            <w:vAlign w:val="center"/>
          </w:tcPr>
          <w:p>
            <w:pPr>
              <w:pStyle w:val="13"/>
            </w:pPr>
            <w:r>
              <w:t>16.50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16.50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15.00</w:t>
            </w:r>
          </w:p>
        </w:tc>
        <w:tc>
          <w:tcPr>
            <w:tcW w:w="1064" w:type="dxa"/>
            <w:vAlign w:val="center"/>
          </w:tcPr>
          <w:p>
            <w:pPr>
              <w:pStyle w:val="13"/>
            </w:pPr>
            <w:r>
              <w:t>15.00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15.00</w:t>
            </w:r>
          </w:p>
        </w:tc>
        <w:tc>
          <w:tcPr>
            <w:tcW w:w="1064" w:type="dxa"/>
            <w:vAlign w:val="center"/>
          </w:tcPr>
          <w:p>
            <w:pPr>
              <w:pStyle w:val="13"/>
            </w:pPr>
            <w:r>
              <w:t>15.00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2.00</w:t>
            </w:r>
          </w:p>
        </w:tc>
        <w:tc>
          <w:tcPr>
            <w:tcW w:w="1064" w:type="dxa"/>
            <w:vAlign w:val="center"/>
          </w:tcPr>
          <w:p>
            <w:pPr>
              <w:pStyle w:val="13"/>
            </w:pPr>
            <w:r>
              <w:t>2.00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4.00</w:t>
            </w:r>
          </w:p>
        </w:tc>
        <w:tc>
          <w:tcPr>
            <w:tcW w:w="1064" w:type="dxa"/>
            <w:vAlign w:val="center"/>
          </w:tcPr>
          <w:p>
            <w:pPr>
              <w:pStyle w:val="13"/>
            </w:pPr>
            <w:r>
              <w:t>4.00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2.80</w:t>
            </w:r>
          </w:p>
        </w:tc>
        <w:tc>
          <w:tcPr>
            <w:tcW w:w="1064" w:type="dxa"/>
            <w:vAlign w:val="center"/>
          </w:tcPr>
          <w:p>
            <w:pPr>
              <w:pStyle w:val="13"/>
            </w:pPr>
            <w:r>
              <w:t>2.80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9.00</w:t>
            </w:r>
          </w:p>
        </w:tc>
        <w:tc>
          <w:tcPr>
            <w:tcW w:w="1064" w:type="dxa"/>
            <w:vAlign w:val="center"/>
          </w:tcPr>
          <w:p>
            <w:pPr>
              <w:pStyle w:val="13"/>
            </w:pPr>
            <w:r>
              <w:t>9.00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9.00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9.00</w:t>
            </w:r>
          </w:p>
        </w:tc>
        <w:tc>
          <w:tcPr>
            <w:tcW w:w="1064" w:type="dxa"/>
            <w:vAlign w:val="center"/>
          </w:tcPr>
          <w:p>
            <w:pPr>
              <w:pStyle w:val="13"/>
            </w:pPr>
            <w:r>
              <w:t>9.00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9.00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8.00</w:t>
            </w:r>
          </w:p>
        </w:tc>
        <w:tc>
          <w:tcPr>
            <w:tcW w:w="1064" w:type="dxa"/>
            <w:vAlign w:val="center"/>
          </w:tcPr>
          <w:p>
            <w:pPr>
              <w:pStyle w:val="13"/>
            </w:pPr>
            <w:r>
              <w:t>8.00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8.00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1.00</w:t>
            </w:r>
          </w:p>
        </w:tc>
        <w:tc>
          <w:tcPr>
            <w:tcW w:w="1064" w:type="dxa"/>
            <w:vAlign w:val="center"/>
          </w:tcPr>
          <w:p>
            <w:pPr>
              <w:pStyle w:val="13"/>
            </w:pPr>
            <w:r>
              <w:t>1.00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1.00</w:t>
            </w:r>
          </w:p>
        </w:tc>
        <w:tc>
          <w:tcPr>
            <w:tcW w:w="1064" w:type="dxa"/>
            <w:vAlign w:val="center"/>
          </w:tcPr>
          <w:p>
            <w:pPr>
              <w:pStyle w:val="13"/>
            </w:pPr>
            <w:r>
              <w:t>1.00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20.00</w:t>
            </w:r>
          </w:p>
        </w:tc>
        <w:tc>
          <w:tcPr>
            <w:tcW w:w="1064" w:type="dxa"/>
            <w:vAlign w:val="center"/>
          </w:tcPr>
          <w:p>
            <w:pPr>
              <w:pStyle w:val="13"/>
            </w:pPr>
            <w:r>
              <w:t>20.00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95.00</w:t>
            </w:r>
          </w:p>
        </w:tc>
        <w:tc>
          <w:tcPr>
            <w:tcW w:w="1064" w:type="dxa"/>
            <w:vAlign w:val="center"/>
          </w:tcPr>
          <w:p>
            <w:pPr>
              <w:pStyle w:val="13"/>
            </w:pPr>
            <w:r>
              <w:t>95.00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95.00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40.00</w:t>
            </w:r>
          </w:p>
        </w:tc>
        <w:tc>
          <w:tcPr>
            <w:tcW w:w="1064" w:type="dxa"/>
            <w:vAlign w:val="center"/>
          </w:tcPr>
          <w:p>
            <w:pPr>
              <w:pStyle w:val="13"/>
            </w:pPr>
            <w:r>
              <w:t>40.00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55.00</w:t>
            </w:r>
          </w:p>
        </w:tc>
        <w:tc>
          <w:tcPr>
            <w:tcW w:w="1064" w:type="dxa"/>
            <w:vAlign w:val="center"/>
          </w:tcPr>
          <w:p>
            <w:pPr>
              <w:pStyle w:val="13"/>
            </w:pPr>
            <w:r>
              <w:t>55.00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5.00</w:t>
            </w:r>
          </w:p>
        </w:tc>
        <w:tc>
          <w:tcPr>
            <w:tcW w:w="1064" w:type="dxa"/>
            <w:vAlign w:val="center"/>
          </w:tcPr>
          <w:p>
            <w:pPr>
              <w:pStyle w:val="13"/>
            </w:pPr>
            <w:r>
              <w:t>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255.00</w:t>
            </w:r>
          </w:p>
        </w:tc>
        <w:tc>
          <w:tcPr>
            <w:tcW w:w="1064" w:type="dxa"/>
            <w:vAlign w:val="center"/>
          </w:tcPr>
          <w:p>
            <w:pPr>
              <w:pStyle w:val="13"/>
            </w:pPr>
            <w:r>
              <w:t>255.00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255.00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16.50</w:t>
            </w:r>
          </w:p>
        </w:tc>
        <w:tc>
          <w:tcPr>
            <w:tcW w:w="1064" w:type="dxa"/>
            <w:vAlign w:val="center"/>
          </w:tcPr>
          <w:p>
            <w:pPr>
              <w:pStyle w:val="13"/>
            </w:pPr>
            <w:r>
              <w:t>16.50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16.50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60.00</w:t>
            </w:r>
          </w:p>
        </w:tc>
        <w:tc>
          <w:tcPr>
            <w:tcW w:w="1064" w:type="dxa"/>
            <w:vAlign w:val="center"/>
          </w:tcPr>
          <w:p>
            <w:pPr>
              <w:pStyle w:val="13"/>
            </w:pPr>
            <w:r>
              <w:t>60.00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40.00</w:t>
            </w:r>
          </w:p>
        </w:tc>
        <w:tc>
          <w:tcPr>
            <w:tcW w:w="1064" w:type="dxa"/>
            <w:vAlign w:val="center"/>
          </w:tcPr>
          <w:p>
            <w:pPr>
              <w:pStyle w:val="13"/>
            </w:pPr>
            <w:r>
              <w:t>40.00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4.70</w:t>
            </w:r>
          </w:p>
        </w:tc>
        <w:tc>
          <w:tcPr>
            <w:tcW w:w="1064" w:type="dxa"/>
            <w:vAlign w:val="center"/>
          </w:tcPr>
          <w:p>
            <w:pPr>
              <w:pStyle w:val="13"/>
            </w:pPr>
            <w:r>
              <w:t>4.70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4.70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6.00</w:t>
            </w:r>
          </w:p>
        </w:tc>
        <w:tc>
          <w:tcPr>
            <w:tcW w:w="1064" w:type="dxa"/>
            <w:vAlign w:val="center"/>
          </w:tcPr>
          <w:p>
            <w:pPr>
              <w:pStyle w:val="13"/>
            </w:pPr>
            <w:r>
              <w:t>6.00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8.50</w:t>
            </w:r>
          </w:p>
        </w:tc>
        <w:tc>
          <w:tcPr>
            <w:tcW w:w="1064" w:type="dxa"/>
            <w:vAlign w:val="center"/>
          </w:tcPr>
          <w:p>
            <w:pPr>
              <w:pStyle w:val="13"/>
            </w:pPr>
            <w:r>
              <w:t>8.50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8.50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6.00</w:t>
            </w:r>
          </w:p>
        </w:tc>
        <w:tc>
          <w:tcPr>
            <w:tcW w:w="1064" w:type="dxa"/>
            <w:vAlign w:val="center"/>
          </w:tcPr>
          <w:p>
            <w:pPr>
              <w:pStyle w:val="13"/>
            </w:pPr>
            <w:r>
              <w:t>6.00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4.50</w:t>
            </w:r>
          </w:p>
        </w:tc>
        <w:tc>
          <w:tcPr>
            <w:tcW w:w="1064" w:type="dxa"/>
            <w:vAlign w:val="center"/>
          </w:tcPr>
          <w:p>
            <w:pPr>
              <w:pStyle w:val="13"/>
            </w:pPr>
            <w:r>
              <w:t>4.50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9.80</w:t>
            </w:r>
          </w:p>
        </w:tc>
        <w:tc>
          <w:tcPr>
            <w:tcW w:w="1064" w:type="dxa"/>
            <w:vAlign w:val="center"/>
          </w:tcPr>
          <w:p>
            <w:pPr>
              <w:pStyle w:val="13"/>
            </w:pPr>
            <w:r>
              <w:t>9.80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9.80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22.00</w:t>
            </w:r>
          </w:p>
        </w:tc>
        <w:tc>
          <w:tcPr>
            <w:tcW w:w="1064" w:type="dxa"/>
            <w:vAlign w:val="center"/>
          </w:tcPr>
          <w:p>
            <w:pPr>
              <w:pStyle w:val="13"/>
            </w:pPr>
            <w:r>
              <w:t>22.00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22.00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5.90</w:t>
            </w:r>
          </w:p>
        </w:tc>
        <w:tc>
          <w:tcPr>
            <w:tcW w:w="1064" w:type="dxa"/>
            <w:vAlign w:val="center"/>
          </w:tcPr>
          <w:p>
            <w:pPr>
              <w:pStyle w:val="13"/>
            </w:pPr>
            <w:r>
              <w:t>5.90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5.90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5.50</w:t>
            </w:r>
          </w:p>
        </w:tc>
        <w:tc>
          <w:tcPr>
            <w:tcW w:w="1064" w:type="dxa"/>
            <w:vAlign w:val="center"/>
          </w:tcPr>
          <w:p>
            <w:pPr>
              <w:pStyle w:val="13"/>
            </w:pPr>
            <w:r>
              <w:t>5.50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11.00</w:t>
            </w:r>
          </w:p>
        </w:tc>
        <w:tc>
          <w:tcPr>
            <w:tcW w:w="1064" w:type="dxa"/>
            <w:vAlign w:val="center"/>
          </w:tcPr>
          <w:p>
            <w:pPr>
              <w:pStyle w:val="13"/>
            </w:pPr>
            <w:r>
              <w:t>11.00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11.00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25.00</w:t>
            </w:r>
          </w:p>
        </w:tc>
        <w:tc>
          <w:tcPr>
            <w:tcW w:w="1064" w:type="dxa"/>
            <w:vAlign w:val="center"/>
          </w:tcPr>
          <w:p>
            <w:pPr>
              <w:pStyle w:val="13"/>
            </w:pPr>
            <w:r>
              <w:t>25.00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3.00</w:t>
            </w:r>
          </w:p>
        </w:tc>
        <w:tc>
          <w:tcPr>
            <w:tcW w:w="1064" w:type="dxa"/>
            <w:vAlign w:val="center"/>
          </w:tcPr>
          <w:p>
            <w:pPr>
              <w:pStyle w:val="13"/>
            </w:pPr>
            <w:r>
              <w:t>3.00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3.50</w:t>
            </w:r>
          </w:p>
        </w:tc>
        <w:tc>
          <w:tcPr>
            <w:tcW w:w="1064" w:type="dxa"/>
            <w:vAlign w:val="center"/>
          </w:tcPr>
          <w:p>
            <w:pPr>
              <w:pStyle w:val="13"/>
            </w:pPr>
            <w:r>
              <w:t>3.50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5.80</w:t>
            </w:r>
          </w:p>
        </w:tc>
        <w:tc>
          <w:tcPr>
            <w:tcW w:w="1064" w:type="dxa"/>
            <w:vAlign w:val="center"/>
          </w:tcPr>
          <w:p>
            <w:pPr>
              <w:pStyle w:val="13"/>
            </w:pPr>
            <w:r>
              <w:t>5.80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6.60</w:t>
            </w:r>
          </w:p>
        </w:tc>
        <w:tc>
          <w:tcPr>
            <w:tcW w:w="1064" w:type="dxa"/>
            <w:vAlign w:val="center"/>
          </w:tcPr>
          <w:p>
            <w:pPr>
              <w:pStyle w:val="13"/>
            </w:pPr>
            <w:r>
              <w:t>6.60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6.60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5.30</w:t>
            </w:r>
          </w:p>
        </w:tc>
        <w:tc>
          <w:tcPr>
            <w:tcW w:w="1064" w:type="dxa"/>
            <w:vAlign w:val="center"/>
          </w:tcPr>
          <w:p>
            <w:pPr>
              <w:pStyle w:val="13"/>
            </w:pPr>
            <w:r>
              <w:t>5.30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5.30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3.00</w:t>
            </w:r>
          </w:p>
        </w:tc>
        <w:tc>
          <w:tcPr>
            <w:tcW w:w="1064" w:type="dxa"/>
            <w:vAlign w:val="center"/>
          </w:tcPr>
          <w:p>
            <w:pPr>
              <w:pStyle w:val="13"/>
            </w:pPr>
            <w:r>
              <w:t>3.00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5.00</w:t>
            </w:r>
          </w:p>
        </w:tc>
        <w:tc>
          <w:tcPr>
            <w:tcW w:w="1064" w:type="dxa"/>
            <w:vAlign w:val="center"/>
          </w:tcPr>
          <w:p>
            <w:pPr>
              <w:pStyle w:val="13"/>
            </w:pPr>
            <w:r>
              <w:t>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2.90</w:t>
            </w:r>
          </w:p>
        </w:tc>
        <w:tc>
          <w:tcPr>
            <w:tcW w:w="1064" w:type="dxa"/>
            <w:vAlign w:val="center"/>
          </w:tcPr>
          <w:p>
            <w:pPr>
              <w:pStyle w:val="13"/>
            </w:pPr>
            <w:r>
              <w:t>2.90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2.90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2.60</w:t>
            </w:r>
          </w:p>
        </w:tc>
        <w:tc>
          <w:tcPr>
            <w:tcW w:w="1064" w:type="dxa"/>
            <w:vAlign w:val="center"/>
          </w:tcPr>
          <w:p>
            <w:pPr>
              <w:pStyle w:val="13"/>
            </w:pPr>
            <w:r>
              <w:t>2.60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2.60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60.00</w:t>
            </w:r>
          </w:p>
        </w:tc>
        <w:tc>
          <w:tcPr>
            <w:tcW w:w="1064" w:type="dxa"/>
            <w:vAlign w:val="center"/>
          </w:tcPr>
          <w:p>
            <w:pPr>
              <w:pStyle w:val="13"/>
            </w:pPr>
            <w:r>
              <w:t>60.00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1.80</w:t>
            </w:r>
          </w:p>
        </w:tc>
        <w:tc>
          <w:tcPr>
            <w:tcW w:w="1064" w:type="dxa"/>
            <w:vAlign w:val="center"/>
          </w:tcPr>
          <w:p>
            <w:pPr>
              <w:pStyle w:val="13"/>
            </w:pPr>
            <w:r>
              <w:t>1.80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1.70</w:t>
            </w:r>
          </w:p>
        </w:tc>
        <w:tc>
          <w:tcPr>
            <w:tcW w:w="1064" w:type="dxa"/>
            <w:vAlign w:val="center"/>
          </w:tcPr>
          <w:p>
            <w:pPr>
              <w:pStyle w:val="13"/>
            </w:pPr>
            <w:r>
              <w:t>1.70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1.70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1.20</w:t>
            </w:r>
          </w:p>
        </w:tc>
        <w:tc>
          <w:tcPr>
            <w:tcW w:w="1064" w:type="dxa"/>
            <w:vAlign w:val="center"/>
          </w:tcPr>
          <w:p>
            <w:pPr>
              <w:pStyle w:val="13"/>
            </w:pPr>
            <w:r>
              <w:t>1.20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1.20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1.67</w:t>
            </w:r>
          </w:p>
        </w:tc>
        <w:tc>
          <w:tcPr>
            <w:tcW w:w="1064" w:type="dxa"/>
            <w:vAlign w:val="center"/>
          </w:tcPr>
          <w:p>
            <w:pPr>
              <w:pStyle w:val="13"/>
            </w:pPr>
            <w:r>
              <w:t>1.67</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1.67</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6.80</w:t>
            </w:r>
          </w:p>
        </w:tc>
        <w:tc>
          <w:tcPr>
            <w:tcW w:w="1064" w:type="dxa"/>
            <w:vAlign w:val="center"/>
          </w:tcPr>
          <w:p>
            <w:pPr>
              <w:pStyle w:val="13"/>
            </w:pPr>
            <w:r>
              <w:t>6.80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18.30</w:t>
            </w:r>
          </w:p>
        </w:tc>
        <w:tc>
          <w:tcPr>
            <w:tcW w:w="1064" w:type="dxa"/>
            <w:vAlign w:val="center"/>
          </w:tcPr>
          <w:p>
            <w:pPr>
              <w:pStyle w:val="13"/>
            </w:pPr>
            <w:r>
              <w:t>18.30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18.30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1.20</w:t>
            </w:r>
          </w:p>
        </w:tc>
        <w:tc>
          <w:tcPr>
            <w:tcW w:w="1064" w:type="dxa"/>
            <w:vAlign w:val="center"/>
          </w:tcPr>
          <w:p>
            <w:pPr>
              <w:pStyle w:val="13"/>
            </w:pPr>
            <w:r>
              <w:t>1.20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1.20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3.30</w:t>
            </w:r>
          </w:p>
        </w:tc>
        <w:tc>
          <w:tcPr>
            <w:tcW w:w="1064" w:type="dxa"/>
            <w:vAlign w:val="center"/>
          </w:tcPr>
          <w:p>
            <w:pPr>
              <w:pStyle w:val="13"/>
            </w:pPr>
            <w:r>
              <w:t>3.30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3.30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3.80</w:t>
            </w:r>
          </w:p>
        </w:tc>
        <w:tc>
          <w:tcPr>
            <w:tcW w:w="1064" w:type="dxa"/>
            <w:vAlign w:val="center"/>
          </w:tcPr>
          <w:p>
            <w:pPr>
              <w:pStyle w:val="13"/>
            </w:pPr>
            <w:r>
              <w:t>3.80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38.00</w:t>
            </w:r>
          </w:p>
        </w:tc>
        <w:tc>
          <w:tcPr>
            <w:tcW w:w="1064" w:type="dxa"/>
            <w:vAlign w:val="center"/>
          </w:tcPr>
          <w:p>
            <w:pPr>
              <w:pStyle w:val="13"/>
            </w:pPr>
            <w:r>
              <w:t>38.00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38.00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85.00</w:t>
            </w:r>
          </w:p>
        </w:tc>
        <w:tc>
          <w:tcPr>
            <w:tcW w:w="1064" w:type="dxa"/>
            <w:vAlign w:val="center"/>
          </w:tcPr>
          <w:p>
            <w:pPr>
              <w:pStyle w:val="13"/>
            </w:pPr>
            <w:r>
              <w:t>85.00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85.00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15.00</w:t>
            </w:r>
          </w:p>
        </w:tc>
        <w:tc>
          <w:tcPr>
            <w:tcW w:w="1064" w:type="dxa"/>
            <w:vAlign w:val="center"/>
          </w:tcPr>
          <w:p>
            <w:pPr>
              <w:pStyle w:val="13"/>
            </w:pPr>
            <w:r>
              <w:t>15.00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9.50</w:t>
            </w:r>
          </w:p>
        </w:tc>
        <w:tc>
          <w:tcPr>
            <w:tcW w:w="1064" w:type="dxa"/>
            <w:vAlign w:val="center"/>
          </w:tcPr>
          <w:p>
            <w:pPr>
              <w:pStyle w:val="13"/>
            </w:pPr>
            <w:r>
              <w:t>9.50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9.50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1.50</w:t>
            </w:r>
          </w:p>
        </w:tc>
        <w:tc>
          <w:tcPr>
            <w:tcW w:w="1064" w:type="dxa"/>
            <w:vAlign w:val="center"/>
          </w:tcPr>
          <w:p>
            <w:pPr>
              <w:pStyle w:val="13"/>
            </w:pPr>
            <w:r>
              <w:t>1.50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12.50</w:t>
            </w:r>
          </w:p>
        </w:tc>
        <w:tc>
          <w:tcPr>
            <w:tcW w:w="1064" w:type="dxa"/>
            <w:vAlign w:val="center"/>
          </w:tcPr>
          <w:p>
            <w:pPr>
              <w:pStyle w:val="13"/>
            </w:pPr>
            <w:r>
              <w:t>12.50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12.50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18.80</w:t>
            </w:r>
          </w:p>
        </w:tc>
        <w:tc>
          <w:tcPr>
            <w:tcW w:w="1064" w:type="dxa"/>
            <w:vAlign w:val="center"/>
          </w:tcPr>
          <w:p>
            <w:pPr>
              <w:pStyle w:val="13"/>
            </w:pPr>
            <w:r>
              <w:t>18.80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18.80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2.05</w:t>
            </w:r>
          </w:p>
        </w:tc>
        <w:tc>
          <w:tcPr>
            <w:tcW w:w="1064" w:type="dxa"/>
            <w:vAlign w:val="center"/>
          </w:tcPr>
          <w:p>
            <w:pPr>
              <w:pStyle w:val="13"/>
            </w:pPr>
            <w:r>
              <w:t>2.05</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2.05</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38.00</w:t>
            </w:r>
          </w:p>
        </w:tc>
        <w:tc>
          <w:tcPr>
            <w:tcW w:w="1064" w:type="dxa"/>
            <w:vAlign w:val="center"/>
          </w:tcPr>
          <w:p>
            <w:pPr>
              <w:pStyle w:val="13"/>
            </w:pPr>
            <w:r>
              <w:t>38.00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38.00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3.80</w:t>
            </w:r>
          </w:p>
        </w:tc>
        <w:tc>
          <w:tcPr>
            <w:tcW w:w="1064" w:type="dxa"/>
            <w:vAlign w:val="center"/>
          </w:tcPr>
          <w:p>
            <w:pPr>
              <w:pStyle w:val="13"/>
            </w:pPr>
            <w:r>
              <w:t>3.80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1.60</w:t>
            </w:r>
          </w:p>
        </w:tc>
        <w:tc>
          <w:tcPr>
            <w:tcW w:w="1064" w:type="dxa"/>
            <w:vAlign w:val="center"/>
          </w:tcPr>
          <w:p>
            <w:pPr>
              <w:pStyle w:val="13"/>
            </w:pPr>
            <w:r>
              <w:t>1.60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1.60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3.30</w:t>
            </w:r>
          </w:p>
        </w:tc>
        <w:tc>
          <w:tcPr>
            <w:tcW w:w="1064" w:type="dxa"/>
            <w:vAlign w:val="center"/>
          </w:tcPr>
          <w:p>
            <w:pPr>
              <w:pStyle w:val="13"/>
            </w:pPr>
            <w:r>
              <w:t>3.30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3.30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9.00</w:t>
            </w:r>
          </w:p>
        </w:tc>
        <w:tc>
          <w:tcPr>
            <w:tcW w:w="1064" w:type="dxa"/>
            <w:vAlign w:val="center"/>
          </w:tcPr>
          <w:p>
            <w:pPr>
              <w:pStyle w:val="13"/>
            </w:pPr>
            <w:r>
              <w:t>9.00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9.00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8.80</w:t>
            </w:r>
          </w:p>
        </w:tc>
        <w:tc>
          <w:tcPr>
            <w:tcW w:w="1064" w:type="dxa"/>
            <w:vAlign w:val="center"/>
          </w:tcPr>
          <w:p>
            <w:pPr>
              <w:pStyle w:val="13"/>
            </w:pPr>
            <w:r>
              <w:t>8.80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8.80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1.68</w:t>
            </w:r>
          </w:p>
        </w:tc>
        <w:tc>
          <w:tcPr>
            <w:tcW w:w="1064" w:type="dxa"/>
            <w:vAlign w:val="center"/>
          </w:tcPr>
          <w:p>
            <w:pPr>
              <w:pStyle w:val="13"/>
            </w:pPr>
            <w:r>
              <w:t>1.68</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1.68</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1.40</w:t>
            </w:r>
          </w:p>
        </w:tc>
        <w:tc>
          <w:tcPr>
            <w:tcW w:w="1064" w:type="dxa"/>
            <w:vAlign w:val="center"/>
          </w:tcPr>
          <w:p>
            <w:pPr>
              <w:pStyle w:val="13"/>
            </w:pPr>
            <w:r>
              <w:t>1.40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1.40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22.00</w:t>
            </w:r>
          </w:p>
        </w:tc>
        <w:tc>
          <w:tcPr>
            <w:tcW w:w="1064" w:type="dxa"/>
            <w:vAlign w:val="center"/>
          </w:tcPr>
          <w:p>
            <w:pPr>
              <w:pStyle w:val="13"/>
            </w:pPr>
            <w:r>
              <w:t>22.00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22.00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41.33</w:t>
            </w:r>
          </w:p>
        </w:tc>
        <w:tc>
          <w:tcPr>
            <w:tcW w:w="1064" w:type="dxa"/>
            <w:vAlign w:val="center"/>
          </w:tcPr>
          <w:p>
            <w:pPr>
              <w:pStyle w:val="13"/>
            </w:pPr>
            <w:r>
              <w:t>41.33</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41.33</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195.50</w:t>
            </w:r>
          </w:p>
        </w:tc>
        <w:tc>
          <w:tcPr>
            <w:tcW w:w="1064" w:type="dxa"/>
            <w:vAlign w:val="center"/>
          </w:tcPr>
          <w:p>
            <w:pPr>
              <w:pStyle w:val="13"/>
            </w:pPr>
            <w:r>
              <w:t>195.50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195.50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5.50</w:t>
            </w:r>
          </w:p>
        </w:tc>
        <w:tc>
          <w:tcPr>
            <w:tcW w:w="1064" w:type="dxa"/>
            <w:vAlign w:val="center"/>
          </w:tcPr>
          <w:p>
            <w:pPr>
              <w:pStyle w:val="13"/>
            </w:pPr>
            <w:r>
              <w:t>5.50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29.00</w:t>
            </w:r>
          </w:p>
        </w:tc>
        <w:tc>
          <w:tcPr>
            <w:tcW w:w="1064" w:type="dxa"/>
            <w:vAlign w:val="center"/>
          </w:tcPr>
          <w:p>
            <w:pPr>
              <w:pStyle w:val="13"/>
            </w:pPr>
            <w:r>
              <w:t>29.00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29.00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69.00</w:t>
            </w:r>
          </w:p>
        </w:tc>
        <w:tc>
          <w:tcPr>
            <w:tcW w:w="1064" w:type="dxa"/>
            <w:vAlign w:val="center"/>
          </w:tcPr>
          <w:p>
            <w:pPr>
              <w:pStyle w:val="13"/>
            </w:pPr>
            <w:r>
              <w:t>69.00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69.00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15.00</w:t>
            </w:r>
          </w:p>
        </w:tc>
        <w:tc>
          <w:tcPr>
            <w:tcW w:w="1064" w:type="dxa"/>
            <w:vAlign w:val="center"/>
          </w:tcPr>
          <w:p>
            <w:pPr>
              <w:pStyle w:val="13"/>
            </w:pPr>
            <w:r>
              <w:t>15.00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29.00</w:t>
            </w:r>
          </w:p>
        </w:tc>
        <w:tc>
          <w:tcPr>
            <w:tcW w:w="1064" w:type="dxa"/>
            <w:vAlign w:val="center"/>
          </w:tcPr>
          <w:p>
            <w:pPr>
              <w:pStyle w:val="13"/>
            </w:pPr>
            <w:r>
              <w:t>29.00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29.00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9.50</w:t>
            </w:r>
          </w:p>
        </w:tc>
        <w:tc>
          <w:tcPr>
            <w:tcW w:w="1064" w:type="dxa"/>
            <w:vAlign w:val="center"/>
          </w:tcPr>
          <w:p>
            <w:pPr>
              <w:pStyle w:val="13"/>
            </w:pPr>
            <w:r>
              <w:t>9.50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9.50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15.00</w:t>
            </w:r>
          </w:p>
        </w:tc>
        <w:tc>
          <w:tcPr>
            <w:tcW w:w="1064" w:type="dxa"/>
            <w:vAlign w:val="center"/>
          </w:tcPr>
          <w:p>
            <w:pPr>
              <w:pStyle w:val="13"/>
            </w:pPr>
            <w:r>
              <w:t>15.00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16.00</w:t>
            </w:r>
          </w:p>
        </w:tc>
        <w:tc>
          <w:tcPr>
            <w:tcW w:w="1064" w:type="dxa"/>
            <w:vAlign w:val="center"/>
          </w:tcPr>
          <w:p>
            <w:pPr>
              <w:pStyle w:val="13"/>
            </w:pPr>
            <w:r>
              <w:t>16.00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16.00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8.00</w:t>
            </w:r>
          </w:p>
        </w:tc>
        <w:tc>
          <w:tcPr>
            <w:tcW w:w="1064" w:type="dxa"/>
            <w:vAlign w:val="center"/>
          </w:tcPr>
          <w:p>
            <w:pPr>
              <w:pStyle w:val="13"/>
            </w:pPr>
            <w:r>
              <w:t>8.00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8.00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15.00</w:t>
            </w:r>
          </w:p>
        </w:tc>
        <w:tc>
          <w:tcPr>
            <w:tcW w:w="1064" w:type="dxa"/>
            <w:vAlign w:val="center"/>
          </w:tcPr>
          <w:p>
            <w:pPr>
              <w:pStyle w:val="13"/>
            </w:pPr>
            <w:r>
              <w:t>15.00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2720.00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台/套</w:t>
            </w:r>
          </w:p>
        </w:tc>
        <w:tc>
          <w:tcPr>
            <w:tcW w:w="850" w:type="dxa"/>
            <w:vAlign w:val="center"/>
          </w:tcPr>
          <w:p>
            <w:pPr>
              <w:pStyle w:val="13"/>
            </w:pPr>
            <w:r>
              <w:t>1</w:t>
            </w:r>
          </w:p>
        </w:tc>
        <w:tc>
          <w:tcPr>
            <w:tcW w:w="850" w:type="dxa"/>
            <w:vAlign w:val="center"/>
          </w:tcPr>
          <w:p>
            <w:pPr>
              <w:pStyle w:val="13"/>
            </w:pPr>
            <w:r>
              <w:t>8.00</w:t>
            </w:r>
          </w:p>
        </w:tc>
        <w:tc>
          <w:tcPr>
            <w:tcW w:w="1064" w:type="dxa"/>
            <w:vAlign w:val="center"/>
          </w:tcPr>
          <w:p>
            <w:pPr>
              <w:pStyle w:val="13"/>
            </w:pPr>
            <w:r>
              <w:t>8.00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8.00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河北省纤维质量监测中心小计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300.73</w:t>
            </w:r>
          </w:p>
        </w:tc>
        <w:tc>
          <w:tcPr>
            <w:tcW w:w="1134" w:type="dxa"/>
            <w:vAlign w:val="center"/>
          </w:tcPr>
          <w:p>
            <w:pPr>
              <w:pStyle w:val="17"/>
            </w:pPr>
            <w:r>
              <w:t>300.73</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p>
        </w:tc>
        <w:tc>
          <w:tcPr>
            <w:tcW w:w="992" w:type="dxa"/>
            <w:vAlign w:val="center"/>
          </w:tcPr>
          <w:p>
            <w:pPr>
              <w:pStyle w:val="17"/>
            </w:pPr>
          </w:p>
        </w:tc>
        <w:tc>
          <w:tcPr>
            <w:tcW w:w="992" w:type="dxa"/>
            <w:vAlign w:val="center"/>
          </w:tcPr>
          <w:p>
            <w:pPr>
              <w:pStyle w:val="17"/>
            </w:pPr>
          </w:p>
        </w:tc>
        <w:tc>
          <w:tcPr>
            <w:tcW w:w="1092" w:type="dxa"/>
            <w:vAlign w:val="center"/>
          </w:tcPr>
          <w:p>
            <w:pPr>
              <w:pStyle w:val="17"/>
            </w:pPr>
            <w:r>
              <w:t>300.73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199.21</w:t>
            </w:r>
          </w:p>
        </w:tc>
        <w:tc>
          <w:tcPr>
            <w:tcW w:w="1134" w:type="dxa"/>
            <w:vAlign w:val="center"/>
          </w:tcPr>
          <w:p>
            <w:pPr>
              <w:pStyle w:val="14"/>
            </w:pPr>
            <w:r>
              <w:t>传真通信设备</w:t>
            </w:r>
          </w:p>
        </w:tc>
        <w:tc>
          <w:tcPr>
            <w:tcW w:w="1134" w:type="dxa"/>
            <w:vAlign w:val="center"/>
          </w:tcPr>
          <w:p>
            <w:pPr>
              <w:pStyle w:val="14"/>
            </w:pPr>
            <w:r>
              <w:t>A02081001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0.22</w:t>
            </w:r>
          </w:p>
        </w:tc>
        <w:tc>
          <w:tcPr>
            <w:tcW w:w="1064" w:type="dxa"/>
            <w:vAlign w:val="center"/>
          </w:tcPr>
          <w:p>
            <w:pPr>
              <w:pStyle w:val="13"/>
            </w:pPr>
            <w:r>
              <w:t>0.22</w:t>
            </w:r>
          </w:p>
        </w:tc>
        <w:tc>
          <w:tcPr>
            <w:tcW w:w="1134" w:type="dxa"/>
            <w:vAlign w:val="center"/>
          </w:tcPr>
          <w:p>
            <w:pPr>
              <w:pStyle w:val="13"/>
            </w:pPr>
            <w:r>
              <w:t>0.22</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199.21</w:t>
            </w:r>
          </w:p>
        </w:tc>
        <w:tc>
          <w:tcPr>
            <w:tcW w:w="1134" w:type="dxa"/>
            <w:vAlign w:val="center"/>
          </w:tcPr>
          <w:p>
            <w:pPr>
              <w:pStyle w:val="14"/>
            </w:pPr>
            <w:r>
              <w:t>其他椅凳类</w:t>
            </w:r>
          </w:p>
        </w:tc>
        <w:tc>
          <w:tcPr>
            <w:tcW w:w="1134" w:type="dxa"/>
            <w:vAlign w:val="center"/>
          </w:tcPr>
          <w:p>
            <w:pPr>
              <w:pStyle w:val="14"/>
            </w:pPr>
            <w:r>
              <w:t>A060399</w:t>
            </w:r>
          </w:p>
        </w:tc>
        <w:tc>
          <w:tcPr>
            <w:tcW w:w="709" w:type="dxa"/>
            <w:vAlign w:val="center"/>
          </w:tcPr>
          <w:p>
            <w:pPr>
              <w:pStyle w:val="15"/>
            </w:pPr>
            <w:r>
              <w:t>把</w:t>
            </w:r>
          </w:p>
        </w:tc>
        <w:tc>
          <w:tcPr>
            <w:tcW w:w="850" w:type="dxa"/>
            <w:vAlign w:val="center"/>
          </w:tcPr>
          <w:p>
            <w:pPr>
              <w:pStyle w:val="13"/>
            </w:pPr>
            <w:r>
              <w:t>65</w:t>
            </w:r>
          </w:p>
        </w:tc>
        <w:tc>
          <w:tcPr>
            <w:tcW w:w="850" w:type="dxa"/>
            <w:vAlign w:val="center"/>
          </w:tcPr>
          <w:p>
            <w:pPr>
              <w:pStyle w:val="13"/>
            </w:pPr>
            <w:r>
              <w:t>0.18</w:t>
            </w:r>
          </w:p>
        </w:tc>
        <w:tc>
          <w:tcPr>
            <w:tcW w:w="1064" w:type="dxa"/>
            <w:vAlign w:val="center"/>
          </w:tcPr>
          <w:p>
            <w:pPr>
              <w:pStyle w:val="13"/>
            </w:pPr>
            <w:r>
              <w:t>11.70</w:t>
            </w:r>
          </w:p>
        </w:tc>
        <w:tc>
          <w:tcPr>
            <w:tcW w:w="1134" w:type="dxa"/>
            <w:vAlign w:val="center"/>
          </w:tcPr>
          <w:p>
            <w:pPr>
              <w:pStyle w:val="13"/>
            </w:pPr>
            <w:r>
              <w:t>11.70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11.70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199.21</w:t>
            </w:r>
          </w:p>
        </w:tc>
        <w:tc>
          <w:tcPr>
            <w:tcW w:w="1134" w:type="dxa"/>
            <w:vAlign w:val="center"/>
          </w:tcPr>
          <w:p>
            <w:pPr>
              <w:pStyle w:val="14"/>
            </w:pPr>
            <w:r>
              <w:t>其他柜类</w:t>
            </w:r>
          </w:p>
        </w:tc>
        <w:tc>
          <w:tcPr>
            <w:tcW w:w="1134" w:type="dxa"/>
            <w:vAlign w:val="center"/>
          </w:tcPr>
          <w:p>
            <w:pPr>
              <w:pStyle w:val="14"/>
            </w:pPr>
            <w:r>
              <w:t>A060599</w:t>
            </w:r>
          </w:p>
        </w:tc>
        <w:tc>
          <w:tcPr>
            <w:tcW w:w="709" w:type="dxa"/>
            <w:vAlign w:val="center"/>
          </w:tcPr>
          <w:p>
            <w:pPr>
              <w:pStyle w:val="15"/>
            </w:pPr>
            <w:r>
              <w:t>个</w:t>
            </w:r>
          </w:p>
        </w:tc>
        <w:tc>
          <w:tcPr>
            <w:tcW w:w="850" w:type="dxa"/>
            <w:vAlign w:val="center"/>
          </w:tcPr>
          <w:p>
            <w:pPr>
              <w:pStyle w:val="13"/>
            </w:pPr>
            <w:r>
              <w:t>2</w:t>
            </w:r>
          </w:p>
        </w:tc>
        <w:tc>
          <w:tcPr>
            <w:tcW w:w="850" w:type="dxa"/>
            <w:vAlign w:val="center"/>
          </w:tcPr>
          <w:p>
            <w:pPr>
              <w:pStyle w:val="13"/>
            </w:pPr>
            <w:r>
              <w:t>0.04</w:t>
            </w:r>
          </w:p>
        </w:tc>
        <w:tc>
          <w:tcPr>
            <w:tcW w:w="1064" w:type="dxa"/>
            <w:vAlign w:val="center"/>
          </w:tcPr>
          <w:p>
            <w:pPr>
              <w:pStyle w:val="13"/>
            </w:pPr>
            <w:r>
              <w:t>0.08</w:t>
            </w:r>
          </w:p>
        </w:tc>
        <w:tc>
          <w:tcPr>
            <w:tcW w:w="1134" w:type="dxa"/>
            <w:vAlign w:val="center"/>
          </w:tcPr>
          <w:p>
            <w:pPr>
              <w:pStyle w:val="13"/>
            </w:pPr>
            <w:r>
              <w:t>0.08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199.21</w:t>
            </w:r>
          </w:p>
        </w:tc>
        <w:tc>
          <w:tcPr>
            <w:tcW w:w="1134" w:type="dxa"/>
            <w:vAlign w:val="center"/>
          </w:tcPr>
          <w:p>
            <w:pPr>
              <w:pStyle w:val="14"/>
            </w:pPr>
            <w:r>
              <w:t>汽油</w:t>
            </w:r>
          </w:p>
        </w:tc>
        <w:tc>
          <w:tcPr>
            <w:tcW w:w="1134" w:type="dxa"/>
            <w:vAlign w:val="center"/>
          </w:tcPr>
          <w:p>
            <w:pPr>
              <w:pStyle w:val="14"/>
            </w:pPr>
            <w:r>
              <w:t>A160101</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3.50</w:t>
            </w:r>
          </w:p>
        </w:tc>
        <w:tc>
          <w:tcPr>
            <w:tcW w:w="1064" w:type="dxa"/>
            <w:vAlign w:val="center"/>
          </w:tcPr>
          <w:p>
            <w:pPr>
              <w:pStyle w:val="13"/>
            </w:pPr>
            <w:r>
              <w:t>3.50</w:t>
            </w:r>
          </w:p>
        </w:tc>
        <w:tc>
          <w:tcPr>
            <w:tcW w:w="1134" w:type="dxa"/>
            <w:vAlign w:val="center"/>
          </w:tcPr>
          <w:p>
            <w:pPr>
              <w:pStyle w:val="13"/>
            </w:pPr>
            <w:r>
              <w:t>3.50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199.21</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2.73</w:t>
            </w:r>
          </w:p>
        </w:tc>
        <w:tc>
          <w:tcPr>
            <w:tcW w:w="1064" w:type="dxa"/>
            <w:vAlign w:val="center"/>
          </w:tcPr>
          <w:p>
            <w:pPr>
              <w:pStyle w:val="13"/>
            </w:pPr>
            <w:r>
              <w:t>2.73</w:t>
            </w:r>
          </w:p>
        </w:tc>
        <w:tc>
          <w:tcPr>
            <w:tcW w:w="1134" w:type="dxa"/>
            <w:vAlign w:val="center"/>
          </w:tcPr>
          <w:p>
            <w:pPr>
              <w:pStyle w:val="13"/>
            </w:pPr>
            <w:r>
              <w:t>2.73</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非棉纤维公证检验经费</w:t>
            </w:r>
          </w:p>
        </w:tc>
        <w:tc>
          <w:tcPr>
            <w:tcW w:w="964" w:type="dxa"/>
            <w:vAlign w:val="center"/>
          </w:tcPr>
          <w:p>
            <w:pPr>
              <w:pStyle w:val="13"/>
            </w:pPr>
            <w:r>
              <w:t>71.00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50.00</w:t>
            </w:r>
          </w:p>
        </w:tc>
        <w:tc>
          <w:tcPr>
            <w:tcW w:w="1064" w:type="dxa"/>
            <w:vAlign w:val="center"/>
          </w:tcPr>
          <w:p>
            <w:pPr>
              <w:pStyle w:val="13"/>
            </w:pPr>
            <w:r>
              <w:t>50.00</w:t>
            </w:r>
          </w:p>
        </w:tc>
        <w:tc>
          <w:tcPr>
            <w:tcW w:w="1134" w:type="dxa"/>
            <w:vAlign w:val="center"/>
          </w:tcPr>
          <w:p>
            <w:pPr>
              <w:pStyle w:val="13"/>
            </w:pPr>
            <w:r>
              <w:t>50.00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非棉纤维公证检验经费</w:t>
            </w:r>
          </w:p>
        </w:tc>
        <w:tc>
          <w:tcPr>
            <w:tcW w:w="964" w:type="dxa"/>
            <w:vAlign w:val="center"/>
          </w:tcPr>
          <w:p>
            <w:pPr>
              <w:pStyle w:val="13"/>
            </w:pPr>
            <w:r>
              <w:t>71.00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16.50</w:t>
            </w:r>
          </w:p>
        </w:tc>
        <w:tc>
          <w:tcPr>
            <w:tcW w:w="1064" w:type="dxa"/>
            <w:vAlign w:val="center"/>
          </w:tcPr>
          <w:p>
            <w:pPr>
              <w:pStyle w:val="13"/>
            </w:pPr>
            <w:r>
              <w:t>16.50</w:t>
            </w:r>
          </w:p>
        </w:tc>
        <w:tc>
          <w:tcPr>
            <w:tcW w:w="1134" w:type="dxa"/>
            <w:vAlign w:val="center"/>
          </w:tcPr>
          <w:p>
            <w:pPr>
              <w:pStyle w:val="13"/>
            </w:pPr>
            <w:r>
              <w:t>16.50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16.50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棉花公证检验经费</w:t>
            </w:r>
          </w:p>
        </w:tc>
        <w:tc>
          <w:tcPr>
            <w:tcW w:w="964" w:type="dxa"/>
            <w:vAlign w:val="center"/>
          </w:tcPr>
          <w:p>
            <w:pPr>
              <w:pStyle w:val="13"/>
            </w:pPr>
            <w:r>
              <w:t>446.00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156.00</w:t>
            </w:r>
          </w:p>
        </w:tc>
        <w:tc>
          <w:tcPr>
            <w:tcW w:w="1064" w:type="dxa"/>
            <w:vAlign w:val="center"/>
          </w:tcPr>
          <w:p>
            <w:pPr>
              <w:pStyle w:val="13"/>
            </w:pPr>
            <w:r>
              <w:t>156.00</w:t>
            </w:r>
          </w:p>
        </w:tc>
        <w:tc>
          <w:tcPr>
            <w:tcW w:w="1134" w:type="dxa"/>
            <w:vAlign w:val="center"/>
          </w:tcPr>
          <w:p>
            <w:pPr>
              <w:pStyle w:val="13"/>
            </w:pPr>
            <w:r>
              <w:t>156.00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棉花公证检验经费</w:t>
            </w:r>
          </w:p>
        </w:tc>
        <w:tc>
          <w:tcPr>
            <w:tcW w:w="964" w:type="dxa"/>
            <w:vAlign w:val="center"/>
          </w:tcPr>
          <w:p>
            <w:pPr>
              <w:pStyle w:val="13"/>
            </w:pPr>
            <w:r>
              <w:t>446.00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50.00</w:t>
            </w:r>
          </w:p>
        </w:tc>
        <w:tc>
          <w:tcPr>
            <w:tcW w:w="1064" w:type="dxa"/>
            <w:vAlign w:val="center"/>
          </w:tcPr>
          <w:p>
            <w:pPr>
              <w:pStyle w:val="13"/>
            </w:pPr>
            <w:r>
              <w:t>50.00</w:t>
            </w:r>
          </w:p>
        </w:tc>
        <w:tc>
          <w:tcPr>
            <w:tcW w:w="1134" w:type="dxa"/>
            <w:vAlign w:val="center"/>
          </w:tcPr>
          <w:p>
            <w:pPr>
              <w:pStyle w:val="13"/>
            </w:pPr>
            <w:r>
              <w:t>50.00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纤维质量监测经费</w:t>
            </w:r>
          </w:p>
        </w:tc>
        <w:tc>
          <w:tcPr>
            <w:tcW w:w="964" w:type="dxa"/>
            <w:vAlign w:val="center"/>
          </w:tcPr>
          <w:p>
            <w:pPr>
              <w:pStyle w:val="13"/>
            </w:pPr>
            <w:r>
              <w:t>44.00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r>
              <w:t>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6"/>
            </w:pPr>
            <w:r>
              <w:t>河北省标准化研究院小计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542.59</w:t>
            </w:r>
          </w:p>
        </w:tc>
        <w:tc>
          <w:tcPr>
            <w:tcW w:w="1134" w:type="dxa"/>
            <w:vAlign w:val="center"/>
          </w:tcPr>
          <w:p>
            <w:pPr>
              <w:pStyle w:val="17"/>
            </w:pPr>
            <w:r>
              <w:t>358.67</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183.92</w:t>
            </w:r>
          </w:p>
        </w:tc>
        <w:tc>
          <w:tcPr>
            <w:tcW w:w="992" w:type="dxa"/>
            <w:vAlign w:val="center"/>
          </w:tcPr>
          <w:p>
            <w:pPr>
              <w:pStyle w:val="17"/>
            </w:pPr>
          </w:p>
        </w:tc>
        <w:tc>
          <w:tcPr>
            <w:tcW w:w="992" w:type="dxa"/>
            <w:vAlign w:val="center"/>
          </w:tcPr>
          <w:p>
            <w:pPr>
              <w:pStyle w:val="17"/>
            </w:pPr>
          </w:p>
        </w:tc>
        <w:tc>
          <w:tcPr>
            <w:tcW w:w="1092" w:type="dxa"/>
            <w:vAlign w:val="center"/>
          </w:tcPr>
          <w:p>
            <w:pPr>
              <w:pStyle w:val="17"/>
            </w:pPr>
            <w:r>
              <w:t>542.59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63.29</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0.71</w:t>
            </w:r>
          </w:p>
        </w:tc>
        <w:tc>
          <w:tcPr>
            <w:tcW w:w="1064" w:type="dxa"/>
            <w:vAlign w:val="center"/>
          </w:tcPr>
          <w:p>
            <w:pPr>
              <w:pStyle w:val="13"/>
            </w:pPr>
            <w:r>
              <w:t>0.71</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0.71</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0.71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标准化管理工作经费</w:t>
            </w:r>
          </w:p>
        </w:tc>
        <w:tc>
          <w:tcPr>
            <w:tcW w:w="964" w:type="dxa"/>
            <w:vAlign w:val="center"/>
          </w:tcPr>
          <w:p>
            <w:pPr>
              <w:pStyle w:val="13"/>
            </w:pPr>
            <w:r>
              <w:t>150.00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35.00</w:t>
            </w:r>
          </w:p>
        </w:tc>
        <w:tc>
          <w:tcPr>
            <w:tcW w:w="1064" w:type="dxa"/>
            <w:vAlign w:val="center"/>
          </w:tcPr>
          <w:p>
            <w:pPr>
              <w:pStyle w:val="13"/>
            </w:pPr>
            <w:r>
              <w:t>35.00</w:t>
            </w:r>
          </w:p>
        </w:tc>
        <w:tc>
          <w:tcPr>
            <w:tcW w:w="1134" w:type="dxa"/>
            <w:vAlign w:val="center"/>
          </w:tcPr>
          <w:p>
            <w:pPr>
              <w:pStyle w:val="13"/>
            </w:pPr>
            <w:r>
              <w:t>35.00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标准化管理工作经费</w:t>
            </w:r>
          </w:p>
        </w:tc>
        <w:tc>
          <w:tcPr>
            <w:tcW w:w="964" w:type="dxa"/>
            <w:vAlign w:val="center"/>
          </w:tcPr>
          <w:p>
            <w:pPr>
              <w:pStyle w:val="13"/>
            </w:pPr>
            <w:r>
              <w:t>150.00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35.90</w:t>
            </w:r>
          </w:p>
        </w:tc>
        <w:tc>
          <w:tcPr>
            <w:tcW w:w="1064" w:type="dxa"/>
            <w:vAlign w:val="center"/>
          </w:tcPr>
          <w:p>
            <w:pPr>
              <w:pStyle w:val="13"/>
            </w:pPr>
            <w:r>
              <w:t>35.90</w:t>
            </w:r>
          </w:p>
        </w:tc>
        <w:tc>
          <w:tcPr>
            <w:tcW w:w="1134" w:type="dxa"/>
            <w:vAlign w:val="center"/>
          </w:tcPr>
          <w:p>
            <w:pPr>
              <w:pStyle w:val="13"/>
            </w:pPr>
            <w:r>
              <w:t>35.90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35.90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标准化工作经费</w:t>
            </w:r>
          </w:p>
        </w:tc>
        <w:tc>
          <w:tcPr>
            <w:tcW w:w="964" w:type="dxa"/>
            <w:vAlign w:val="center"/>
          </w:tcPr>
          <w:p>
            <w:pPr>
              <w:pStyle w:val="13"/>
            </w:pPr>
            <w:r>
              <w:t>427.00</w:t>
            </w:r>
          </w:p>
        </w:tc>
        <w:tc>
          <w:tcPr>
            <w:tcW w:w="1134" w:type="dxa"/>
            <w:vAlign w:val="center"/>
          </w:tcPr>
          <w:p>
            <w:pPr>
              <w:pStyle w:val="14"/>
            </w:pPr>
            <w:r>
              <w:t>普通服装</w:t>
            </w:r>
          </w:p>
        </w:tc>
        <w:tc>
          <w:tcPr>
            <w:tcW w:w="1134" w:type="dxa"/>
            <w:vAlign w:val="center"/>
          </w:tcPr>
          <w:p>
            <w:pPr>
              <w:pStyle w:val="14"/>
            </w:pPr>
            <w:r>
              <w:t>A07030103</w:t>
            </w:r>
          </w:p>
        </w:tc>
        <w:tc>
          <w:tcPr>
            <w:tcW w:w="709" w:type="dxa"/>
            <w:vAlign w:val="center"/>
          </w:tcPr>
          <w:p>
            <w:pPr>
              <w:pStyle w:val="15"/>
            </w:pPr>
            <w:r>
              <w:t>次</w:t>
            </w:r>
          </w:p>
        </w:tc>
        <w:tc>
          <w:tcPr>
            <w:tcW w:w="850" w:type="dxa"/>
            <w:vAlign w:val="center"/>
          </w:tcPr>
          <w:p>
            <w:pPr>
              <w:pStyle w:val="13"/>
            </w:pPr>
            <w:r>
              <w:t>1</w:t>
            </w:r>
          </w:p>
        </w:tc>
        <w:tc>
          <w:tcPr>
            <w:tcW w:w="850" w:type="dxa"/>
            <w:vAlign w:val="center"/>
          </w:tcPr>
          <w:p>
            <w:pPr>
              <w:pStyle w:val="13"/>
            </w:pPr>
            <w:r>
              <w:t>5.00</w:t>
            </w:r>
          </w:p>
        </w:tc>
        <w:tc>
          <w:tcPr>
            <w:tcW w:w="1064" w:type="dxa"/>
            <w:vAlign w:val="center"/>
          </w:tcPr>
          <w:p>
            <w:pPr>
              <w:pStyle w:val="13"/>
            </w:pPr>
            <w:r>
              <w:t>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标准化工作经费</w:t>
            </w:r>
          </w:p>
        </w:tc>
        <w:tc>
          <w:tcPr>
            <w:tcW w:w="964" w:type="dxa"/>
            <w:vAlign w:val="center"/>
          </w:tcPr>
          <w:p>
            <w:pPr>
              <w:pStyle w:val="13"/>
            </w:pPr>
            <w:r>
              <w:t>427.00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12.29</w:t>
            </w:r>
          </w:p>
        </w:tc>
        <w:tc>
          <w:tcPr>
            <w:tcW w:w="1064" w:type="dxa"/>
            <w:vAlign w:val="center"/>
          </w:tcPr>
          <w:p>
            <w:pPr>
              <w:pStyle w:val="13"/>
            </w:pPr>
            <w:r>
              <w:t>12.29</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12.29</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标准化工作经费</w:t>
            </w:r>
          </w:p>
        </w:tc>
        <w:tc>
          <w:tcPr>
            <w:tcW w:w="964" w:type="dxa"/>
            <w:vAlign w:val="center"/>
          </w:tcPr>
          <w:p>
            <w:pPr>
              <w:pStyle w:val="13"/>
            </w:pPr>
            <w:r>
              <w:t>427.00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139.42</w:t>
            </w:r>
          </w:p>
        </w:tc>
        <w:tc>
          <w:tcPr>
            <w:tcW w:w="1064" w:type="dxa"/>
            <w:vAlign w:val="center"/>
          </w:tcPr>
          <w:p>
            <w:pPr>
              <w:pStyle w:val="13"/>
            </w:pPr>
            <w:r>
              <w:t>139.42</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139.42</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139.42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5</w:t>
            </w:r>
          </w:p>
        </w:tc>
        <w:tc>
          <w:tcPr>
            <w:tcW w:w="850" w:type="dxa"/>
            <w:vAlign w:val="center"/>
          </w:tcPr>
          <w:p>
            <w:pPr>
              <w:pStyle w:val="13"/>
            </w:pPr>
            <w:r>
              <w:t>0.50</w:t>
            </w:r>
          </w:p>
        </w:tc>
        <w:tc>
          <w:tcPr>
            <w:tcW w:w="1064" w:type="dxa"/>
            <w:vAlign w:val="center"/>
          </w:tcPr>
          <w:p>
            <w:pPr>
              <w:pStyle w:val="13"/>
            </w:pPr>
            <w:r>
              <w:t>2.50</w:t>
            </w:r>
          </w:p>
        </w:tc>
        <w:tc>
          <w:tcPr>
            <w:tcW w:w="1134" w:type="dxa"/>
            <w:vAlign w:val="center"/>
          </w:tcPr>
          <w:p>
            <w:pPr>
              <w:pStyle w:val="13"/>
            </w:pPr>
            <w:r>
              <w:t>2.50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便携式计算机</w:t>
            </w:r>
          </w:p>
        </w:tc>
        <w:tc>
          <w:tcPr>
            <w:tcW w:w="1134" w:type="dxa"/>
            <w:vAlign w:val="center"/>
          </w:tcPr>
          <w:p>
            <w:pPr>
              <w:pStyle w:val="14"/>
            </w:pPr>
            <w:r>
              <w:t>A02010105</w:t>
            </w:r>
          </w:p>
        </w:tc>
        <w:tc>
          <w:tcPr>
            <w:tcW w:w="709" w:type="dxa"/>
            <w:vAlign w:val="center"/>
          </w:tcPr>
          <w:p>
            <w:pPr>
              <w:pStyle w:val="15"/>
            </w:pPr>
            <w:r>
              <w:t>台</w:t>
            </w:r>
          </w:p>
        </w:tc>
        <w:tc>
          <w:tcPr>
            <w:tcW w:w="850" w:type="dxa"/>
            <w:vAlign w:val="center"/>
          </w:tcPr>
          <w:p>
            <w:pPr>
              <w:pStyle w:val="13"/>
            </w:pPr>
            <w:r>
              <w:t>13</w:t>
            </w:r>
          </w:p>
        </w:tc>
        <w:tc>
          <w:tcPr>
            <w:tcW w:w="850" w:type="dxa"/>
            <w:vAlign w:val="center"/>
          </w:tcPr>
          <w:p>
            <w:pPr>
              <w:pStyle w:val="13"/>
            </w:pPr>
            <w:r>
              <w:t>0.60</w:t>
            </w:r>
          </w:p>
        </w:tc>
        <w:tc>
          <w:tcPr>
            <w:tcW w:w="1064" w:type="dxa"/>
            <w:vAlign w:val="center"/>
          </w:tcPr>
          <w:p>
            <w:pPr>
              <w:pStyle w:val="13"/>
            </w:pPr>
            <w:r>
              <w:t>7.80</w:t>
            </w:r>
          </w:p>
        </w:tc>
        <w:tc>
          <w:tcPr>
            <w:tcW w:w="1134" w:type="dxa"/>
            <w:vAlign w:val="center"/>
          </w:tcPr>
          <w:p>
            <w:pPr>
              <w:pStyle w:val="13"/>
            </w:pPr>
            <w:r>
              <w:t>7.80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7.80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其他计算机设备</w:t>
            </w:r>
          </w:p>
        </w:tc>
        <w:tc>
          <w:tcPr>
            <w:tcW w:w="1134" w:type="dxa"/>
            <w:vAlign w:val="center"/>
          </w:tcPr>
          <w:p>
            <w:pPr>
              <w:pStyle w:val="14"/>
            </w:pPr>
            <w:r>
              <w:t>A02010199</w:t>
            </w:r>
          </w:p>
        </w:tc>
        <w:tc>
          <w:tcPr>
            <w:tcW w:w="709" w:type="dxa"/>
            <w:vAlign w:val="center"/>
          </w:tcPr>
          <w:p>
            <w:pPr>
              <w:pStyle w:val="15"/>
            </w:pPr>
            <w:r>
              <w:t>台</w:t>
            </w:r>
          </w:p>
        </w:tc>
        <w:tc>
          <w:tcPr>
            <w:tcW w:w="850" w:type="dxa"/>
            <w:vAlign w:val="center"/>
          </w:tcPr>
          <w:p>
            <w:pPr>
              <w:pStyle w:val="13"/>
            </w:pPr>
            <w:r>
              <w:t>3</w:t>
            </w:r>
          </w:p>
        </w:tc>
        <w:tc>
          <w:tcPr>
            <w:tcW w:w="850" w:type="dxa"/>
            <w:vAlign w:val="center"/>
          </w:tcPr>
          <w:p>
            <w:pPr>
              <w:pStyle w:val="13"/>
            </w:pPr>
            <w:r>
              <w:t>3.00</w:t>
            </w:r>
          </w:p>
        </w:tc>
        <w:tc>
          <w:tcPr>
            <w:tcW w:w="1064" w:type="dxa"/>
            <w:vAlign w:val="center"/>
          </w:tcPr>
          <w:p>
            <w:pPr>
              <w:pStyle w:val="13"/>
            </w:pPr>
            <w:r>
              <w:t>9.00</w:t>
            </w:r>
          </w:p>
        </w:tc>
        <w:tc>
          <w:tcPr>
            <w:tcW w:w="1134" w:type="dxa"/>
            <w:vAlign w:val="center"/>
          </w:tcPr>
          <w:p>
            <w:pPr>
              <w:pStyle w:val="13"/>
            </w:pPr>
            <w:r>
              <w:t>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其他计算机设备</w:t>
            </w:r>
          </w:p>
        </w:tc>
        <w:tc>
          <w:tcPr>
            <w:tcW w:w="1134" w:type="dxa"/>
            <w:vAlign w:val="center"/>
          </w:tcPr>
          <w:p>
            <w:pPr>
              <w:pStyle w:val="14"/>
            </w:pPr>
            <w:r>
              <w:t>A02010199</w:t>
            </w:r>
          </w:p>
        </w:tc>
        <w:tc>
          <w:tcPr>
            <w:tcW w:w="709" w:type="dxa"/>
            <w:vAlign w:val="center"/>
          </w:tcPr>
          <w:p>
            <w:pPr>
              <w:pStyle w:val="15"/>
            </w:pPr>
            <w:r>
              <w:t>台</w:t>
            </w:r>
          </w:p>
        </w:tc>
        <w:tc>
          <w:tcPr>
            <w:tcW w:w="850" w:type="dxa"/>
            <w:vAlign w:val="center"/>
          </w:tcPr>
          <w:p>
            <w:pPr>
              <w:pStyle w:val="13"/>
            </w:pPr>
            <w:r>
              <w:t>12</w:t>
            </w:r>
          </w:p>
        </w:tc>
        <w:tc>
          <w:tcPr>
            <w:tcW w:w="850" w:type="dxa"/>
            <w:vAlign w:val="center"/>
          </w:tcPr>
          <w:p>
            <w:pPr>
              <w:pStyle w:val="13"/>
            </w:pPr>
            <w:r>
              <w:t>0.88</w:t>
            </w:r>
          </w:p>
        </w:tc>
        <w:tc>
          <w:tcPr>
            <w:tcW w:w="1064" w:type="dxa"/>
            <w:vAlign w:val="center"/>
          </w:tcPr>
          <w:p>
            <w:pPr>
              <w:pStyle w:val="13"/>
            </w:pPr>
            <w:r>
              <w:t>10.56</w:t>
            </w:r>
          </w:p>
        </w:tc>
        <w:tc>
          <w:tcPr>
            <w:tcW w:w="1134" w:type="dxa"/>
            <w:vAlign w:val="center"/>
          </w:tcPr>
          <w:p>
            <w:pPr>
              <w:pStyle w:val="13"/>
            </w:pPr>
            <w:r>
              <w:t>10.56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其他交换设备</w:t>
            </w:r>
          </w:p>
        </w:tc>
        <w:tc>
          <w:tcPr>
            <w:tcW w:w="1134" w:type="dxa"/>
            <w:vAlign w:val="center"/>
          </w:tcPr>
          <w:p>
            <w:pPr>
              <w:pStyle w:val="14"/>
            </w:pPr>
            <w:r>
              <w:t>A0201020299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0.75</w:t>
            </w:r>
          </w:p>
        </w:tc>
        <w:tc>
          <w:tcPr>
            <w:tcW w:w="1064" w:type="dxa"/>
            <w:vAlign w:val="center"/>
          </w:tcPr>
          <w:p>
            <w:pPr>
              <w:pStyle w:val="13"/>
            </w:pPr>
            <w:r>
              <w:t>0.75</w:t>
            </w:r>
          </w:p>
        </w:tc>
        <w:tc>
          <w:tcPr>
            <w:tcW w:w="1134" w:type="dxa"/>
            <w:vAlign w:val="center"/>
          </w:tcPr>
          <w:p>
            <w:pPr>
              <w:pStyle w:val="13"/>
            </w:pPr>
            <w:r>
              <w:t>0.75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防火墙</w:t>
            </w:r>
          </w:p>
        </w:tc>
        <w:tc>
          <w:tcPr>
            <w:tcW w:w="1134" w:type="dxa"/>
            <w:vAlign w:val="center"/>
          </w:tcPr>
          <w:p>
            <w:pPr>
              <w:pStyle w:val="14"/>
            </w:pPr>
            <w:r>
              <w:t>A02010301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9.80</w:t>
            </w:r>
          </w:p>
        </w:tc>
        <w:tc>
          <w:tcPr>
            <w:tcW w:w="1064" w:type="dxa"/>
            <w:vAlign w:val="center"/>
          </w:tcPr>
          <w:p>
            <w:pPr>
              <w:pStyle w:val="13"/>
            </w:pPr>
            <w:r>
              <w:t>9.80</w:t>
            </w:r>
          </w:p>
        </w:tc>
        <w:tc>
          <w:tcPr>
            <w:tcW w:w="1134" w:type="dxa"/>
            <w:vAlign w:val="center"/>
          </w:tcPr>
          <w:p>
            <w:pPr>
              <w:pStyle w:val="13"/>
            </w:pPr>
            <w:r>
              <w:t>9.80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9.80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其他打印设备</w:t>
            </w:r>
          </w:p>
        </w:tc>
        <w:tc>
          <w:tcPr>
            <w:tcW w:w="1134" w:type="dxa"/>
            <w:vAlign w:val="center"/>
          </w:tcPr>
          <w:p>
            <w:pPr>
              <w:pStyle w:val="14"/>
            </w:pPr>
            <w:r>
              <w:t>A0201060199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0.25</w:t>
            </w:r>
          </w:p>
        </w:tc>
        <w:tc>
          <w:tcPr>
            <w:tcW w:w="1064" w:type="dxa"/>
            <w:vAlign w:val="center"/>
          </w:tcPr>
          <w:p>
            <w:pPr>
              <w:pStyle w:val="13"/>
            </w:pPr>
            <w:r>
              <w:t>0.25</w:t>
            </w:r>
          </w:p>
        </w:tc>
        <w:tc>
          <w:tcPr>
            <w:tcW w:w="1134" w:type="dxa"/>
            <w:vAlign w:val="center"/>
          </w:tcPr>
          <w:p>
            <w:pPr>
              <w:pStyle w:val="13"/>
            </w:pPr>
            <w:r>
              <w:t>0.25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其他打印设备</w:t>
            </w:r>
          </w:p>
        </w:tc>
        <w:tc>
          <w:tcPr>
            <w:tcW w:w="1134" w:type="dxa"/>
            <w:vAlign w:val="center"/>
          </w:tcPr>
          <w:p>
            <w:pPr>
              <w:pStyle w:val="14"/>
            </w:pPr>
            <w:r>
              <w:t>A0201060199</w:t>
            </w:r>
          </w:p>
        </w:tc>
        <w:tc>
          <w:tcPr>
            <w:tcW w:w="709" w:type="dxa"/>
            <w:vAlign w:val="center"/>
          </w:tcPr>
          <w:p>
            <w:pPr>
              <w:pStyle w:val="15"/>
            </w:pPr>
            <w:r>
              <w:t>台</w:t>
            </w:r>
          </w:p>
        </w:tc>
        <w:tc>
          <w:tcPr>
            <w:tcW w:w="850" w:type="dxa"/>
            <w:vAlign w:val="center"/>
          </w:tcPr>
          <w:p>
            <w:pPr>
              <w:pStyle w:val="13"/>
            </w:pPr>
            <w:r>
              <w:t>4</w:t>
            </w:r>
          </w:p>
        </w:tc>
        <w:tc>
          <w:tcPr>
            <w:tcW w:w="850" w:type="dxa"/>
            <w:vAlign w:val="center"/>
          </w:tcPr>
          <w:p>
            <w:pPr>
              <w:pStyle w:val="13"/>
            </w:pPr>
            <w:r>
              <w:t>0.50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操作系统</w:t>
            </w:r>
          </w:p>
        </w:tc>
        <w:tc>
          <w:tcPr>
            <w:tcW w:w="1134" w:type="dxa"/>
            <w:vAlign w:val="center"/>
          </w:tcPr>
          <w:p>
            <w:pPr>
              <w:pStyle w:val="14"/>
            </w:pPr>
            <w:r>
              <w:t>A0201080101</w:t>
            </w:r>
          </w:p>
        </w:tc>
        <w:tc>
          <w:tcPr>
            <w:tcW w:w="709" w:type="dxa"/>
            <w:vAlign w:val="center"/>
          </w:tcPr>
          <w:p>
            <w:pPr>
              <w:pStyle w:val="15"/>
            </w:pPr>
            <w:r>
              <w:t>套</w:t>
            </w:r>
          </w:p>
        </w:tc>
        <w:tc>
          <w:tcPr>
            <w:tcW w:w="850" w:type="dxa"/>
            <w:vAlign w:val="center"/>
          </w:tcPr>
          <w:p>
            <w:pPr>
              <w:pStyle w:val="13"/>
            </w:pPr>
            <w:r>
              <w:t>36</w:t>
            </w:r>
          </w:p>
        </w:tc>
        <w:tc>
          <w:tcPr>
            <w:tcW w:w="850" w:type="dxa"/>
            <w:vAlign w:val="center"/>
          </w:tcPr>
          <w:p>
            <w:pPr>
              <w:pStyle w:val="13"/>
            </w:pPr>
            <w:r>
              <w:t>0.15</w:t>
            </w:r>
          </w:p>
        </w:tc>
        <w:tc>
          <w:tcPr>
            <w:tcW w:w="1064" w:type="dxa"/>
            <w:vAlign w:val="center"/>
          </w:tcPr>
          <w:p>
            <w:pPr>
              <w:pStyle w:val="13"/>
            </w:pPr>
            <w:r>
              <w:t>5.40</w:t>
            </w:r>
          </w:p>
        </w:tc>
        <w:tc>
          <w:tcPr>
            <w:tcW w:w="1134" w:type="dxa"/>
            <w:vAlign w:val="center"/>
          </w:tcPr>
          <w:p>
            <w:pPr>
              <w:pStyle w:val="13"/>
            </w:pPr>
            <w:r>
              <w:t>5.40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通用应用软件</w:t>
            </w:r>
          </w:p>
        </w:tc>
        <w:tc>
          <w:tcPr>
            <w:tcW w:w="1134" w:type="dxa"/>
            <w:vAlign w:val="center"/>
          </w:tcPr>
          <w:p>
            <w:pPr>
              <w:pStyle w:val="14"/>
            </w:pPr>
            <w:r>
              <w:t>A0201080301</w:t>
            </w:r>
          </w:p>
        </w:tc>
        <w:tc>
          <w:tcPr>
            <w:tcW w:w="709" w:type="dxa"/>
            <w:vAlign w:val="center"/>
          </w:tcPr>
          <w:p>
            <w:pPr>
              <w:pStyle w:val="15"/>
            </w:pPr>
            <w:r>
              <w:t>套</w:t>
            </w:r>
          </w:p>
        </w:tc>
        <w:tc>
          <w:tcPr>
            <w:tcW w:w="850" w:type="dxa"/>
            <w:vAlign w:val="center"/>
          </w:tcPr>
          <w:p>
            <w:pPr>
              <w:pStyle w:val="13"/>
            </w:pPr>
            <w:r>
              <w:t>3</w:t>
            </w:r>
          </w:p>
        </w:tc>
        <w:tc>
          <w:tcPr>
            <w:tcW w:w="850" w:type="dxa"/>
            <w:vAlign w:val="center"/>
          </w:tcPr>
          <w:p>
            <w:pPr>
              <w:pStyle w:val="13"/>
            </w:pPr>
            <w:r>
              <w:t>0.12</w:t>
            </w:r>
          </w:p>
        </w:tc>
        <w:tc>
          <w:tcPr>
            <w:tcW w:w="1064" w:type="dxa"/>
            <w:vAlign w:val="center"/>
          </w:tcPr>
          <w:p>
            <w:pPr>
              <w:pStyle w:val="13"/>
            </w:pPr>
            <w:r>
              <w:t>0.36</w:t>
            </w:r>
          </w:p>
        </w:tc>
        <w:tc>
          <w:tcPr>
            <w:tcW w:w="1134" w:type="dxa"/>
            <w:vAlign w:val="center"/>
          </w:tcPr>
          <w:p>
            <w:pPr>
              <w:pStyle w:val="13"/>
            </w:pPr>
            <w:r>
              <w:t>0.36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通用应用软件</w:t>
            </w:r>
          </w:p>
        </w:tc>
        <w:tc>
          <w:tcPr>
            <w:tcW w:w="1134" w:type="dxa"/>
            <w:vAlign w:val="center"/>
          </w:tcPr>
          <w:p>
            <w:pPr>
              <w:pStyle w:val="14"/>
            </w:pPr>
            <w:r>
              <w:t>A0201080301</w:t>
            </w:r>
          </w:p>
        </w:tc>
        <w:tc>
          <w:tcPr>
            <w:tcW w:w="709" w:type="dxa"/>
            <w:vAlign w:val="center"/>
          </w:tcPr>
          <w:p>
            <w:pPr>
              <w:pStyle w:val="15"/>
            </w:pPr>
            <w:r>
              <w:t>套</w:t>
            </w:r>
          </w:p>
        </w:tc>
        <w:tc>
          <w:tcPr>
            <w:tcW w:w="850" w:type="dxa"/>
            <w:vAlign w:val="center"/>
          </w:tcPr>
          <w:p>
            <w:pPr>
              <w:pStyle w:val="13"/>
            </w:pPr>
            <w:r>
              <w:t>3</w:t>
            </w:r>
          </w:p>
        </w:tc>
        <w:tc>
          <w:tcPr>
            <w:tcW w:w="850" w:type="dxa"/>
            <w:vAlign w:val="center"/>
          </w:tcPr>
          <w:p>
            <w:pPr>
              <w:pStyle w:val="13"/>
            </w:pPr>
            <w:r>
              <w:t>0.23</w:t>
            </w:r>
          </w:p>
        </w:tc>
        <w:tc>
          <w:tcPr>
            <w:tcW w:w="1064" w:type="dxa"/>
            <w:vAlign w:val="center"/>
          </w:tcPr>
          <w:p>
            <w:pPr>
              <w:pStyle w:val="13"/>
            </w:pPr>
            <w:r>
              <w:t>0.69</w:t>
            </w:r>
          </w:p>
        </w:tc>
        <w:tc>
          <w:tcPr>
            <w:tcW w:w="1134" w:type="dxa"/>
            <w:vAlign w:val="center"/>
          </w:tcPr>
          <w:p>
            <w:pPr>
              <w:pStyle w:val="13"/>
            </w:pPr>
            <w:r>
              <w:t>0.69</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0.69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通用应用软件</w:t>
            </w:r>
          </w:p>
        </w:tc>
        <w:tc>
          <w:tcPr>
            <w:tcW w:w="1134" w:type="dxa"/>
            <w:vAlign w:val="center"/>
          </w:tcPr>
          <w:p>
            <w:pPr>
              <w:pStyle w:val="14"/>
            </w:pPr>
            <w:r>
              <w:t>A0201080301</w:t>
            </w:r>
          </w:p>
        </w:tc>
        <w:tc>
          <w:tcPr>
            <w:tcW w:w="709" w:type="dxa"/>
            <w:vAlign w:val="center"/>
          </w:tcPr>
          <w:p>
            <w:pPr>
              <w:pStyle w:val="15"/>
            </w:pPr>
            <w:r>
              <w:t>套</w:t>
            </w:r>
          </w:p>
        </w:tc>
        <w:tc>
          <w:tcPr>
            <w:tcW w:w="850" w:type="dxa"/>
            <w:vAlign w:val="center"/>
          </w:tcPr>
          <w:p>
            <w:pPr>
              <w:pStyle w:val="13"/>
            </w:pPr>
            <w:r>
              <w:t>2</w:t>
            </w:r>
          </w:p>
        </w:tc>
        <w:tc>
          <w:tcPr>
            <w:tcW w:w="850" w:type="dxa"/>
            <w:vAlign w:val="center"/>
          </w:tcPr>
          <w:p>
            <w:pPr>
              <w:pStyle w:val="13"/>
            </w:pPr>
            <w:r>
              <w:t>0.93</w:t>
            </w:r>
          </w:p>
        </w:tc>
        <w:tc>
          <w:tcPr>
            <w:tcW w:w="1064" w:type="dxa"/>
            <w:vAlign w:val="center"/>
          </w:tcPr>
          <w:p>
            <w:pPr>
              <w:pStyle w:val="13"/>
            </w:pPr>
            <w:r>
              <w:t>1.86</w:t>
            </w:r>
          </w:p>
        </w:tc>
        <w:tc>
          <w:tcPr>
            <w:tcW w:w="1134" w:type="dxa"/>
            <w:vAlign w:val="center"/>
          </w:tcPr>
          <w:p>
            <w:pPr>
              <w:pStyle w:val="13"/>
            </w:pPr>
            <w:r>
              <w:t>1.86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复印机</w:t>
            </w:r>
          </w:p>
        </w:tc>
        <w:tc>
          <w:tcPr>
            <w:tcW w:w="1134" w:type="dxa"/>
            <w:vAlign w:val="center"/>
          </w:tcPr>
          <w:p>
            <w:pPr>
              <w:pStyle w:val="14"/>
            </w:pPr>
            <w:r>
              <w:t>A020201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2.00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通用照相机</w:t>
            </w:r>
          </w:p>
        </w:tc>
        <w:tc>
          <w:tcPr>
            <w:tcW w:w="1134" w:type="dxa"/>
            <w:vAlign w:val="center"/>
          </w:tcPr>
          <w:p>
            <w:pPr>
              <w:pStyle w:val="14"/>
            </w:pPr>
            <w:r>
              <w:t>A0202050102</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3.50</w:t>
            </w:r>
          </w:p>
        </w:tc>
        <w:tc>
          <w:tcPr>
            <w:tcW w:w="1064" w:type="dxa"/>
            <w:vAlign w:val="center"/>
          </w:tcPr>
          <w:p>
            <w:pPr>
              <w:pStyle w:val="13"/>
            </w:pPr>
            <w:r>
              <w:t>7.00</w:t>
            </w:r>
          </w:p>
        </w:tc>
        <w:tc>
          <w:tcPr>
            <w:tcW w:w="1134" w:type="dxa"/>
            <w:vAlign w:val="center"/>
          </w:tcPr>
          <w:p>
            <w:pPr>
              <w:pStyle w:val="13"/>
            </w:pPr>
            <w:r>
              <w:t>7.00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碎纸机</w:t>
            </w:r>
          </w:p>
        </w:tc>
        <w:tc>
          <w:tcPr>
            <w:tcW w:w="1134" w:type="dxa"/>
            <w:vAlign w:val="center"/>
          </w:tcPr>
          <w:p>
            <w:pPr>
              <w:pStyle w:val="14"/>
            </w:pPr>
            <w:r>
              <w:t>A02021101</w:t>
            </w:r>
          </w:p>
        </w:tc>
        <w:tc>
          <w:tcPr>
            <w:tcW w:w="709" w:type="dxa"/>
            <w:vAlign w:val="center"/>
          </w:tcPr>
          <w:p>
            <w:pPr>
              <w:pStyle w:val="15"/>
            </w:pPr>
            <w:r>
              <w:t>台</w:t>
            </w:r>
          </w:p>
        </w:tc>
        <w:tc>
          <w:tcPr>
            <w:tcW w:w="850" w:type="dxa"/>
            <w:vAlign w:val="center"/>
          </w:tcPr>
          <w:p>
            <w:pPr>
              <w:pStyle w:val="13"/>
            </w:pPr>
            <w:r>
              <w:t>3</w:t>
            </w:r>
          </w:p>
        </w:tc>
        <w:tc>
          <w:tcPr>
            <w:tcW w:w="850" w:type="dxa"/>
            <w:vAlign w:val="center"/>
          </w:tcPr>
          <w:p>
            <w:pPr>
              <w:pStyle w:val="13"/>
            </w:pPr>
            <w:r>
              <w:t>0.10</w:t>
            </w:r>
          </w:p>
        </w:tc>
        <w:tc>
          <w:tcPr>
            <w:tcW w:w="1064" w:type="dxa"/>
            <w:vAlign w:val="center"/>
          </w:tcPr>
          <w:p>
            <w:pPr>
              <w:pStyle w:val="13"/>
            </w:pPr>
            <w:r>
              <w:t>0.30</w:t>
            </w:r>
          </w:p>
        </w:tc>
        <w:tc>
          <w:tcPr>
            <w:tcW w:w="1134" w:type="dxa"/>
            <w:vAlign w:val="center"/>
          </w:tcPr>
          <w:p>
            <w:pPr>
              <w:pStyle w:val="13"/>
            </w:pPr>
            <w:r>
              <w:t>0.30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条码扫描器</w:t>
            </w:r>
          </w:p>
        </w:tc>
        <w:tc>
          <w:tcPr>
            <w:tcW w:w="1134" w:type="dxa"/>
            <w:vAlign w:val="center"/>
          </w:tcPr>
          <w:p>
            <w:pPr>
              <w:pStyle w:val="14"/>
            </w:pPr>
            <w:r>
              <w:t>A020213</w:t>
            </w:r>
          </w:p>
        </w:tc>
        <w:tc>
          <w:tcPr>
            <w:tcW w:w="709" w:type="dxa"/>
            <w:vAlign w:val="center"/>
          </w:tcPr>
          <w:p>
            <w:pPr>
              <w:pStyle w:val="15"/>
            </w:pPr>
            <w:r>
              <w:t>台</w:t>
            </w:r>
          </w:p>
        </w:tc>
        <w:tc>
          <w:tcPr>
            <w:tcW w:w="850" w:type="dxa"/>
            <w:vAlign w:val="center"/>
          </w:tcPr>
          <w:p>
            <w:pPr>
              <w:pStyle w:val="13"/>
            </w:pPr>
            <w:r>
              <w:t>3</w:t>
            </w:r>
          </w:p>
        </w:tc>
        <w:tc>
          <w:tcPr>
            <w:tcW w:w="850" w:type="dxa"/>
            <w:vAlign w:val="center"/>
          </w:tcPr>
          <w:p>
            <w:pPr>
              <w:pStyle w:val="13"/>
            </w:pPr>
            <w:r>
              <w:t>0.25</w:t>
            </w:r>
          </w:p>
        </w:tc>
        <w:tc>
          <w:tcPr>
            <w:tcW w:w="1064" w:type="dxa"/>
            <w:vAlign w:val="center"/>
          </w:tcPr>
          <w:p>
            <w:pPr>
              <w:pStyle w:val="13"/>
            </w:pPr>
            <w:r>
              <w:t>0.75</w:t>
            </w:r>
          </w:p>
        </w:tc>
        <w:tc>
          <w:tcPr>
            <w:tcW w:w="1134" w:type="dxa"/>
            <w:vAlign w:val="center"/>
          </w:tcPr>
          <w:p>
            <w:pPr>
              <w:pStyle w:val="13"/>
            </w:pPr>
            <w:r>
              <w:t>0.75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其他视频设备</w:t>
            </w:r>
          </w:p>
        </w:tc>
        <w:tc>
          <w:tcPr>
            <w:tcW w:w="1134" w:type="dxa"/>
            <w:vAlign w:val="center"/>
          </w:tcPr>
          <w:p>
            <w:pPr>
              <w:pStyle w:val="14"/>
            </w:pPr>
            <w:r>
              <w:t>A02091199</w:t>
            </w:r>
          </w:p>
        </w:tc>
        <w:tc>
          <w:tcPr>
            <w:tcW w:w="709" w:type="dxa"/>
            <w:vAlign w:val="center"/>
          </w:tcPr>
          <w:p>
            <w:pPr>
              <w:pStyle w:val="15"/>
            </w:pPr>
            <w:r>
              <w:t>个</w:t>
            </w:r>
          </w:p>
        </w:tc>
        <w:tc>
          <w:tcPr>
            <w:tcW w:w="850" w:type="dxa"/>
            <w:vAlign w:val="center"/>
          </w:tcPr>
          <w:p>
            <w:pPr>
              <w:pStyle w:val="13"/>
            </w:pPr>
            <w:r>
              <w:t>1</w:t>
            </w:r>
          </w:p>
        </w:tc>
        <w:tc>
          <w:tcPr>
            <w:tcW w:w="850" w:type="dxa"/>
            <w:vAlign w:val="center"/>
          </w:tcPr>
          <w:p>
            <w:pPr>
              <w:pStyle w:val="13"/>
            </w:pPr>
            <w:r>
              <w:t>0.35</w:t>
            </w:r>
          </w:p>
        </w:tc>
        <w:tc>
          <w:tcPr>
            <w:tcW w:w="1064" w:type="dxa"/>
            <w:vAlign w:val="center"/>
          </w:tcPr>
          <w:p>
            <w:pPr>
              <w:pStyle w:val="13"/>
            </w:pPr>
            <w:r>
              <w:t>0.35</w:t>
            </w:r>
          </w:p>
        </w:tc>
        <w:tc>
          <w:tcPr>
            <w:tcW w:w="1134" w:type="dxa"/>
            <w:vAlign w:val="center"/>
          </w:tcPr>
          <w:p>
            <w:pPr>
              <w:pStyle w:val="13"/>
            </w:pPr>
            <w:r>
              <w:t>0.35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其他台、桌类</w:t>
            </w:r>
          </w:p>
        </w:tc>
        <w:tc>
          <w:tcPr>
            <w:tcW w:w="1134" w:type="dxa"/>
            <w:vAlign w:val="center"/>
          </w:tcPr>
          <w:p>
            <w:pPr>
              <w:pStyle w:val="14"/>
            </w:pPr>
            <w:r>
              <w:t>A060299</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1.00</w:t>
            </w:r>
          </w:p>
        </w:tc>
        <w:tc>
          <w:tcPr>
            <w:tcW w:w="1064" w:type="dxa"/>
            <w:vAlign w:val="center"/>
          </w:tcPr>
          <w:p>
            <w:pPr>
              <w:pStyle w:val="13"/>
            </w:pPr>
            <w:r>
              <w:t>1.00</w:t>
            </w:r>
          </w:p>
        </w:tc>
        <w:tc>
          <w:tcPr>
            <w:tcW w:w="1134" w:type="dxa"/>
            <w:vAlign w:val="center"/>
          </w:tcPr>
          <w:p>
            <w:pPr>
              <w:pStyle w:val="13"/>
            </w:pPr>
            <w:r>
              <w:t>1.00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其他台、桌类</w:t>
            </w:r>
          </w:p>
        </w:tc>
        <w:tc>
          <w:tcPr>
            <w:tcW w:w="1134" w:type="dxa"/>
            <w:vAlign w:val="center"/>
          </w:tcPr>
          <w:p>
            <w:pPr>
              <w:pStyle w:val="14"/>
            </w:pPr>
            <w:r>
              <w:t>A060299</w:t>
            </w:r>
          </w:p>
        </w:tc>
        <w:tc>
          <w:tcPr>
            <w:tcW w:w="709" w:type="dxa"/>
            <w:vAlign w:val="center"/>
          </w:tcPr>
          <w:p>
            <w:pPr>
              <w:pStyle w:val="15"/>
            </w:pPr>
            <w:r>
              <w:t>套</w:t>
            </w:r>
          </w:p>
        </w:tc>
        <w:tc>
          <w:tcPr>
            <w:tcW w:w="850" w:type="dxa"/>
            <w:vAlign w:val="center"/>
          </w:tcPr>
          <w:p>
            <w:pPr>
              <w:pStyle w:val="13"/>
            </w:pPr>
            <w:r>
              <w:t>3</w:t>
            </w:r>
          </w:p>
        </w:tc>
        <w:tc>
          <w:tcPr>
            <w:tcW w:w="850" w:type="dxa"/>
            <w:vAlign w:val="center"/>
          </w:tcPr>
          <w:p>
            <w:pPr>
              <w:pStyle w:val="13"/>
            </w:pPr>
            <w:r>
              <w:t>0.35</w:t>
            </w:r>
          </w:p>
        </w:tc>
        <w:tc>
          <w:tcPr>
            <w:tcW w:w="1064" w:type="dxa"/>
            <w:vAlign w:val="center"/>
          </w:tcPr>
          <w:p>
            <w:pPr>
              <w:pStyle w:val="13"/>
            </w:pPr>
            <w:r>
              <w:t>1.05</w:t>
            </w:r>
          </w:p>
        </w:tc>
        <w:tc>
          <w:tcPr>
            <w:tcW w:w="1134" w:type="dxa"/>
            <w:vAlign w:val="center"/>
          </w:tcPr>
          <w:p>
            <w:pPr>
              <w:pStyle w:val="13"/>
            </w:pPr>
            <w:r>
              <w:t>1.05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次</w:t>
            </w:r>
          </w:p>
        </w:tc>
        <w:tc>
          <w:tcPr>
            <w:tcW w:w="850" w:type="dxa"/>
            <w:vAlign w:val="center"/>
          </w:tcPr>
          <w:p>
            <w:pPr>
              <w:pStyle w:val="13"/>
            </w:pPr>
            <w:r>
              <w:t>2</w:t>
            </w:r>
          </w:p>
        </w:tc>
        <w:tc>
          <w:tcPr>
            <w:tcW w:w="850" w:type="dxa"/>
            <w:vAlign w:val="center"/>
          </w:tcPr>
          <w:p>
            <w:pPr>
              <w:pStyle w:val="13"/>
            </w:pPr>
            <w:r>
              <w:t>0.60</w:t>
            </w:r>
          </w:p>
        </w:tc>
        <w:tc>
          <w:tcPr>
            <w:tcW w:w="1064" w:type="dxa"/>
            <w:vAlign w:val="center"/>
          </w:tcPr>
          <w:p>
            <w:pPr>
              <w:pStyle w:val="13"/>
            </w:pPr>
            <w:r>
              <w:t>1.20</w:t>
            </w:r>
          </w:p>
        </w:tc>
        <w:tc>
          <w:tcPr>
            <w:tcW w:w="1134" w:type="dxa"/>
            <w:vAlign w:val="center"/>
          </w:tcPr>
          <w:p>
            <w:pPr>
              <w:pStyle w:val="13"/>
            </w:pPr>
            <w:r>
              <w:t>1.20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通用应用软件开发服务</w:t>
            </w:r>
          </w:p>
        </w:tc>
        <w:tc>
          <w:tcPr>
            <w:tcW w:w="1134" w:type="dxa"/>
            <w:vAlign w:val="center"/>
          </w:tcPr>
          <w:p>
            <w:pPr>
              <w:pStyle w:val="14"/>
            </w:pPr>
            <w:r>
              <w:t>C02010301</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26.00</w:t>
            </w:r>
          </w:p>
        </w:tc>
        <w:tc>
          <w:tcPr>
            <w:tcW w:w="1064" w:type="dxa"/>
            <w:vAlign w:val="center"/>
          </w:tcPr>
          <w:p>
            <w:pPr>
              <w:pStyle w:val="13"/>
            </w:pPr>
            <w:r>
              <w:t>26.00</w:t>
            </w:r>
          </w:p>
        </w:tc>
        <w:tc>
          <w:tcPr>
            <w:tcW w:w="1134" w:type="dxa"/>
            <w:vAlign w:val="center"/>
          </w:tcPr>
          <w:p>
            <w:pPr>
              <w:pStyle w:val="13"/>
            </w:pPr>
            <w:r>
              <w:t>26.00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软件运维服务</w:t>
            </w:r>
          </w:p>
        </w:tc>
        <w:tc>
          <w:tcPr>
            <w:tcW w:w="1134" w:type="dxa"/>
            <w:vAlign w:val="center"/>
          </w:tcPr>
          <w:p>
            <w:pPr>
              <w:pStyle w:val="14"/>
            </w:pPr>
            <w:r>
              <w:t>C020603</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7.00</w:t>
            </w:r>
          </w:p>
        </w:tc>
        <w:tc>
          <w:tcPr>
            <w:tcW w:w="1064" w:type="dxa"/>
            <w:vAlign w:val="center"/>
          </w:tcPr>
          <w:p>
            <w:pPr>
              <w:pStyle w:val="13"/>
            </w:pPr>
            <w:r>
              <w:t>7.00</w:t>
            </w:r>
          </w:p>
        </w:tc>
        <w:tc>
          <w:tcPr>
            <w:tcW w:w="1134" w:type="dxa"/>
            <w:vAlign w:val="center"/>
          </w:tcPr>
          <w:p>
            <w:pPr>
              <w:pStyle w:val="13"/>
            </w:pPr>
            <w:r>
              <w:t>7.00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辆</w:t>
            </w:r>
          </w:p>
        </w:tc>
        <w:tc>
          <w:tcPr>
            <w:tcW w:w="850" w:type="dxa"/>
            <w:vAlign w:val="center"/>
          </w:tcPr>
          <w:p>
            <w:pPr>
              <w:pStyle w:val="13"/>
            </w:pPr>
            <w:r>
              <w:t>2</w:t>
            </w:r>
          </w:p>
        </w:tc>
        <w:tc>
          <w:tcPr>
            <w:tcW w:w="850" w:type="dxa"/>
            <w:vAlign w:val="center"/>
          </w:tcPr>
          <w:p>
            <w:pPr>
              <w:pStyle w:val="13"/>
            </w:pPr>
            <w:r>
              <w:t>0.75</w:t>
            </w:r>
          </w:p>
        </w:tc>
        <w:tc>
          <w:tcPr>
            <w:tcW w:w="1064" w:type="dxa"/>
            <w:vAlign w:val="center"/>
          </w:tcPr>
          <w:p>
            <w:pPr>
              <w:pStyle w:val="13"/>
            </w:pPr>
            <w:r>
              <w:t>1.50</w:t>
            </w:r>
          </w:p>
        </w:tc>
        <w:tc>
          <w:tcPr>
            <w:tcW w:w="1134" w:type="dxa"/>
            <w:vAlign w:val="center"/>
          </w:tcPr>
          <w:p>
            <w:pPr>
              <w:pStyle w:val="13"/>
            </w:pPr>
            <w:r>
              <w:t>1.50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辆</w:t>
            </w:r>
          </w:p>
        </w:tc>
        <w:tc>
          <w:tcPr>
            <w:tcW w:w="850" w:type="dxa"/>
            <w:vAlign w:val="center"/>
          </w:tcPr>
          <w:p>
            <w:pPr>
              <w:pStyle w:val="13"/>
            </w:pPr>
            <w:r>
              <w:t>2</w:t>
            </w:r>
          </w:p>
        </w:tc>
        <w:tc>
          <w:tcPr>
            <w:tcW w:w="850" w:type="dxa"/>
            <w:vAlign w:val="center"/>
          </w:tcPr>
          <w:p>
            <w:pPr>
              <w:pStyle w:val="13"/>
            </w:pPr>
            <w:r>
              <w:t>1.00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35.00</w:t>
            </w:r>
          </w:p>
        </w:tc>
        <w:tc>
          <w:tcPr>
            <w:tcW w:w="1064" w:type="dxa"/>
            <w:vAlign w:val="center"/>
          </w:tcPr>
          <w:p>
            <w:pPr>
              <w:pStyle w:val="13"/>
            </w:pPr>
            <w:r>
              <w:t>35.00</w:t>
            </w:r>
          </w:p>
        </w:tc>
        <w:tc>
          <w:tcPr>
            <w:tcW w:w="1134" w:type="dxa"/>
            <w:vAlign w:val="center"/>
          </w:tcPr>
          <w:p>
            <w:pPr>
              <w:pStyle w:val="13"/>
            </w:pPr>
            <w:r>
              <w:t>35.00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产品质量监督及抽查经费</w:t>
            </w:r>
          </w:p>
        </w:tc>
        <w:tc>
          <w:tcPr>
            <w:tcW w:w="964" w:type="dxa"/>
            <w:vAlign w:val="center"/>
          </w:tcPr>
          <w:p>
            <w:pPr>
              <w:pStyle w:val="13"/>
            </w:pPr>
            <w:r>
              <w:t>446.00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116.55</w:t>
            </w:r>
          </w:p>
        </w:tc>
        <w:tc>
          <w:tcPr>
            <w:tcW w:w="1064" w:type="dxa"/>
            <w:vAlign w:val="center"/>
          </w:tcPr>
          <w:p>
            <w:pPr>
              <w:pStyle w:val="13"/>
            </w:pPr>
            <w:r>
              <w:t>116.55</w:t>
            </w:r>
          </w:p>
        </w:tc>
        <w:tc>
          <w:tcPr>
            <w:tcW w:w="1134" w:type="dxa"/>
            <w:vAlign w:val="center"/>
          </w:tcPr>
          <w:p>
            <w:pPr>
              <w:pStyle w:val="13"/>
            </w:pPr>
            <w:r>
              <w:t>116.55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116.55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地方标准制修订及管理经费</w:t>
            </w:r>
          </w:p>
        </w:tc>
        <w:tc>
          <w:tcPr>
            <w:tcW w:w="964" w:type="dxa"/>
            <w:vAlign w:val="center"/>
          </w:tcPr>
          <w:p>
            <w:pPr>
              <w:pStyle w:val="13"/>
            </w:pPr>
            <w:r>
              <w:t>100.00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26.00</w:t>
            </w:r>
          </w:p>
        </w:tc>
        <w:tc>
          <w:tcPr>
            <w:tcW w:w="1064" w:type="dxa"/>
            <w:vAlign w:val="center"/>
          </w:tcPr>
          <w:p>
            <w:pPr>
              <w:pStyle w:val="13"/>
            </w:pPr>
            <w:r>
              <w:t>26.00</w:t>
            </w:r>
          </w:p>
        </w:tc>
        <w:tc>
          <w:tcPr>
            <w:tcW w:w="1134" w:type="dxa"/>
            <w:vAlign w:val="center"/>
          </w:tcPr>
          <w:p>
            <w:pPr>
              <w:pStyle w:val="13"/>
            </w:pPr>
            <w:r>
              <w:t>26.00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科研经费</w:t>
            </w:r>
          </w:p>
        </w:tc>
        <w:tc>
          <w:tcPr>
            <w:tcW w:w="964" w:type="dxa"/>
            <w:vAlign w:val="center"/>
          </w:tcPr>
          <w:p>
            <w:pPr>
              <w:pStyle w:val="13"/>
            </w:pPr>
            <w:r>
              <w:t>78.00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9.10</w:t>
            </w:r>
          </w:p>
        </w:tc>
        <w:tc>
          <w:tcPr>
            <w:tcW w:w="1064" w:type="dxa"/>
            <w:vAlign w:val="center"/>
          </w:tcPr>
          <w:p>
            <w:pPr>
              <w:pStyle w:val="13"/>
            </w:pPr>
            <w:r>
              <w:t>9.10</w:t>
            </w:r>
          </w:p>
        </w:tc>
        <w:tc>
          <w:tcPr>
            <w:tcW w:w="1134" w:type="dxa"/>
            <w:vAlign w:val="center"/>
          </w:tcPr>
          <w:p>
            <w:pPr>
              <w:pStyle w:val="13"/>
            </w:pPr>
            <w:r>
              <w:t>9.10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9.10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科研经费</w:t>
            </w:r>
          </w:p>
        </w:tc>
        <w:tc>
          <w:tcPr>
            <w:tcW w:w="964" w:type="dxa"/>
            <w:vAlign w:val="center"/>
          </w:tcPr>
          <w:p>
            <w:pPr>
              <w:pStyle w:val="13"/>
            </w:pPr>
            <w:r>
              <w:t>78.00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26.50</w:t>
            </w:r>
          </w:p>
        </w:tc>
        <w:tc>
          <w:tcPr>
            <w:tcW w:w="1064" w:type="dxa"/>
            <w:vAlign w:val="center"/>
          </w:tcPr>
          <w:p>
            <w:pPr>
              <w:pStyle w:val="13"/>
            </w:pPr>
            <w:r>
              <w:t>26.50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26.50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26.50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6"/>
            </w:pPr>
            <w:r>
              <w:t>河北省计量监督检测研究院小计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13718.83</w:t>
            </w:r>
          </w:p>
        </w:tc>
        <w:tc>
          <w:tcPr>
            <w:tcW w:w="1134" w:type="dxa"/>
            <w:vAlign w:val="center"/>
          </w:tcPr>
          <w:p>
            <w:pPr>
              <w:pStyle w:val="17"/>
            </w:pPr>
            <w:r>
              <w:t>5641.67</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4353.35</w:t>
            </w:r>
          </w:p>
        </w:tc>
        <w:tc>
          <w:tcPr>
            <w:tcW w:w="992" w:type="dxa"/>
            <w:vAlign w:val="center"/>
          </w:tcPr>
          <w:p>
            <w:pPr>
              <w:pStyle w:val="17"/>
            </w:pPr>
          </w:p>
        </w:tc>
        <w:tc>
          <w:tcPr>
            <w:tcW w:w="992" w:type="dxa"/>
            <w:vAlign w:val="center"/>
          </w:tcPr>
          <w:p>
            <w:pPr>
              <w:pStyle w:val="17"/>
            </w:pPr>
            <w:r>
              <w:t>3723.81</w:t>
            </w:r>
          </w:p>
        </w:tc>
        <w:tc>
          <w:tcPr>
            <w:tcW w:w="1092" w:type="dxa"/>
            <w:vAlign w:val="center"/>
          </w:tcPr>
          <w:p>
            <w:pPr>
              <w:pStyle w:val="17"/>
            </w:pPr>
            <w:r>
              <w:t>6695.25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310.00</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2.00</w:t>
            </w:r>
          </w:p>
        </w:tc>
        <w:tc>
          <w:tcPr>
            <w:tcW w:w="1064" w:type="dxa"/>
            <w:vAlign w:val="center"/>
          </w:tcPr>
          <w:p>
            <w:pPr>
              <w:pStyle w:val="13"/>
            </w:pPr>
            <w:r>
              <w:t>2.00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310.00</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2.10</w:t>
            </w:r>
          </w:p>
        </w:tc>
        <w:tc>
          <w:tcPr>
            <w:tcW w:w="1064" w:type="dxa"/>
            <w:vAlign w:val="center"/>
          </w:tcPr>
          <w:p>
            <w:pPr>
              <w:pStyle w:val="13"/>
            </w:pPr>
            <w:r>
              <w:t>2.10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2.10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2.10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310.00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4.00</w:t>
            </w:r>
          </w:p>
        </w:tc>
        <w:tc>
          <w:tcPr>
            <w:tcW w:w="1064" w:type="dxa"/>
            <w:vAlign w:val="center"/>
          </w:tcPr>
          <w:p>
            <w:pPr>
              <w:pStyle w:val="13"/>
            </w:pPr>
            <w:r>
              <w:t>4.00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310.00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3.50</w:t>
            </w:r>
          </w:p>
        </w:tc>
        <w:tc>
          <w:tcPr>
            <w:tcW w:w="1064" w:type="dxa"/>
            <w:vAlign w:val="center"/>
          </w:tcPr>
          <w:p>
            <w:pPr>
              <w:pStyle w:val="13"/>
            </w:pPr>
            <w:r>
              <w:t>3.50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310.00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50.00</w:t>
            </w:r>
          </w:p>
        </w:tc>
        <w:tc>
          <w:tcPr>
            <w:tcW w:w="1064" w:type="dxa"/>
            <w:vAlign w:val="center"/>
          </w:tcPr>
          <w:p>
            <w:pPr>
              <w:pStyle w:val="13"/>
            </w:pPr>
            <w:r>
              <w:t>50.00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310.00</w:t>
            </w:r>
          </w:p>
        </w:tc>
        <w:tc>
          <w:tcPr>
            <w:tcW w:w="1134" w:type="dxa"/>
            <w:vAlign w:val="center"/>
          </w:tcPr>
          <w:p>
            <w:pPr>
              <w:pStyle w:val="14"/>
            </w:pPr>
            <w:r>
              <w:t>机动车保险服务</w:t>
            </w:r>
          </w:p>
        </w:tc>
        <w:tc>
          <w:tcPr>
            <w:tcW w:w="1134" w:type="dxa"/>
            <w:vAlign w:val="center"/>
          </w:tcPr>
          <w:p>
            <w:pPr>
              <w:pStyle w:val="14"/>
            </w:pPr>
            <w:r>
              <w:t>C15040201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0.55</w:t>
            </w:r>
          </w:p>
        </w:tc>
        <w:tc>
          <w:tcPr>
            <w:tcW w:w="1064" w:type="dxa"/>
            <w:vAlign w:val="center"/>
          </w:tcPr>
          <w:p>
            <w:pPr>
              <w:pStyle w:val="13"/>
            </w:pPr>
            <w:r>
              <w:t>0.55</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0.55</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0.55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电磁兼容实验室建设经费</w:t>
            </w:r>
          </w:p>
        </w:tc>
        <w:tc>
          <w:tcPr>
            <w:tcW w:w="964" w:type="dxa"/>
            <w:vAlign w:val="center"/>
          </w:tcPr>
          <w:p>
            <w:pPr>
              <w:pStyle w:val="13"/>
            </w:pPr>
            <w:r>
              <w:t>2500.00</w:t>
            </w:r>
          </w:p>
        </w:tc>
        <w:tc>
          <w:tcPr>
            <w:tcW w:w="1134" w:type="dxa"/>
            <w:vAlign w:val="center"/>
          </w:tcPr>
          <w:p>
            <w:pPr>
              <w:pStyle w:val="14"/>
            </w:pPr>
            <w:r>
              <w:t>其他计量标准器具</w:t>
            </w:r>
          </w:p>
        </w:tc>
        <w:tc>
          <w:tcPr>
            <w:tcW w:w="1134" w:type="dxa"/>
            <w:vAlign w:val="center"/>
          </w:tcPr>
          <w:p>
            <w:pPr>
              <w:pStyle w:val="14"/>
            </w:pPr>
            <w:r>
              <w:t>A021299</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2500.00</w:t>
            </w:r>
          </w:p>
        </w:tc>
        <w:tc>
          <w:tcPr>
            <w:tcW w:w="1064" w:type="dxa"/>
            <w:vAlign w:val="center"/>
          </w:tcPr>
          <w:p>
            <w:pPr>
              <w:pStyle w:val="13"/>
            </w:pPr>
            <w:r>
              <w:t>2500.00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r>
              <w:t>2500.00</w:t>
            </w: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河北计量文化展厅科普教育基地经费</w:t>
            </w:r>
          </w:p>
        </w:tc>
        <w:tc>
          <w:tcPr>
            <w:tcW w:w="964" w:type="dxa"/>
            <w:vAlign w:val="center"/>
          </w:tcPr>
          <w:p>
            <w:pPr>
              <w:pStyle w:val="13"/>
            </w:pPr>
            <w:r>
              <w:t>200.00</w:t>
            </w:r>
          </w:p>
        </w:tc>
        <w:tc>
          <w:tcPr>
            <w:tcW w:w="1134" w:type="dxa"/>
            <w:vAlign w:val="center"/>
          </w:tcPr>
          <w:p>
            <w:pPr>
              <w:pStyle w:val="14"/>
            </w:pPr>
            <w:r>
              <w:t>其他终端设备</w:t>
            </w:r>
          </w:p>
        </w:tc>
        <w:tc>
          <w:tcPr>
            <w:tcW w:w="1134" w:type="dxa"/>
            <w:vAlign w:val="center"/>
          </w:tcPr>
          <w:p>
            <w:pPr>
              <w:pStyle w:val="14"/>
            </w:pPr>
            <w:r>
              <w:t>A02010499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135.00</w:t>
            </w:r>
          </w:p>
        </w:tc>
        <w:tc>
          <w:tcPr>
            <w:tcW w:w="1064" w:type="dxa"/>
            <w:vAlign w:val="center"/>
          </w:tcPr>
          <w:p>
            <w:pPr>
              <w:pStyle w:val="13"/>
            </w:pPr>
            <w:r>
              <w:t>135.00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135.00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135.00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河北计量文化展厅科普教育基地经费</w:t>
            </w:r>
          </w:p>
        </w:tc>
        <w:tc>
          <w:tcPr>
            <w:tcW w:w="964" w:type="dxa"/>
            <w:vAlign w:val="center"/>
          </w:tcPr>
          <w:p>
            <w:pPr>
              <w:pStyle w:val="13"/>
            </w:pPr>
            <w:r>
              <w:t>200.00</w:t>
            </w:r>
          </w:p>
        </w:tc>
        <w:tc>
          <w:tcPr>
            <w:tcW w:w="1134" w:type="dxa"/>
            <w:vAlign w:val="center"/>
          </w:tcPr>
          <w:p>
            <w:pPr>
              <w:pStyle w:val="14"/>
            </w:pPr>
            <w:r>
              <w:t>房屋修缮</w:t>
            </w:r>
          </w:p>
        </w:tc>
        <w:tc>
          <w:tcPr>
            <w:tcW w:w="1134" w:type="dxa"/>
            <w:vAlign w:val="center"/>
          </w:tcPr>
          <w:p>
            <w:pPr>
              <w:pStyle w:val="14"/>
            </w:pPr>
            <w:r>
              <w:t>B0801</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45.00</w:t>
            </w:r>
          </w:p>
        </w:tc>
        <w:tc>
          <w:tcPr>
            <w:tcW w:w="1064" w:type="dxa"/>
            <w:vAlign w:val="center"/>
          </w:tcPr>
          <w:p>
            <w:pPr>
              <w:pStyle w:val="13"/>
            </w:pPr>
            <w:r>
              <w:t>45.00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河北省高端制造业检验检测中心建设项目经费</w:t>
            </w:r>
          </w:p>
        </w:tc>
        <w:tc>
          <w:tcPr>
            <w:tcW w:w="964" w:type="dxa"/>
            <w:vAlign w:val="center"/>
          </w:tcPr>
          <w:p>
            <w:pPr>
              <w:pStyle w:val="13"/>
            </w:pPr>
            <w:r>
              <w:t>1000.00</w:t>
            </w:r>
          </w:p>
        </w:tc>
        <w:tc>
          <w:tcPr>
            <w:tcW w:w="1134" w:type="dxa"/>
            <w:vAlign w:val="center"/>
          </w:tcPr>
          <w:p>
            <w:pPr>
              <w:pStyle w:val="14"/>
            </w:pPr>
            <w:r>
              <w:t>其他事业单位用房施工</w:t>
            </w:r>
          </w:p>
        </w:tc>
        <w:tc>
          <w:tcPr>
            <w:tcW w:w="1134" w:type="dxa"/>
            <w:vAlign w:val="center"/>
          </w:tcPr>
          <w:p>
            <w:pPr>
              <w:pStyle w:val="14"/>
            </w:pPr>
            <w:r>
              <w:t>B010699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700.00</w:t>
            </w:r>
          </w:p>
        </w:tc>
        <w:tc>
          <w:tcPr>
            <w:tcW w:w="1064" w:type="dxa"/>
            <w:vAlign w:val="center"/>
          </w:tcPr>
          <w:p>
            <w:pPr>
              <w:pStyle w:val="13"/>
            </w:pPr>
            <w:r>
              <w:t>700.00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r>
              <w:t>700.00</w:t>
            </w: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河北省高端制造业检验检测中心建设项目经费</w:t>
            </w:r>
          </w:p>
        </w:tc>
        <w:tc>
          <w:tcPr>
            <w:tcW w:w="964" w:type="dxa"/>
            <w:vAlign w:val="center"/>
          </w:tcPr>
          <w:p>
            <w:pPr>
              <w:pStyle w:val="13"/>
            </w:pPr>
            <w:r>
              <w:t>1000.00</w:t>
            </w:r>
          </w:p>
        </w:tc>
        <w:tc>
          <w:tcPr>
            <w:tcW w:w="1134" w:type="dxa"/>
            <w:vAlign w:val="center"/>
          </w:tcPr>
          <w:p>
            <w:pPr>
              <w:pStyle w:val="14"/>
            </w:pPr>
            <w:r>
              <w:t>工程设计服务</w:t>
            </w:r>
          </w:p>
        </w:tc>
        <w:tc>
          <w:tcPr>
            <w:tcW w:w="1134" w:type="dxa"/>
            <w:vAlign w:val="center"/>
          </w:tcPr>
          <w:p>
            <w:pPr>
              <w:pStyle w:val="14"/>
            </w:pPr>
            <w:r>
              <w:t>C1003</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170.00</w:t>
            </w:r>
          </w:p>
        </w:tc>
        <w:tc>
          <w:tcPr>
            <w:tcW w:w="1064" w:type="dxa"/>
            <w:vAlign w:val="center"/>
          </w:tcPr>
          <w:p>
            <w:pPr>
              <w:pStyle w:val="13"/>
            </w:pPr>
            <w:r>
              <w:t>170.00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r>
              <w:t>170.00</w:t>
            </w:r>
          </w:p>
        </w:tc>
        <w:tc>
          <w:tcPr>
            <w:tcW w:w="1092" w:type="dxa"/>
            <w:vAlign w:val="center"/>
          </w:tcPr>
          <w:p>
            <w:pPr>
              <w:pStyle w:val="13"/>
            </w:pPr>
            <w:r>
              <w:t>170.00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河北省高端制造业检验检测中心建设项目经费</w:t>
            </w:r>
          </w:p>
        </w:tc>
        <w:tc>
          <w:tcPr>
            <w:tcW w:w="964" w:type="dxa"/>
            <w:vAlign w:val="center"/>
          </w:tcPr>
          <w:p>
            <w:pPr>
              <w:pStyle w:val="13"/>
            </w:pPr>
            <w:r>
              <w:t>1000.00</w:t>
            </w:r>
          </w:p>
        </w:tc>
        <w:tc>
          <w:tcPr>
            <w:tcW w:w="1134" w:type="dxa"/>
            <w:vAlign w:val="center"/>
          </w:tcPr>
          <w:p>
            <w:pPr>
              <w:pStyle w:val="14"/>
            </w:pPr>
            <w:r>
              <w:t>工程监理服务</w:t>
            </w:r>
          </w:p>
        </w:tc>
        <w:tc>
          <w:tcPr>
            <w:tcW w:w="1134" w:type="dxa"/>
            <w:vAlign w:val="center"/>
          </w:tcPr>
          <w:p>
            <w:pPr>
              <w:pStyle w:val="14"/>
            </w:pPr>
            <w:r>
              <w:t>C1006</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r>
              <w:t>100.00</w:t>
            </w:r>
          </w:p>
        </w:tc>
        <w:tc>
          <w:tcPr>
            <w:tcW w:w="1092" w:type="dxa"/>
            <w:vAlign w:val="center"/>
          </w:tcPr>
          <w:p>
            <w:pPr>
              <w:pStyle w:val="13"/>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河北省重点用能单位能耗在线监测平台建设项目</w:t>
            </w:r>
          </w:p>
        </w:tc>
        <w:tc>
          <w:tcPr>
            <w:tcW w:w="964" w:type="dxa"/>
            <w:vAlign w:val="center"/>
          </w:tcPr>
          <w:p>
            <w:pPr>
              <w:pStyle w:val="13"/>
            </w:pPr>
            <w:r>
              <w:t>735.00</w:t>
            </w:r>
          </w:p>
        </w:tc>
        <w:tc>
          <w:tcPr>
            <w:tcW w:w="1134" w:type="dxa"/>
            <w:vAlign w:val="center"/>
          </w:tcPr>
          <w:p>
            <w:pPr>
              <w:pStyle w:val="14"/>
            </w:pPr>
            <w:r>
              <w:t>其他计算机设备及软件</w:t>
            </w:r>
          </w:p>
        </w:tc>
        <w:tc>
          <w:tcPr>
            <w:tcW w:w="1134" w:type="dxa"/>
            <w:vAlign w:val="center"/>
          </w:tcPr>
          <w:p>
            <w:pPr>
              <w:pStyle w:val="14"/>
            </w:pPr>
            <w:r>
              <w:t>A020199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r>
              <w:t>100.00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河北省重点用能单位能耗在线监测平台建设项目</w:t>
            </w:r>
          </w:p>
        </w:tc>
        <w:tc>
          <w:tcPr>
            <w:tcW w:w="964" w:type="dxa"/>
            <w:vAlign w:val="center"/>
          </w:tcPr>
          <w:p>
            <w:pPr>
              <w:pStyle w:val="13"/>
            </w:pPr>
            <w:r>
              <w:t>735.00</w:t>
            </w:r>
          </w:p>
        </w:tc>
        <w:tc>
          <w:tcPr>
            <w:tcW w:w="1134" w:type="dxa"/>
            <w:vAlign w:val="center"/>
          </w:tcPr>
          <w:p>
            <w:pPr>
              <w:pStyle w:val="14"/>
            </w:pPr>
            <w:r>
              <w:t>行业应用软件开发服务</w:t>
            </w:r>
          </w:p>
        </w:tc>
        <w:tc>
          <w:tcPr>
            <w:tcW w:w="1134" w:type="dxa"/>
            <w:vAlign w:val="center"/>
          </w:tcPr>
          <w:p>
            <w:pPr>
              <w:pStyle w:val="14"/>
            </w:pPr>
            <w:r>
              <w:t>C02010302</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500.00</w:t>
            </w:r>
          </w:p>
        </w:tc>
        <w:tc>
          <w:tcPr>
            <w:tcW w:w="1064" w:type="dxa"/>
            <w:vAlign w:val="center"/>
          </w:tcPr>
          <w:p>
            <w:pPr>
              <w:pStyle w:val="13"/>
            </w:pPr>
            <w:r>
              <w:t>500.00</w:t>
            </w:r>
          </w:p>
        </w:tc>
        <w:tc>
          <w:tcPr>
            <w:tcW w:w="1134" w:type="dxa"/>
            <w:vAlign w:val="center"/>
          </w:tcPr>
          <w:p>
            <w:pPr>
              <w:pStyle w:val="13"/>
            </w:pPr>
            <w:r>
              <w:t>500.00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20</w:t>
            </w:r>
          </w:p>
        </w:tc>
        <w:tc>
          <w:tcPr>
            <w:tcW w:w="850" w:type="dxa"/>
            <w:vAlign w:val="center"/>
          </w:tcPr>
          <w:p>
            <w:pPr>
              <w:pStyle w:val="13"/>
            </w:pPr>
            <w:r>
              <w:t>0.50</w:t>
            </w:r>
          </w:p>
        </w:tc>
        <w:tc>
          <w:tcPr>
            <w:tcW w:w="1064" w:type="dxa"/>
            <w:vAlign w:val="center"/>
          </w:tcPr>
          <w:p>
            <w:pPr>
              <w:pStyle w:val="13"/>
            </w:pPr>
            <w:r>
              <w:t>10.00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便携式计算机</w:t>
            </w:r>
          </w:p>
        </w:tc>
        <w:tc>
          <w:tcPr>
            <w:tcW w:w="1134" w:type="dxa"/>
            <w:vAlign w:val="center"/>
          </w:tcPr>
          <w:p>
            <w:pPr>
              <w:pStyle w:val="14"/>
            </w:pPr>
            <w:r>
              <w:t>A02010105</w:t>
            </w:r>
          </w:p>
        </w:tc>
        <w:tc>
          <w:tcPr>
            <w:tcW w:w="709" w:type="dxa"/>
            <w:vAlign w:val="center"/>
          </w:tcPr>
          <w:p>
            <w:pPr>
              <w:pStyle w:val="15"/>
            </w:pPr>
            <w:r>
              <w:t>台</w:t>
            </w:r>
          </w:p>
        </w:tc>
        <w:tc>
          <w:tcPr>
            <w:tcW w:w="850" w:type="dxa"/>
            <w:vAlign w:val="center"/>
          </w:tcPr>
          <w:p>
            <w:pPr>
              <w:pStyle w:val="13"/>
            </w:pPr>
            <w:r>
              <w:t>15</w:t>
            </w:r>
          </w:p>
        </w:tc>
        <w:tc>
          <w:tcPr>
            <w:tcW w:w="850" w:type="dxa"/>
            <w:vAlign w:val="center"/>
          </w:tcPr>
          <w:p>
            <w:pPr>
              <w:pStyle w:val="13"/>
            </w:pPr>
            <w:r>
              <w:t>0.60</w:t>
            </w:r>
          </w:p>
        </w:tc>
        <w:tc>
          <w:tcPr>
            <w:tcW w:w="1064" w:type="dxa"/>
            <w:vAlign w:val="center"/>
          </w:tcPr>
          <w:p>
            <w:pPr>
              <w:pStyle w:val="13"/>
            </w:pPr>
            <w:r>
              <w:t>9.00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9.00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激光打印机</w:t>
            </w:r>
          </w:p>
        </w:tc>
        <w:tc>
          <w:tcPr>
            <w:tcW w:w="1134" w:type="dxa"/>
            <w:vAlign w:val="center"/>
          </w:tcPr>
          <w:p>
            <w:pPr>
              <w:pStyle w:val="14"/>
            </w:pPr>
            <w:r>
              <w:t>A0201060102</w:t>
            </w:r>
          </w:p>
        </w:tc>
        <w:tc>
          <w:tcPr>
            <w:tcW w:w="709" w:type="dxa"/>
            <w:vAlign w:val="center"/>
          </w:tcPr>
          <w:p>
            <w:pPr>
              <w:pStyle w:val="15"/>
            </w:pPr>
            <w:r>
              <w:t>台</w:t>
            </w:r>
          </w:p>
        </w:tc>
        <w:tc>
          <w:tcPr>
            <w:tcW w:w="850" w:type="dxa"/>
            <w:vAlign w:val="center"/>
          </w:tcPr>
          <w:p>
            <w:pPr>
              <w:pStyle w:val="13"/>
            </w:pPr>
            <w:r>
              <w:t>5</w:t>
            </w:r>
          </w:p>
        </w:tc>
        <w:tc>
          <w:tcPr>
            <w:tcW w:w="850" w:type="dxa"/>
            <w:vAlign w:val="center"/>
          </w:tcPr>
          <w:p>
            <w:pPr>
              <w:pStyle w:val="13"/>
            </w:pPr>
            <w:r>
              <w:t>0.12</w:t>
            </w:r>
          </w:p>
        </w:tc>
        <w:tc>
          <w:tcPr>
            <w:tcW w:w="1064" w:type="dxa"/>
            <w:vAlign w:val="center"/>
          </w:tcPr>
          <w:p>
            <w:pPr>
              <w:pStyle w:val="13"/>
            </w:pPr>
            <w:r>
              <w:t>0.60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0.60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扫描仪</w:t>
            </w:r>
          </w:p>
        </w:tc>
        <w:tc>
          <w:tcPr>
            <w:tcW w:w="1134" w:type="dxa"/>
            <w:vAlign w:val="center"/>
          </w:tcPr>
          <w:p>
            <w:pPr>
              <w:pStyle w:val="14"/>
            </w:pPr>
            <w:r>
              <w:t>A0201060901</w:t>
            </w:r>
          </w:p>
        </w:tc>
        <w:tc>
          <w:tcPr>
            <w:tcW w:w="709" w:type="dxa"/>
            <w:vAlign w:val="center"/>
          </w:tcPr>
          <w:p>
            <w:pPr>
              <w:pStyle w:val="15"/>
            </w:pPr>
            <w:r>
              <w:t>台</w:t>
            </w:r>
          </w:p>
        </w:tc>
        <w:tc>
          <w:tcPr>
            <w:tcW w:w="850" w:type="dxa"/>
            <w:vAlign w:val="center"/>
          </w:tcPr>
          <w:p>
            <w:pPr>
              <w:pStyle w:val="13"/>
            </w:pPr>
            <w:r>
              <w:t>5</w:t>
            </w:r>
          </w:p>
        </w:tc>
        <w:tc>
          <w:tcPr>
            <w:tcW w:w="850" w:type="dxa"/>
            <w:vAlign w:val="center"/>
          </w:tcPr>
          <w:p>
            <w:pPr>
              <w:pStyle w:val="13"/>
            </w:pPr>
            <w:r>
              <w:t>1.10</w:t>
            </w:r>
          </w:p>
        </w:tc>
        <w:tc>
          <w:tcPr>
            <w:tcW w:w="1064" w:type="dxa"/>
            <w:vAlign w:val="center"/>
          </w:tcPr>
          <w:p>
            <w:pPr>
              <w:pStyle w:val="13"/>
            </w:pPr>
            <w:r>
              <w:t>5.50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5.50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复印机</w:t>
            </w:r>
          </w:p>
        </w:tc>
        <w:tc>
          <w:tcPr>
            <w:tcW w:w="1134" w:type="dxa"/>
            <w:vAlign w:val="center"/>
          </w:tcPr>
          <w:p>
            <w:pPr>
              <w:pStyle w:val="14"/>
            </w:pPr>
            <w:r>
              <w:t>A020201</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2.50</w:t>
            </w:r>
          </w:p>
        </w:tc>
        <w:tc>
          <w:tcPr>
            <w:tcW w:w="1064" w:type="dxa"/>
            <w:vAlign w:val="center"/>
          </w:tcPr>
          <w:p>
            <w:pPr>
              <w:pStyle w:val="13"/>
            </w:pPr>
            <w:r>
              <w:t>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多功能一体机</w:t>
            </w:r>
          </w:p>
        </w:tc>
        <w:tc>
          <w:tcPr>
            <w:tcW w:w="1134" w:type="dxa"/>
            <w:vAlign w:val="center"/>
          </w:tcPr>
          <w:p>
            <w:pPr>
              <w:pStyle w:val="14"/>
            </w:pPr>
            <w:r>
              <w:t>A020204</w:t>
            </w:r>
          </w:p>
        </w:tc>
        <w:tc>
          <w:tcPr>
            <w:tcW w:w="709" w:type="dxa"/>
            <w:vAlign w:val="center"/>
          </w:tcPr>
          <w:p>
            <w:pPr>
              <w:pStyle w:val="15"/>
            </w:pPr>
            <w:r>
              <w:t>台</w:t>
            </w:r>
          </w:p>
        </w:tc>
        <w:tc>
          <w:tcPr>
            <w:tcW w:w="850" w:type="dxa"/>
            <w:vAlign w:val="center"/>
          </w:tcPr>
          <w:p>
            <w:pPr>
              <w:pStyle w:val="13"/>
            </w:pPr>
            <w:r>
              <w:t>10</w:t>
            </w:r>
          </w:p>
        </w:tc>
        <w:tc>
          <w:tcPr>
            <w:tcW w:w="850" w:type="dxa"/>
            <w:vAlign w:val="center"/>
          </w:tcPr>
          <w:p>
            <w:pPr>
              <w:pStyle w:val="13"/>
            </w:pPr>
            <w:r>
              <w:t>0.20</w:t>
            </w:r>
          </w:p>
        </w:tc>
        <w:tc>
          <w:tcPr>
            <w:tcW w:w="1064" w:type="dxa"/>
            <w:vAlign w:val="center"/>
          </w:tcPr>
          <w:p>
            <w:pPr>
              <w:pStyle w:val="13"/>
            </w:pPr>
            <w:r>
              <w:t>2.00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商务车</w:t>
            </w:r>
          </w:p>
        </w:tc>
        <w:tc>
          <w:tcPr>
            <w:tcW w:w="1134" w:type="dxa"/>
            <w:vAlign w:val="center"/>
          </w:tcPr>
          <w:p>
            <w:pPr>
              <w:pStyle w:val="14"/>
            </w:pPr>
            <w:r>
              <w:t>A02030503</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24.00</w:t>
            </w:r>
          </w:p>
        </w:tc>
        <w:tc>
          <w:tcPr>
            <w:tcW w:w="1064" w:type="dxa"/>
            <w:vAlign w:val="center"/>
          </w:tcPr>
          <w:p>
            <w:pPr>
              <w:pStyle w:val="13"/>
            </w:pPr>
            <w:r>
              <w:t>48.00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48.00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48.00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小型客车</w:t>
            </w:r>
          </w:p>
        </w:tc>
        <w:tc>
          <w:tcPr>
            <w:tcW w:w="1134" w:type="dxa"/>
            <w:vAlign w:val="center"/>
          </w:tcPr>
          <w:p>
            <w:pPr>
              <w:pStyle w:val="14"/>
            </w:pPr>
            <w:r>
              <w:t>A02030601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67.00</w:t>
            </w:r>
          </w:p>
        </w:tc>
        <w:tc>
          <w:tcPr>
            <w:tcW w:w="1064" w:type="dxa"/>
            <w:vAlign w:val="center"/>
          </w:tcPr>
          <w:p>
            <w:pPr>
              <w:pStyle w:val="13"/>
            </w:pPr>
            <w:r>
              <w:t>67.00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67.00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67.00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其他车辆</w:t>
            </w:r>
          </w:p>
        </w:tc>
        <w:tc>
          <w:tcPr>
            <w:tcW w:w="1134" w:type="dxa"/>
            <w:vAlign w:val="center"/>
          </w:tcPr>
          <w:p>
            <w:pPr>
              <w:pStyle w:val="14"/>
            </w:pPr>
            <w:r>
              <w:t>A020399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12.00</w:t>
            </w:r>
          </w:p>
        </w:tc>
        <w:tc>
          <w:tcPr>
            <w:tcW w:w="1064" w:type="dxa"/>
            <w:vAlign w:val="center"/>
          </w:tcPr>
          <w:p>
            <w:pPr>
              <w:pStyle w:val="13"/>
            </w:pPr>
            <w:r>
              <w:t>12.00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12.00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其他车辆</w:t>
            </w:r>
          </w:p>
        </w:tc>
        <w:tc>
          <w:tcPr>
            <w:tcW w:w="1134" w:type="dxa"/>
            <w:vAlign w:val="center"/>
          </w:tcPr>
          <w:p>
            <w:pPr>
              <w:pStyle w:val="14"/>
            </w:pPr>
            <w:r>
              <w:t>A020399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74.00</w:t>
            </w:r>
          </w:p>
        </w:tc>
        <w:tc>
          <w:tcPr>
            <w:tcW w:w="1064" w:type="dxa"/>
            <w:vAlign w:val="center"/>
          </w:tcPr>
          <w:p>
            <w:pPr>
              <w:pStyle w:val="13"/>
            </w:pPr>
            <w:r>
              <w:t>74.00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74.00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74.00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其他车辆</w:t>
            </w:r>
          </w:p>
        </w:tc>
        <w:tc>
          <w:tcPr>
            <w:tcW w:w="1134" w:type="dxa"/>
            <w:vAlign w:val="center"/>
          </w:tcPr>
          <w:p>
            <w:pPr>
              <w:pStyle w:val="14"/>
            </w:pPr>
            <w:r>
              <w:t>A020399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104.00</w:t>
            </w:r>
          </w:p>
        </w:tc>
        <w:tc>
          <w:tcPr>
            <w:tcW w:w="1064" w:type="dxa"/>
            <w:vAlign w:val="center"/>
          </w:tcPr>
          <w:p>
            <w:pPr>
              <w:pStyle w:val="13"/>
            </w:pPr>
            <w:r>
              <w:t>104.00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104.00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空调机</w:t>
            </w:r>
          </w:p>
        </w:tc>
        <w:tc>
          <w:tcPr>
            <w:tcW w:w="1134" w:type="dxa"/>
            <w:vAlign w:val="center"/>
          </w:tcPr>
          <w:p>
            <w:pPr>
              <w:pStyle w:val="14"/>
            </w:pPr>
            <w:r>
              <w:t>A0206180203</w:t>
            </w:r>
          </w:p>
        </w:tc>
        <w:tc>
          <w:tcPr>
            <w:tcW w:w="709" w:type="dxa"/>
            <w:vAlign w:val="center"/>
          </w:tcPr>
          <w:p>
            <w:pPr>
              <w:pStyle w:val="15"/>
            </w:pPr>
            <w:r>
              <w:t>台</w:t>
            </w:r>
          </w:p>
        </w:tc>
        <w:tc>
          <w:tcPr>
            <w:tcW w:w="850" w:type="dxa"/>
            <w:vAlign w:val="center"/>
          </w:tcPr>
          <w:p>
            <w:pPr>
              <w:pStyle w:val="13"/>
            </w:pPr>
            <w:r>
              <w:t>20</w:t>
            </w:r>
          </w:p>
        </w:tc>
        <w:tc>
          <w:tcPr>
            <w:tcW w:w="850" w:type="dxa"/>
            <w:vAlign w:val="center"/>
          </w:tcPr>
          <w:p>
            <w:pPr>
              <w:pStyle w:val="13"/>
            </w:pPr>
            <w:r>
              <w:t>0.30</w:t>
            </w:r>
          </w:p>
        </w:tc>
        <w:tc>
          <w:tcPr>
            <w:tcW w:w="1064" w:type="dxa"/>
            <w:vAlign w:val="center"/>
          </w:tcPr>
          <w:p>
            <w:pPr>
              <w:pStyle w:val="13"/>
            </w:pPr>
            <w:r>
              <w:t>6.00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标准物质</w:t>
            </w:r>
          </w:p>
        </w:tc>
        <w:tc>
          <w:tcPr>
            <w:tcW w:w="1134" w:type="dxa"/>
            <w:vAlign w:val="center"/>
          </w:tcPr>
          <w:p>
            <w:pPr>
              <w:pStyle w:val="14"/>
            </w:pPr>
            <w:r>
              <w:t>A021213</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70.00</w:t>
            </w:r>
          </w:p>
        </w:tc>
        <w:tc>
          <w:tcPr>
            <w:tcW w:w="1064" w:type="dxa"/>
            <w:vAlign w:val="center"/>
          </w:tcPr>
          <w:p>
            <w:pPr>
              <w:pStyle w:val="13"/>
            </w:pPr>
            <w:r>
              <w:t>70.00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70.00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其他计量标准器具</w:t>
            </w:r>
          </w:p>
        </w:tc>
        <w:tc>
          <w:tcPr>
            <w:tcW w:w="1134" w:type="dxa"/>
            <w:vAlign w:val="center"/>
          </w:tcPr>
          <w:p>
            <w:pPr>
              <w:pStyle w:val="14"/>
            </w:pPr>
            <w:r>
              <w:t>A021299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404.10</w:t>
            </w:r>
          </w:p>
        </w:tc>
        <w:tc>
          <w:tcPr>
            <w:tcW w:w="1064" w:type="dxa"/>
            <w:vAlign w:val="center"/>
          </w:tcPr>
          <w:p>
            <w:pPr>
              <w:pStyle w:val="13"/>
            </w:pPr>
            <w:r>
              <w:t>404.10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404.10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2.50</w:t>
            </w:r>
          </w:p>
        </w:tc>
        <w:tc>
          <w:tcPr>
            <w:tcW w:w="1064" w:type="dxa"/>
            <w:vAlign w:val="center"/>
          </w:tcPr>
          <w:p>
            <w:pPr>
              <w:pStyle w:val="13"/>
            </w:pPr>
            <w:r>
              <w:t>2.50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房屋修缮</w:t>
            </w:r>
          </w:p>
        </w:tc>
        <w:tc>
          <w:tcPr>
            <w:tcW w:w="1134" w:type="dxa"/>
            <w:vAlign w:val="center"/>
          </w:tcPr>
          <w:p>
            <w:pPr>
              <w:pStyle w:val="14"/>
            </w:pPr>
            <w:r>
              <w:t>B0801</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185.00</w:t>
            </w:r>
          </w:p>
        </w:tc>
        <w:tc>
          <w:tcPr>
            <w:tcW w:w="1064" w:type="dxa"/>
            <w:vAlign w:val="center"/>
          </w:tcPr>
          <w:p>
            <w:pPr>
              <w:pStyle w:val="13"/>
            </w:pPr>
            <w:r>
              <w:t>185.00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185.00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行业应用软件开发服务</w:t>
            </w:r>
          </w:p>
        </w:tc>
        <w:tc>
          <w:tcPr>
            <w:tcW w:w="1134" w:type="dxa"/>
            <w:vAlign w:val="center"/>
          </w:tcPr>
          <w:p>
            <w:pPr>
              <w:pStyle w:val="14"/>
            </w:pPr>
            <w:r>
              <w:t>C02010302</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400.00</w:t>
            </w:r>
          </w:p>
        </w:tc>
        <w:tc>
          <w:tcPr>
            <w:tcW w:w="1064" w:type="dxa"/>
            <w:vAlign w:val="center"/>
          </w:tcPr>
          <w:p>
            <w:pPr>
              <w:pStyle w:val="13"/>
            </w:pPr>
            <w:r>
              <w:t>400.00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400.00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448.00</w:t>
            </w:r>
          </w:p>
        </w:tc>
        <w:tc>
          <w:tcPr>
            <w:tcW w:w="1064" w:type="dxa"/>
            <w:vAlign w:val="center"/>
          </w:tcPr>
          <w:p>
            <w:pPr>
              <w:pStyle w:val="13"/>
            </w:pPr>
            <w:r>
              <w:t>448.00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448.00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448.00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17.00</w:t>
            </w:r>
          </w:p>
        </w:tc>
        <w:tc>
          <w:tcPr>
            <w:tcW w:w="1064" w:type="dxa"/>
            <w:vAlign w:val="center"/>
          </w:tcPr>
          <w:p>
            <w:pPr>
              <w:pStyle w:val="13"/>
            </w:pPr>
            <w:r>
              <w:t>17.00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17.00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空调、电梯维修和保养服务</w:t>
            </w:r>
          </w:p>
        </w:tc>
        <w:tc>
          <w:tcPr>
            <w:tcW w:w="1134" w:type="dxa"/>
            <w:vAlign w:val="center"/>
          </w:tcPr>
          <w:p>
            <w:pPr>
              <w:pStyle w:val="14"/>
            </w:pPr>
            <w:r>
              <w:t>C0507</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20.00</w:t>
            </w:r>
          </w:p>
        </w:tc>
        <w:tc>
          <w:tcPr>
            <w:tcW w:w="1064" w:type="dxa"/>
            <w:vAlign w:val="center"/>
          </w:tcPr>
          <w:p>
            <w:pPr>
              <w:pStyle w:val="13"/>
            </w:pPr>
            <w:r>
              <w:t>20.00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4.50</w:t>
            </w:r>
          </w:p>
        </w:tc>
        <w:tc>
          <w:tcPr>
            <w:tcW w:w="1064" w:type="dxa"/>
            <w:vAlign w:val="center"/>
          </w:tcPr>
          <w:p>
            <w:pPr>
              <w:pStyle w:val="13"/>
            </w:pPr>
            <w:r>
              <w:t>4.50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125.00</w:t>
            </w:r>
          </w:p>
        </w:tc>
        <w:tc>
          <w:tcPr>
            <w:tcW w:w="1064" w:type="dxa"/>
            <w:vAlign w:val="center"/>
          </w:tcPr>
          <w:p>
            <w:pPr>
              <w:pStyle w:val="13"/>
            </w:pPr>
            <w:r>
              <w:t>125.00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125.00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机动车保险服务</w:t>
            </w:r>
          </w:p>
        </w:tc>
        <w:tc>
          <w:tcPr>
            <w:tcW w:w="1134" w:type="dxa"/>
            <w:vAlign w:val="center"/>
          </w:tcPr>
          <w:p>
            <w:pPr>
              <w:pStyle w:val="14"/>
            </w:pPr>
            <w:r>
              <w:t>C15040201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装卸搬运服务</w:t>
            </w:r>
          </w:p>
        </w:tc>
        <w:tc>
          <w:tcPr>
            <w:tcW w:w="1134" w:type="dxa"/>
            <w:vAlign w:val="center"/>
          </w:tcPr>
          <w:p>
            <w:pPr>
              <w:pStyle w:val="14"/>
            </w:pPr>
            <w:r>
              <w:t>C1708</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50.00</w:t>
            </w:r>
          </w:p>
        </w:tc>
        <w:tc>
          <w:tcPr>
            <w:tcW w:w="1064" w:type="dxa"/>
            <w:vAlign w:val="center"/>
          </w:tcPr>
          <w:p>
            <w:pPr>
              <w:pStyle w:val="13"/>
            </w:pPr>
            <w:r>
              <w:t>50.00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140.00</w:t>
            </w:r>
          </w:p>
        </w:tc>
        <w:tc>
          <w:tcPr>
            <w:tcW w:w="1064" w:type="dxa"/>
            <w:vAlign w:val="center"/>
          </w:tcPr>
          <w:p>
            <w:pPr>
              <w:pStyle w:val="13"/>
            </w:pPr>
            <w:r>
              <w:t>140.00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140.00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6315.00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1400.00</w:t>
            </w:r>
          </w:p>
        </w:tc>
        <w:tc>
          <w:tcPr>
            <w:tcW w:w="1064" w:type="dxa"/>
            <w:vAlign w:val="center"/>
          </w:tcPr>
          <w:p>
            <w:pPr>
              <w:pStyle w:val="13"/>
            </w:pPr>
            <w:r>
              <w:t>1400.00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1400.00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1400.00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计量强制检定经费</w:t>
            </w:r>
          </w:p>
        </w:tc>
        <w:tc>
          <w:tcPr>
            <w:tcW w:w="964" w:type="dxa"/>
            <w:vAlign w:val="center"/>
          </w:tcPr>
          <w:p>
            <w:pPr>
              <w:pStyle w:val="13"/>
            </w:pPr>
            <w:r>
              <w:t>6060.00</w:t>
            </w:r>
          </w:p>
        </w:tc>
        <w:tc>
          <w:tcPr>
            <w:tcW w:w="1134" w:type="dxa"/>
            <w:vAlign w:val="center"/>
          </w:tcPr>
          <w:p>
            <w:pPr>
              <w:pStyle w:val="14"/>
            </w:pPr>
            <w:r>
              <w:t>标准物质</w:t>
            </w:r>
          </w:p>
        </w:tc>
        <w:tc>
          <w:tcPr>
            <w:tcW w:w="1134" w:type="dxa"/>
            <w:vAlign w:val="center"/>
          </w:tcPr>
          <w:p>
            <w:pPr>
              <w:pStyle w:val="14"/>
            </w:pPr>
            <w:r>
              <w:t>A021213</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80.00</w:t>
            </w:r>
          </w:p>
        </w:tc>
        <w:tc>
          <w:tcPr>
            <w:tcW w:w="1064" w:type="dxa"/>
            <w:vAlign w:val="center"/>
          </w:tcPr>
          <w:p>
            <w:pPr>
              <w:pStyle w:val="13"/>
            </w:pPr>
            <w:r>
              <w:t>80.00</w:t>
            </w:r>
          </w:p>
        </w:tc>
        <w:tc>
          <w:tcPr>
            <w:tcW w:w="1134" w:type="dxa"/>
            <w:vAlign w:val="center"/>
          </w:tcPr>
          <w:p>
            <w:pPr>
              <w:pStyle w:val="13"/>
            </w:pPr>
            <w:r>
              <w:t>80.00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计量强制检定经费</w:t>
            </w:r>
          </w:p>
        </w:tc>
        <w:tc>
          <w:tcPr>
            <w:tcW w:w="964" w:type="dxa"/>
            <w:vAlign w:val="center"/>
          </w:tcPr>
          <w:p>
            <w:pPr>
              <w:pStyle w:val="13"/>
            </w:pPr>
            <w:r>
              <w:t>6060.00</w:t>
            </w:r>
          </w:p>
        </w:tc>
        <w:tc>
          <w:tcPr>
            <w:tcW w:w="1134" w:type="dxa"/>
            <w:vAlign w:val="center"/>
          </w:tcPr>
          <w:p>
            <w:pPr>
              <w:pStyle w:val="14"/>
            </w:pPr>
            <w:r>
              <w:t>其他计量标准器具</w:t>
            </w:r>
          </w:p>
        </w:tc>
        <w:tc>
          <w:tcPr>
            <w:tcW w:w="1134" w:type="dxa"/>
            <w:vAlign w:val="center"/>
          </w:tcPr>
          <w:p>
            <w:pPr>
              <w:pStyle w:val="14"/>
            </w:pPr>
            <w:r>
              <w:t>A021299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2385.67</w:t>
            </w:r>
          </w:p>
        </w:tc>
        <w:tc>
          <w:tcPr>
            <w:tcW w:w="1064" w:type="dxa"/>
            <w:vAlign w:val="center"/>
          </w:tcPr>
          <w:p>
            <w:pPr>
              <w:pStyle w:val="13"/>
            </w:pPr>
            <w:r>
              <w:t>2385.67</w:t>
            </w:r>
          </w:p>
        </w:tc>
        <w:tc>
          <w:tcPr>
            <w:tcW w:w="1134" w:type="dxa"/>
            <w:vAlign w:val="center"/>
          </w:tcPr>
          <w:p>
            <w:pPr>
              <w:pStyle w:val="13"/>
            </w:pPr>
            <w:r>
              <w:t>2385.67</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计量强制检定经费</w:t>
            </w:r>
          </w:p>
        </w:tc>
        <w:tc>
          <w:tcPr>
            <w:tcW w:w="964" w:type="dxa"/>
            <w:vAlign w:val="center"/>
          </w:tcPr>
          <w:p>
            <w:pPr>
              <w:pStyle w:val="13"/>
            </w:pPr>
            <w:r>
              <w:t>6060.00</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4.00</w:t>
            </w:r>
          </w:p>
        </w:tc>
        <w:tc>
          <w:tcPr>
            <w:tcW w:w="1064" w:type="dxa"/>
            <w:vAlign w:val="center"/>
          </w:tcPr>
          <w:p>
            <w:pPr>
              <w:pStyle w:val="13"/>
            </w:pPr>
            <w:r>
              <w:t>4.00</w:t>
            </w:r>
          </w:p>
        </w:tc>
        <w:tc>
          <w:tcPr>
            <w:tcW w:w="1134" w:type="dxa"/>
            <w:vAlign w:val="center"/>
          </w:tcPr>
          <w:p>
            <w:pPr>
              <w:pStyle w:val="13"/>
            </w:pPr>
            <w:r>
              <w:t>4.00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计量强制检定经费</w:t>
            </w:r>
          </w:p>
        </w:tc>
        <w:tc>
          <w:tcPr>
            <w:tcW w:w="964" w:type="dxa"/>
            <w:vAlign w:val="center"/>
          </w:tcPr>
          <w:p>
            <w:pPr>
              <w:pStyle w:val="13"/>
            </w:pPr>
            <w:r>
              <w:t>6060.00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220.00</w:t>
            </w:r>
          </w:p>
        </w:tc>
        <w:tc>
          <w:tcPr>
            <w:tcW w:w="1064" w:type="dxa"/>
            <w:vAlign w:val="center"/>
          </w:tcPr>
          <w:p>
            <w:pPr>
              <w:pStyle w:val="13"/>
            </w:pPr>
            <w:r>
              <w:t>220.00</w:t>
            </w:r>
          </w:p>
        </w:tc>
        <w:tc>
          <w:tcPr>
            <w:tcW w:w="1134" w:type="dxa"/>
            <w:vAlign w:val="center"/>
          </w:tcPr>
          <w:p>
            <w:pPr>
              <w:pStyle w:val="13"/>
            </w:pPr>
            <w:r>
              <w:t>220.00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计量强制检定经费</w:t>
            </w:r>
          </w:p>
        </w:tc>
        <w:tc>
          <w:tcPr>
            <w:tcW w:w="964" w:type="dxa"/>
            <w:vAlign w:val="center"/>
          </w:tcPr>
          <w:p>
            <w:pPr>
              <w:pStyle w:val="13"/>
            </w:pPr>
            <w:r>
              <w:t>6060.00</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30.00</w:t>
            </w:r>
          </w:p>
        </w:tc>
        <w:tc>
          <w:tcPr>
            <w:tcW w:w="1064" w:type="dxa"/>
            <w:vAlign w:val="center"/>
          </w:tcPr>
          <w:p>
            <w:pPr>
              <w:pStyle w:val="13"/>
            </w:pPr>
            <w:r>
              <w:t>30.00</w:t>
            </w:r>
          </w:p>
        </w:tc>
        <w:tc>
          <w:tcPr>
            <w:tcW w:w="1134" w:type="dxa"/>
            <w:vAlign w:val="center"/>
          </w:tcPr>
          <w:p>
            <w:pPr>
              <w:pStyle w:val="13"/>
            </w:pPr>
            <w:r>
              <w:t>30.00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计量强制检定经费</w:t>
            </w:r>
          </w:p>
        </w:tc>
        <w:tc>
          <w:tcPr>
            <w:tcW w:w="964" w:type="dxa"/>
            <w:vAlign w:val="center"/>
          </w:tcPr>
          <w:p>
            <w:pPr>
              <w:pStyle w:val="13"/>
            </w:pPr>
            <w:r>
              <w:t>6060.00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r>
              <w:t>100.00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计量强制检定经费</w:t>
            </w:r>
          </w:p>
        </w:tc>
        <w:tc>
          <w:tcPr>
            <w:tcW w:w="964" w:type="dxa"/>
            <w:vAlign w:val="center"/>
          </w:tcPr>
          <w:p>
            <w:pPr>
              <w:pStyle w:val="13"/>
            </w:pPr>
            <w:r>
              <w:t>6060.00</w:t>
            </w:r>
          </w:p>
        </w:tc>
        <w:tc>
          <w:tcPr>
            <w:tcW w:w="1134" w:type="dxa"/>
            <w:vAlign w:val="center"/>
          </w:tcPr>
          <w:p>
            <w:pPr>
              <w:pStyle w:val="14"/>
            </w:pPr>
            <w:r>
              <w:t>空调、电梯维修和保养服务</w:t>
            </w:r>
          </w:p>
        </w:tc>
        <w:tc>
          <w:tcPr>
            <w:tcW w:w="1134" w:type="dxa"/>
            <w:vAlign w:val="center"/>
          </w:tcPr>
          <w:p>
            <w:pPr>
              <w:pStyle w:val="14"/>
            </w:pPr>
            <w:r>
              <w:t>C0507</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55.00</w:t>
            </w:r>
          </w:p>
        </w:tc>
        <w:tc>
          <w:tcPr>
            <w:tcW w:w="1064" w:type="dxa"/>
            <w:vAlign w:val="center"/>
          </w:tcPr>
          <w:p>
            <w:pPr>
              <w:pStyle w:val="13"/>
            </w:pPr>
            <w:r>
              <w:t>55.00</w:t>
            </w:r>
          </w:p>
        </w:tc>
        <w:tc>
          <w:tcPr>
            <w:tcW w:w="1134" w:type="dxa"/>
            <w:vAlign w:val="center"/>
          </w:tcPr>
          <w:p>
            <w:pPr>
              <w:pStyle w:val="13"/>
            </w:pPr>
            <w:r>
              <w:t>55.00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计量强制检定经费</w:t>
            </w:r>
          </w:p>
        </w:tc>
        <w:tc>
          <w:tcPr>
            <w:tcW w:w="964" w:type="dxa"/>
            <w:vAlign w:val="center"/>
          </w:tcPr>
          <w:p>
            <w:pPr>
              <w:pStyle w:val="13"/>
            </w:pPr>
            <w:r>
              <w:t>6060.00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4.00</w:t>
            </w:r>
          </w:p>
        </w:tc>
        <w:tc>
          <w:tcPr>
            <w:tcW w:w="1064" w:type="dxa"/>
            <w:vAlign w:val="center"/>
          </w:tcPr>
          <w:p>
            <w:pPr>
              <w:pStyle w:val="13"/>
            </w:pPr>
            <w:r>
              <w:t>4.00</w:t>
            </w:r>
          </w:p>
        </w:tc>
        <w:tc>
          <w:tcPr>
            <w:tcW w:w="1134" w:type="dxa"/>
            <w:vAlign w:val="center"/>
          </w:tcPr>
          <w:p>
            <w:pPr>
              <w:pStyle w:val="13"/>
            </w:pPr>
            <w:r>
              <w:t>4.00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计量强制检定经费</w:t>
            </w:r>
          </w:p>
        </w:tc>
        <w:tc>
          <w:tcPr>
            <w:tcW w:w="964" w:type="dxa"/>
            <w:vAlign w:val="center"/>
          </w:tcPr>
          <w:p>
            <w:pPr>
              <w:pStyle w:val="13"/>
            </w:pPr>
            <w:r>
              <w:t>6060.00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178.00</w:t>
            </w:r>
          </w:p>
        </w:tc>
        <w:tc>
          <w:tcPr>
            <w:tcW w:w="1064" w:type="dxa"/>
            <w:vAlign w:val="center"/>
          </w:tcPr>
          <w:p>
            <w:pPr>
              <w:pStyle w:val="13"/>
            </w:pPr>
            <w:r>
              <w:t>178.00</w:t>
            </w:r>
          </w:p>
        </w:tc>
        <w:tc>
          <w:tcPr>
            <w:tcW w:w="1134" w:type="dxa"/>
            <w:vAlign w:val="center"/>
          </w:tcPr>
          <w:p>
            <w:pPr>
              <w:pStyle w:val="13"/>
            </w:pPr>
            <w:r>
              <w:t>178.00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178.00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计量强制检定经费</w:t>
            </w:r>
          </w:p>
        </w:tc>
        <w:tc>
          <w:tcPr>
            <w:tcW w:w="964" w:type="dxa"/>
            <w:vAlign w:val="center"/>
          </w:tcPr>
          <w:p>
            <w:pPr>
              <w:pStyle w:val="13"/>
            </w:pPr>
            <w:r>
              <w:t>6060.00</w:t>
            </w:r>
          </w:p>
        </w:tc>
        <w:tc>
          <w:tcPr>
            <w:tcW w:w="1134" w:type="dxa"/>
            <w:vAlign w:val="center"/>
          </w:tcPr>
          <w:p>
            <w:pPr>
              <w:pStyle w:val="14"/>
            </w:pPr>
            <w:r>
              <w:t>机动车保险服务</w:t>
            </w:r>
          </w:p>
        </w:tc>
        <w:tc>
          <w:tcPr>
            <w:tcW w:w="1134" w:type="dxa"/>
            <w:vAlign w:val="center"/>
          </w:tcPr>
          <w:p>
            <w:pPr>
              <w:pStyle w:val="14"/>
            </w:pPr>
            <w:r>
              <w:t>C15040201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w:t>
            </w:r>
          </w:p>
        </w:tc>
        <w:tc>
          <w:tcPr>
            <w:tcW w:w="1064" w:type="dxa"/>
            <w:vAlign w:val="center"/>
          </w:tcPr>
          <w:p>
            <w:pPr>
              <w:pStyle w:val="13"/>
            </w:pPr>
            <w:r>
              <w:t>5.00</w:t>
            </w:r>
          </w:p>
        </w:tc>
        <w:tc>
          <w:tcPr>
            <w:tcW w:w="1134" w:type="dxa"/>
            <w:vAlign w:val="center"/>
          </w:tcPr>
          <w:p>
            <w:pPr>
              <w:pStyle w:val="13"/>
            </w:pPr>
            <w:r>
              <w:t>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计量强制检定经费</w:t>
            </w:r>
          </w:p>
        </w:tc>
        <w:tc>
          <w:tcPr>
            <w:tcW w:w="964" w:type="dxa"/>
            <w:vAlign w:val="center"/>
          </w:tcPr>
          <w:p>
            <w:pPr>
              <w:pStyle w:val="13"/>
            </w:pPr>
            <w:r>
              <w:t>6060.00</w:t>
            </w:r>
          </w:p>
        </w:tc>
        <w:tc>
          <w:tcPr>
            <w:tcW w:w="1134" w:type="dxa"/>
            <w:vAlign w:val="center"/>
          </w:tcPr>
          <w:p>
            <w:pPr>
              <w:pStyle w:val="14"/>
            </w:pPr>
            <w:r>
              <w:t>装卸搬运服务</w:t>
            </w:r>
          </w:p>
        </w:tc>
        <w:tc>
          <w:tcPr>
            <w:tcW w:w="1134" w:type="dxa"/>
            <w:vAlign w:val="center"/>
          </w:tcPr>
          <w:p>
            <w:pPr>
              <w:pStyle w:val="14"/>
            </w:pPr>
            <w:r>
              <w:t>C1708</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80.00</w:t>
            </w:r>
          </w:p>
        </w:tc>
        <w:tc>
          <w:tcPr>
            <w:tcW w:w="1064" w:type="dxa"/>
            <w:vAlign w:val="center"/>
          </w:tcPr>
          <w:p>
            <w:pPr>
              <w:pStyle w:val="13"/>
            </w:pPr>
            <w:r>
              <w:t>80.00</w:t>
            </w:r>
          </w:p>
        </w:tc>
        <w:tc>
          <w:tcPr>
            <w:tcW w:w="1134" w:type="dxa"/>
            <w:vAlign w:val="center"/>
          </w:tcPr>
          <w:p>
            <w:pPr>
              <w:pStyle w:val="13"/>
            </w:pPr>
            <w:r>
              <w:t>80.00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80.00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计量强制检定经费</w:t>
            </w:r>
          </w:p>
        </w:tc>
        <w:tc>
          <w:tcPr>
            <w:tcW w:w="964" w:type="dxa"/>
            <w:vAlign w:val="center"/>
          </w:tcPr>
          <w:p>
            <w:pPr>
              <w:pStyle w:val="13"/>
            </w:pPr>
            <w:r>
              <w:t>6060.00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r>
              <w:t>100.00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计量强制检定经费</w:t>
            </w:r>
          </w:p>
        </w:tc>
        <w:tc>
          <w:tcPr>
            <w:tcW w:w="964" w:type="dxa"/>
            <w:vAlign w:val="center"/>
          </w:tcPr>
          <w:p>
            <w:pPr>
              <w:pStyle w:val="13"/>
            </w:pPr>
            <w:r>
              <w:t>6060.00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1800.00</w:t>
            </w:r>
          </w:p>
        </w:tc>
        <w:tc>
          <w:tcPr>
            <w:tcW w:w="1064" w:type="dxa"/>
            <w:vAlign w:val="center"/>
          </w:tcPr>
          <w:p>
            <w:pPr>
              <w:pStyle w:val="13"/>
            </w:pPr>
            <w:r>
              <w:t>1800.00</w:t>
            </w:r>
          </w:p>
        </w:tc>
        <w:tc>
          <w:tcPr>
            <w:tcW w:w="1134" w:type="dxa"/>
            <w:vAlign w:val="center"/>
          </w:tcPr>
          <w:p>
            <w:pPr>
              <w:pStyle w:val="13"/>
            </w:pPr>
            <w:r>
              <w:t>1800.00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1800.00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科研经费</w:t>
            </w:r>
          </w:p>
        </w:tc>
        <w:tc>
          <w:tcPr>
            <w:tcW w:w="964" w:type="dxa"/>
            <w:vAlign w:val="center"/>
          </w:tcPr>
          <w:p>
            <w:pPr>
              <w:pStyle w:val="13"/>
            </w:pPr>
            <w:r>
              <w:t>600.00</w:t>
            </w:r>
          </w:p>
        </w:tc>
        <w:tc>
          <w:tcPr>
            <w:tcW w:w="1134" w:type="dxa"/>
            <w:vAlign w:val="center"/>
          </w:tcPr>
          <w:p>
            <w:pPr>
              <w:pStyle w:val="14"/>
            </w:pPr>
            <w:r>
              <w:t>其他计量标准器具</w:t>
            </w:r>
          </w:p>
        </w:tc>
        <w:tc>
          <w:tcPr>
            <w:tcW w:w="1134" w:type="dxa"/>
            <w:vAlign w:val="center"/>
          </w:tcPr>
          <w:p>
            <w:pPr>
              <w:pStyle w:val="14"/>
            </w:pPr>
            <w:r>
              <w:t>A021299</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280.00</w:t>
            </w:r>
          </w:p>
        </w:tc>
        <w:tc>
          <w:tcPr>
            <w:tcW w:w="1064" w:type="dxa"/>
            <w:vAlign w:val="center"/>
          </w:tcPr>
          <w:p>
            <w:pPr>
              <w:pStyle w:val="13"/>
            </w:pPr>
            <w:r>
              <w:t>280.00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280.00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科研经费</w:t>
            </w:r>
          </w:p>
        </w:tc>
        <w:tc>
          <w:tcPr>
            <w:tcW w:w="964" w:type="dxa"/>
            <w:vAlign w:val="center"/>
          </w:tcPr>
          <w:p>
            <w:pPr>
              <w:pStyle w:val="13"/>
            </w:pPr>
            <w:r>
              <w:t>600.00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2.00</w:t>
            </w:r>
          </w:p>
        </w:tc>
        <w:tc>
          <w:tcPr>
            <w:tcW w:w="1064" w:type="dxa"/>
            <w:vAlign w:val="center"/>
          </w:tcPr>
          <w:p>
            <w:pPr>
              <w:pStyle w:val="13"/>
            </w:pPr>
            <w:r>
              <w:t>2.00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天然气流量标准装置建设经费</w:t>
            </w:r>
          </w:p>
        </w:tc>
        <w:tc>
          <w:tcPr>
            <w:tcW w:w="964" w:type="dxa"/>
            <w:vAlign w:val="center"/>
          </w:tcPr>
          <w:p>
            <w:pPr>
              <w:pStyle w:val="13"/>
            </w:pPr>
            <w:r>
              <w:t>1000.00</w:t>
            </w:r>
          </w:p>
        </w:tc>
        <w:tc>
          <w:tcPr>
            <w:tcW w:w="1134" w:type="dxa"/>
            <w:vAlign w:val="center"/>
          </w:tcPr>
          <w:p>
            <w:pPr>
              <w:pStyle w:val="14"/>
            </w:pPr>
            <w:r>
              <w:t>其他计量标准器具</w:t>
            </w:r>
          </w:p>
        </w:tc>
        <w:tc>
          <w:tcPr>
            <w:tcW w:w="1134" w:type="dxa"/>
            <w:vAlign w:val="center"/>
          </w:tcPr>
          <w:p>
            <w:pPr>
              <w:pStyle w:val="14"/>
            </w:pPr>
            <w:r>
              <w:t>A021299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110.00</w:t>
            </w:r>
          </w:p>
        </w:tc>
        <w:tc>
          <w:tcPr>
            <w:tcW w:w="1064" w:type="dxa"/>
            <w:vAlign w:val="center"/>
          </w:tcPr>
          <w:p>
            <w:pPr>
              <w:pStyle w:val="13"/>
            </w:pPr>
            <w:r>
              <w:t>110.00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110.00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天然气流量标准装置建设经费</w:t>
            </w:r>
          </w:p>
        </w:tc>
        <w:tc>
          <w:tcPr>
            <w:tcW w:w="964" w:type="dxa"/>
            <w:vAlign w:val="center"/>
          </w:tcPr>
          <w:p>
            <w:pPr>
              <w:pStyle w:val="13"/>
            </w:pPr>
            <w:r>
              <w:t>1000.00</w:t>
            </w:r>
          </w:p>
        </w:tc>
        <w:tc>
          <w:tcPr>
            <w:tcW w:w="1134" w:type="dxa"/>
            <w:vAlign w:val="center"/>
          </w:tcPr>
          <w:p>
            <w:pPr>
              <w:pStyle w:val="14"/>
            </w:pPr>
            <w:r>
              <w:t>工程设计服务</w:t>
            </w:r>
          </w:p>
        </w:tc>
        <w:tc>
          <w:tcPr>
            <w:tcW w:w="1134" w:type="dxa"/>
            <w:vAlign w:val="center"/>
          </w:tcPr>
          <w:p>
            <w:pPr>
              <w:pStyle w:val="14"/>
            </w:pPr>
            <w:r>
              <w:t>C1003</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253.81</w:t>
            </w:r>
          </w:p>
        </w:tc>
        <w:tc>
          <w:tcPr>
            <w:tcW w:w="1064" w:type="dxa"/>
            <w:vAlign w:val="center"/>
          </w:tcPr>
          <w:p>
            <w:pPr>
              <w:pStyle w:val="13"/>
            </w:pPr>
            <w:r>
              <w:t>253.81</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r>
              <w:t>253.81</w:t>
            </w: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河北省计量监督检测研究院廊坊分院小计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1240.15</w:t>
            </w:r>
          </w:p>
        </w:tc>
        <w:tc>
          <w:tcPr>
            <w:tcW w:w="1134" w:type="dxa"/>
            <w:vAlign w:val="center"/>
          </w:tcPr>
          <w:p>
            <w:pPr>
              <w:pStyle w:val="17"/>
            </w:pPr>
            <w:r>
              <w:t>1044.95</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195.20</w:t>
            </w:r>
          </w:p>
        </w:tc>
        <w:tc>
          <w:tcPr>
            <w:tcW w:w="992" w:type="dxa"/>
            <w:vAlign w:val="center"/>
          </w:tcPr>
          <w:p>
            <w:pPr>
              <w:pStyle w:val="17"/>
            </w:pPr>
          </w:p>
        </w:tc>
        <w:tc>
          <w:tcPr>
            <w:tcW w:w="992" w:type="dxa"/>
            <w:vAlign w:val="center"/>
          </w:tcPr>
          <w:p>
            <w:pPr>
              <w:pStyle w:val="17"/>
            </w:pPr>
          </w:p>
        </w:tc>
        <w:tc>
          <w:tcPr>
            <w:tcW w:w="1092" w:type="dxa"/>
            <w:vAlign w:val="center"/>
          </w:tcPr>
          <w:p>
            <w:pPr>
              <w:pStyle w:val="17"/>
            </w:pPr>
            <w:r>
              <w:t>1240.15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计量检定检验经费</w:t>
            </w:r>
          </w:p>
        </w:tc>
        <w:tc>
          <w:tcPr>
            <w:tcW w:w="964" w:type="dxa"/>
            <w:vAlign w:val="center"/>
          </w:tcPr>
          <w:p>
            <w:pPr>
              <w:pStyle w:val="13"/>
            </w:pPr>
            <w:r>
              <w:t>864.00</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7</w:t>
            </w:r>
          </w:p>
        </w:tc>
        <w:tc>
          <w:tcPr>
            <w:tcW w:w="850" w:type="dxa"/>
            <w:vAlign w:val="center"/>
          </w:tcPr>
          <w:p>
            <w:pPr>
              <w:pStyle w:val="13"/>
            </w:pPr>
            <w:r>
              <w:t>0.50</w:t>
            </w:r>
          </w:p>
        </w:tc>
        <w:tc>
          <w:tcPr>
            <w:tcW w:w="1064" w:type="dxa"/>
            <w:vAlign w:val="center"/>
          </w:tcPr>
          <w:p>
            <w:pPr>
              <w:pStyle w:val="13"/>
            </w:pPr>
            <w:r>
              <w:t>3.50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3.50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864.00</w:t>
            </w:r>
          </w:p>
        </w:tc>
        <w:tc>
          <w:tcPr>
            <w:tcW w:w="1134" w:type="dxa"/>
            <w:vAlign w:val="center"/>
          </w:tcPr>
          <w:p>
            <w:pPr>
              <w:pStyle w:val="14"/>
            </w:pPr>
            <w:r>
              <w:t>针式打印机</w:t>
            </w:r>
          </w:p>
        </w:tc>
        <w:tc>
          <w:tcPr>
            <w:tcW w:w="1134" w:type="dxa"/>
            <w:vAlign w:val="center"/>
          </w:tcPr>
          <w:p>
            <w:pPr>
              <w:pStyle w:val="14"/>
            </w:pPr>
            <w:r>
              <w:t>A0201060104</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0.30</w:t>
            </w:r>
          </w:p>
        </w:tc>
        <w:tc>
          <w:tcPr>
            <w:tcW w:w="1064" w:type="dxa"/>
            <w:vAlign w:val="center"/>
          </w:tcPr>
          <w:p>
            <w:pPr>
              <w:pStyle w:val="13"/>
            </w:pPr>
            <w:r>
              <w:t>0.30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0.30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864.00</w:t>
            </w:r>
          </w:p>
        </w:tc>
        <w:tc>
          <w:tcPr>
            <w:tcW w:w="1134" w:type="dxa"/>
            <w:vAlign w:val="center"/>
          </w:tcPr>
          <w:p>
            <w:pPr>
              <w:pStyle w:val="14"/>
            </w:pPr>
            <w:r>
              <w:t>多功能一体机</w:t>
            </w:r>
          </w:p>
        </w:tc>
        <w:tc>
          <w:tcPr>
            <w:tcW w:w="1134" w:type="dxa"/>
            <w:vAlign w:val="center"/>
          </w:tcPr>
          <w:p>
            <w:pPr>
              <w:pStyle w:val="14"/>
            </w:pPr>
            <w:r>
              <w:t>A020204</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0.20</w:t>
            </w:r>
          </w:p>
        </w:tc>
        <w:tc>
          <w:tcPr>
            <w:tcW w:w="1064" w:type="dxa"/>
            <w:vAlign w:val="center"/>
          </w:tcPr>
          <w:p>
            <w:pPr>
              <w:pStyle w:val="13"/>
            </w:pPr>
            <w:r>
              <w:t>0.20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0.20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0.20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864.00</w:t>
            </w:r>
          </w:p>
        </w:tc>
        <w:tc>
          <w:tcPr>
            <w:tcW w:w="1134" w:type="dxa"/>
            <w:vAlign w:val="center"/>
          </w:tcPr>
          <w:p>
            <w:pPr>
              <w:pStyle w:val="14"/>
            </w:pPr>
            <w:r>
              <w:t>空调机</w:t>
            </w:r>
          </w:p>
        </w:tc>
        <w:tc>
          <w:tcPr>
            <w:tcW w:w="1134" w:type="dxa"/>
            <w:vAlign w:val="center"/>
          </w:tcPr>
          <w:p>
            <w:pPr>
              <w:pStyle w:val="14"/>
            </w:pPr>
            <w:r>
              <w:t>A0206180203</w:t>
            </w:r>
          </w:p>
        </w:tc>
        <w:tc>
          <w:tcPr>
            <w:tcW w:w="709" w:type="dxa"/>
            <w:vAlign w:val="center"/>
          </w:tcPr>
          <w:p>
            <w:pPr>
              <w:pStyle w:val="15"/>
            </w:pPr>
            <w:r>
              <w:t>台</w:t>
            </w:r>
          </w:p>
        </w:tc>
        <w:tc>
          <w:tcPr>
            <w:tcW w:w="850" w:type="dxa"/>
            <w:vAlign w:val="center"/>
          </w:tcPr>
          <w:p>
            <w:pPr>
              <w:pStyle w:val="13"/>
            </w:pPr>
            <w:r>
              <w:t>4</w:t>
            </w:r>
          </w:p>
        </w:tc>
        <w:tc>
          <w:tcPr>
            <w:tcW w:w="850" w:type="dxa"/>
            <w:vAlign w:val="center"/>
          </w:tcPr>
          <w:p>
            <w:pPr>
              <w:pStyle w:val="13"/>
            </w:pPr>
            <w:r>
              <w:t>2.40</w:t>
            </w:r>
          </w:p>
        </w:tc>
        <w:tc>
          <w:tcPr>
            <w:tcW w:w="1064" w:type="dxa"/>
            <w:vAlign w:val="center"/>
          </w:tcPr>
          <w:p>
            <w:pPr>
              <w:pStyle w:val="13"/>
            </w:pPr>
            <w:r>
              <w:t>9.60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9.60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9.60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计量检定检验经费</w:t>
            </w:r>
          </w:p>
        </w:tc>
        <w:tc>
          <w:tcPr>
            <w:tcW w:w="964" w:type="dxa"/>
            <w:vAlign w:val="center"/>
          </w:tcPr>
          <w:p>
            <w:pPr>
              <w:pStyle w:val="13"/>
            </w:pPr>
            <w:r>
              <w:t>864.00</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0.60</w:t>
            </w:r>
          </w:p>
        </w:tc>
        <w:tc>
          <w:tcPr>
            <w:tcW w:w="1064" w:type="dxa"/>
            <w:vAlign w:val="center"/>
          </w:tcPr>
          <w:p>
            <w:pPr>
              <w:pStyle w:val="13"/>
            </w:pPr>
            <w:r>
              <w:t>0.60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0.60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864.00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83.00</w:t>
            </w:r>
          </w:p>
        </w:tc>
        <w:tc>
          <w:tcPr>
            <w:tcW w:w="1064" w:type="dxa"/>
            <w:vAlign w:val="center"/>
          </w:tcPr>
          <w:p>
            <w:pPr>
              <w:pStyle w:val="13"/>
            </w:pPr>
            <w:r>
              <w:t>83.00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83.00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83.00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计量检定检验经费</w:t>
            </w:r>
          </w:p>
        </w:tc>
        <w:tc>
          <w:tcPr>
            <w:tcW w:w="964" w:type="dxa"/>
            <w:vAlign w:val="center"/>
          </w:tcPr>
          <w:p>
            <w:pPr>
              <w:pStyle w:val="13"/>
            </w:pPr>
            <w:r>
              <w:t>864.00</w:t>
            </w:r>
          </w:p>
        </w:tc>
        <w:tc>
          <w:tcPr>
            <w:tcW w:w="1134" w:type="dxa"/>
            <w:vAlign w:val="center"/>
          </w:tcPr>
          <w:p>
            <w:pPr>
              <w:pStyle w:val="14"/>
            </w:pPr>
            <w:r>
              <w:t>其他维修和保养服务</w:t>
            </w:r>
          </w:p>
        </w:tc>
        <w:tc>
          <w:tcPr>
            <w:tcW w:w="1134" w:type="dxa"/>
            <w:vAlign w:val="center"/>
          </w:tcPr>
          <w:p>
            <w:pPr>
              <w:pStyle w:val="14"/>
            </w:pPr>
            <w:r>
              <w:t>C0599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98.00</w:t>
            </w:r>
          </w:p>
        </w:tc>
        <w:tc>
          <w:tcPr>
            <w:tcW w:w="1064" w:type="dxa"/>
            <w:vAlign w:val="center"/>
          </w:tcPr>
          <w:p>
            <w:pPr>
              <w:pStyle w:val="13"/>
            </w:pPr>
            <w:r>
              <w:t>98.00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98.00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98.00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计量强制检定经费</w:t>
            </w:r>
          </w:p>
        </w:tc>
        <w:tc>
          <w:tcPr>
            <w:tcW w:w="964" w:type="dxa"/>
            <w:vAlign w:val="center"/>
          </w:tcPr>
          <w:p>
            <w:pPr>
              <w:pStyle w:val="13"/>
            </w:pPr>
            <w:r>
              <w:t>1420.00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270.60</w:t>
            </w:r>
          </w:p>
        </w:tc>
        <w:tc>
          <w:tcPr>
            <w:tcW w:w="1064" w:type="dxa"/>
            <w:vAlign w:val="center"/>
          </w:tcPr>
          <w:p>
            <w:pPr>
              <w:pStyle w:val="13"/>
            </w:pPr>
            <w:r>
              <w:t>270.60</w:t>
            </w:r>
          </w:p>
        </w:tc>
        <w:tc>
          <w:tcPr>
            <w:tcW w:w="1134" w:type="dxa"/>
            <w:vAlign w:val="center"/>
          </w:tcPr>
          <w:p>
            <w:pPr>
              <w:pStyle w:val="13"/>
            </w:pPr>
            <w:r>
              <w:t>270.60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270.60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计量强制检定经费</w:t>
            </w:r>
          </w:p>
        </w:tc>
        <w:tc>
          <w:tcPr>
            <w:tcW w:w="964" w:type="dxa"/>
            <w:vAlign w:val="center"/>
          </w:tcPr>
          <w:p>
            <w:pPr>
              <w:pStyle w:val="13"/>
            </w:pPr>
            <w:r>
              <w:t>1420.00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135.00</w:t>
            </w:r>
          </w:p>
        </w:tc>
        <w:tc>
          <w:tcPr>
            <w:tcW w:w="1064" w:type="dxa"/>
            <w:vAlign w:val="center"/>
          </w:tcPr>
          <w:p>
            <w:pPr>
              <w:pStyle w:val="13"/>
            </w:pPr>
            <w:r>
              <w:t>135.00</w:t>
            </w:r>
          </w:p>
        </w:tc>
        <w:tc>
          <w:tcPr>
            <w:tcW w:w="1134" w:type="dxa"/>
            <w:vAlign w:val="center"/>
          </w:tcPr>
          <w:p>
            <w:pPr>
              <w:pStyle w:val="13"/>
            </w:pPr>
            <w:r>
              <w:t>135.00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135.00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计量强制检定经费</w:t>
            </w:r>
          </w:p>
        </w:tc>
        <w:tc>
          <w:tcPr>
            <w:tcW w:w="964" w:type="dxa"/>
            <w:vAlign w:val="center"/>
          </w:tcPr>
          <w:p>
            <w:pPr>
              <w:pStyle w:val="13"/>
            </w:pPr>
            <w:r>
              <w:t>1420.00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639.35</w:t>
            </w:r>
          </w:p>
        </w:tc>
        <w:tc>
          <w:tcPr>
            <w:tcW w:w="1064" w:type="dxa"/>
            <w:vAlign w:val="center"/>
          </w:tcPr>
          <w:p>
            <w:pPr>
              <w:pStyle w:val="13"/>
            </w:pPr>
            <w:r>
              <w:t>639.35</w:t>
            </w:r>
          </w:p>
        </w:tc>
        <w:tc>
          <w:tcPr>
            <w:tcW w:w="1134" w:type="dxa"/>
            <w:vAlign w:val="center"/>
          </w:tcPr>
          <w:p>
            <w:pPr>
              <w:pStyle w:val="13"/>
            </w:pPr>
            <w:r>
              <w:t>639.35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639.35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河北省特种设备监督检验研究院小计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2973.40</w:t>
            </w:r>
          </w:p>
        </w:tc>
        <w:tc>
          <w:tcPr>
            <w:tcW w:w="1134" w:type="dxa"/>
            <w:vAlign w:val="center"/>
          </w:tcPr>
          <w:p>
            <w:pPr>
              <w:pStyle w:val="17"/>
            </w:pPr>
            <w:r>
              <w:t>2338.40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635.00</w:t>
            </w:r>
          </w:p>
        </w:tc>
        <w:tc>
          <w:tcPr>
            <w:tcW w:w="992" w:type="dxa"/>
            <w:vAlign w:val="center"/>
          </w:tcPr>
          <w:p>
            <w:pPr>
              <w:pStyle w:val="17"/>
            </w:pPr>
          </w:p>
        </w:tc>
        <w:tc>
          <w:tcPr>
            <w:tcW w:w="992" w:type="dxa"/>
            <w:vAlign w:val="center"/>
          </w:tcPr>
          <w:p>
            <w:pPr>
              <w:pStyle w:val="17"/>
            </w:pPr>
          </w:p>
        </w:tc>
        <w:tc>
          <w:tcPr>
            <w:tcW w:w="1092" w:type="dxa"/>
            <w:vAlign w:val="center"/>
          </w:tcPr>
          <w:p>
            <w:pPr>
              <w:pStyle w:val="17"/>
            </w:pPr>
            <w:r>
              <w:t>1986.53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838.38</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50</w:t>
            </w:r>
          </w:p>
        </w:tc>
        <w:tc>
          <w:tcPr>
            <w:tcW w:w="850" w:type="dxa"/>
            <w:vAlign w:val="center"/>
          </w:tcPr>
          <w:p>
            <w:pPr>
              <w:pStyle w:val="13"/>
            </w:pPr>
            <w:r>
              <w:t>0.50</w:t>
            </w:r>
          </w:p>
        </w:tc>
        <w:tc>
          <w:tcPr>
            <w:tcW w:w="1064" w:type="dxa"/>
            <w:vAlign w:val="center"/>
          </w:tcPr>
          <w:p>
            <w:pPr>
              <w:pStyle w:val="13"/>
            </w:pPr>
            <w:r>
              <w:t>25.00</w:t>
            </w:r>
          </w:p>
        </w:tc>
        <w:tc>
          <w:tcPr>
            <w:tcW w:w="1134" w:type="dxa"/>
            <w:vAlign w:val="center"/>
          </w:tcPr>
          <w:p>
            <w:pPr>
              <w:pStyle w:val="13"/>
            </w:pPr>
            <w:r>
              <w:t>25.00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838.38</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25</w:t>
            </w:r>
          </w:p>
        </w:tc>
        <w:tc>
          <w:tcPr>
            <w:tcW w:w="850" w:type="dxa"/>
            <w:vAlign w:val="center"/>
          </w:tcPr>
          <w:p>
            <w:pPr>
              <w:pStyle w:val="13"/>
            </w:pPr>
            <w:r>
              <w:t>0.60</w:t>
            </w:r>
          </w:p>
        </w:tc>
        <w:tc>
          <w:tcPr>
            <w:tcW w:w="1064" w:type="dxa"/>
            <w:vAlign w:val="center"/>
          </w:tcPr>
          <w:p>
            <w:pPr>
              <w:pStyle w:val="13"/>
            </w:pPr>
            <w:r>
              <w:t>15.00</w:t>
            </w:r>
          </w:p>
        </w:tc>
        <w:tc>
          <w:tcPr>
            <w:tcW w:w="1134" w:type="dxa"/>
            <w:vAlign w:val="center"/>
          </w:tcPr>
          <w:p>
            <w:pPr>
              <w:pStyle w:val="13"/>
            </w:pPr>
            <w:r>
              <w:t>15.00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838.38</w:t>
            </w:r>
          </w:p>
        </w:tc>
        <w:tc>
          <w:tcPr>
            <w:tcW w:w="1134" w:type="dxa"/>
            <w:vAlign w:val="center"/>
          </w:tcPr>
          <w:p>
            <w:pPr>
              <w:pStyle w:val="14"/>
            </w:pPr>
            <w:r>
              <w:t>便携式计算机</w:t>
            </w:r>
          </w:p>
        </w:tc>
        <w:tc>
          <w:tcPr>
            <w:tcW w:w="1134" w:type="dxa"/>
            <w:vAlign w:val="center"/>
          </w:tcPr>
          <w:p>
            <w:pPr>
              <w:pStyle w:val="14"/>
            </w:pPr>
            <w:r>
              <w:t>A02010105</w:t>
            </w:r>
          </w:p>
        </w:tc>
        <w:tc>
          <w:tcPr>
            <w:tcW w:w="709" w:type="dxa"/>
            <w:vAlign w:val="center"/>
          </w:tcPr>
          <w:p>
            <w:pPr>
              <w:pStyle w:val="15"/>
            </w:pPr>
            <w:r>
              <w:t>台</w:t>
            </w:r>
          </w:p>
        </w:tc>
        <w:tc>
          <w:tcPr>
            <w:tcW w:w="850" w:type="dxa"/>
            <w:vAlign w:val="center"/>
          </w:tcPr>
          <w:p>
            <w:pPr>
              <w:pStyle w:val="13"/>
            </w:pPr>
            <w:r>
              <w:t>10</w:t>
            </w:r>
          </w:p>
        </w:tc>
        <w:tc>
          <w:tcPr>
            <w:tcW w:w="850" w:type="dxa"/>
            <w:vAlign w:val="center"/>
          </w:tcPr>
          <w:p>
            <w:pPr>
              <w:pStyle w:val="13"/>
            </w:pPr>
            <w:r>
              <w:t>0.50</w:t>
            </w:r>
          </w:p>
        </w:tc>
        <w:tc>
          <w:tcPr>
            <w:tcW w:w="1064" w:type="dxa"/>
            <w:vAlign w:val="center"/>
          </w:tcPr>
          <w:p>
            <w:pPr>
              <w:pStyle w:val="13"/>
            </w:pPr>
            <w:r>
              <w:t>5.00</w:t>
            </w:r>
          </w:p>
        </w:tc>
        <w:tc>
          <w:tcPr>
            <w:tcW w:w="1134" w:type="dxa"/>
            <w:vAlign w:val="center"/>
          </w:tcPr>
          <w:p>
            <w:pPr>
              <w:pStyle w:val="13"/>
            </w:pPr>
            <w:r>
              <w:t>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838.38</w:t>
            </w:r>
          </w:p>
        </w:tc>
        <w:tc>
          <w:tcPr>
            <w:tcW w:w="1134" w:type="dxa"/>
            <w:vAlign w:val="center"/>
          </w:tcPr>
          <w:p>
            <w:pPr>
              <w:pStyle w:val="14"/>
            </w:pPr>
            <w:r>
              <w:t>激光打印机</w:t>
            </w:r>
          </w:p>
        </w:tc>
        <w:tc>
          <w:tcPr>
            <w:tcW w:w="1134" w:type="dxa"/>
            <w:vAlign w:val="center"/>
          </w:tcPr>
          <w:p>
            <w:pPr>
              <w:pStyle w:val="14"/>
            </w:pPr>
            <w:r>
              <w:t>A0201060102</w:t>
            </w:r>
          </w:p>
        </w:tc>
        <w:tc>
          <w:tcPr>
            <w:tcW w:w="709" w:type="dxa"/>
            <w:vAlign w:val="center"/>
          </w:tcPr>
          <w:p>
            <w:pPr>
              <w:pStyle w:val="15"/>
            </w:pPr>
            <w:r>
              <w:t>台</w:t>
            </w:r>
          </w:p>
        </w:tc>
        <w:tc>
          <w:tcPr>
            <w:tcW w:w="850" w:type="dxa"/>
            <w:vAlign w:val="center"/>
          </w:tcPr>
          <w:p>
            <w:pPr>
              <w:pStyle w:val="13"/>
            </w:pPr>
            <w:r>
              <w:t>10</w:t>
            </w:r>
          </w:p>
        </w:tc>
        <w:tc>
          <w:tcPr>
            <w:tcW w:w="850" w:type="dxa"/>
            <w:vAlign w:val="center"/>
          </w:tcPr>
          <w:p>
            <w:pPr>
              <w:pStyle w:val="13"/>
            </w:pPr>
            <w:r>
              <w:t>1.00</w:t>
            </w:r>
          </w:p>
        </w:tc>
        <w:tc>
          <w:tcPr>
            <w:tcW w:w="1064" w:type="dxa"/>
            <w:vAlign w:val="center"/>
          </w:tcPr>
          <w:p>
            <w:pPr>
              <w:pStyle w:val="13"/>
            </w:pPr>
            <w:r>
              <w:t>10.00</w:t>
            </w:r>
          </w:p>
        </w:tc>
        <w:tc>
          <w:tcPr>
            <w:tcW w:w="1134" w:type="dxa"/>
            <w:vAlign w:val="center"/>
          </w:tcPr>
          <w:p>
            <w:pPr>
              <w:pStyle w:val="13"/>
            </w:pPr>
            <w:r>
              <w:t>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838.38</w:t>
            </w:r>
          </w:p>
        </w:tc>
        <w:tc>
          <w:tcPr>
            <w:tcW w:w="1134" w:type="dxa"/>
            <w:vAlign w:val="center"/>
          </w:tcPr>
          <w:p>
            <w:pPr>
              <w:pStyle w:val="14"/>
            </w:pPr>
            <w:r>
              <w:t>激光打印机</w:t>
            </w:r>
          </w:p>
        </w:tc>
        <w:tc>
          <w:tcPr>
            <w:tcW w:w="1134" w:type="dxa"/>
            <w:vAlign w:val="center"/>
          </w:tcPr>
          <w:p>
            <w:pPr>
              <w:pStyle w:val="14"/>
            </w:pPr>
            <w:r>
              <w:t>A0201060102</w:t>
            </w:r>
          </w:p>
        </w:tc>
        <w:tc>
          <w:tcPr>
            <w:tcW w:w="709" w:type="dxa"/>
            <w:vAlign w:val="center"/>
          </w:tcPr>
          <w:p>
            <w:pPr>
              <w:pStyle w:val="15"/>
            </w:pPr>
            <w:r>
              <w:t>台</w:t>
            </w:r>
          </w:p>
        </w:tc>
        <w:tc>
          <w:tcPr>
            <w:tcW w:w="850" w:type="dxa"/>
            <w:vAlign w:val="center"/>
          </w:tcPr>
          <w:p>
            <w:pPr>
              <w:pStyle w:val="13"/>
            </w:pPr>
            <w:r>
              <w:t>8</w:t>
            </w:r>
          </w:p>
        </w:tc>
        <w:tc>
          <w:tcPr>
            <w:tcW w:w="850" w:type="dxa"/>
            <w:vAlign w:val="center"/>
          </w:tcPr>
          <w:p>
            <w:pPr>
              <w:pStyle w:val="13"/>
            </w:pPr>
            <w:r>
              <w:t>0.50</w:t>
            </w:r>
          </w:p>
        </w:tc>
        <w:tc>
          <w:tcPr>
            <w:tcW w:w="1064" w:type="dxa"/>
            <w:vAlign w:val="center"/>
          </w:tcPr>
          <w:p>
            <w:pPr>
              <w:pStyle w:val="13"/>
            </w:pPr>
            <w:r>
              <w:t>4.00</w:t>
            </w:r>
          </w:p>
        </w:tc>
        <w:tc>
          <w:tcPr>
            <w:tcW w:w="1134" w:type="dxa"/>
            <w:vAlign w:val="center"/>
          </w:tcPr>
          <w:p>
            <w:pPr>
              <w:pStyle w:val="13"/>
            </w:pPr>
            <w:r>
              <w:t>4.00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838.38</w:t>
            </w:r>
          </w:p>
        </w:tc>
        <w:tc>
          <w:tcPr>
            <w:tcW w:w="1134" w:type="dxa"/>
            <w:vAlign w:val="center"/>
          </w:tcPr>
          <w:p>
            <w:pPr>
              <w:pStyle w:val="14"/>
            </w:pPr>
            <w:r>
              <w:t>激光打印机</w:t>
            </w:r>
          </w:p>
        </w:tc>
        <w:tc>
          <w:tcPr>
            <w:tcW w:w="1134" w:type="dxa"/>
            <w:vAlign w:val="center"/>
          </w:tcPr>
          <w:p>
            <w:pPr>
              <w:pStyle w:val="14"/>
            </w:pPr>
            <w:r>
              <w:t>A0201060102</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0.12</w:t>
            </w:r>
          </w:p>
        </w:tc>
        <w:tc>
          <w:tcPr>
            <w:tcW w:w="1064" w:type="dxa"/>
            <w:vAlign w:val="center"/>
          </w:tcPr>
          <w:p>
            <w:pPr>
              <w:pStyle w:val="13"/>
            </w:pPr>
            <w:r>
              <w:t>0.12</w:t>
            </w:r>
          </w:p>
        </w:tc>
        <w:tc>
          <w:tcPr>
            <w:tcW w:w="1134" w:type="dxa"/>
            <w:vAlign w:val="center"/>
          </w:tcPr>
          <w:p>
            <w:pPr>
              <w:pStyle w:val="13"/>
            </w:pPr>
            <w:r>
              <w:t>0.12</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838.38</w:t>
            </w:r>
          </w:p>
        </w:tc>
        <w:tc>
          <w:tcPr>
            <w:tcW w:w="1134" w:type="dxa"/>
            <w:vAlign w:val="center"/>
          </w:tcPr>
          <w:p>
            <w:pPr>
              <w:pStyle w:val="14"/>
            </w:pPr>
            <w:r>
              <w:t>扫描仪</w:t>
            </w:r>
          </w:p>
        </w:tc>
        <w:tc>
          <w:tcPr>
            <w:tcW w:w="1134" w:type="dxa"/>
            <w:vAlign w:val="center"/>
          </w:tcPr>
          <w:p>
            <w:pPr>
              <w:pStyle w:val="14"/>
            </w:pPr>
            <w:r>
              <w:t>A0201060901</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0.25</w:t>
            </w:r>
          </w:p>
        </w:tc>
        <w:tc>
          <w:tcPr>
            <w:tcW w:w="1064" w:type="dxa"/>
            <w:vAlign w:val="center"/>
          </w:tcPr>
          <w:p>
            <w:pPr>
              <w:pStyle w:val="13"/>
            </w:pPr>
            <w:r>
              <w:t>0.50</w:t>
            </w:r>
          </w:p>
        </w:tc>
        <w:tc>
          <w:tcPr>
            <w:tcW w:w="1134" w:type="dxa"/>
            <w:vAlign w:val="center"/>
          </w:tcPr>
          <w:p>
            <w:pPr>
              <w:pStyle w:val="13"/>
            </w:pPr>
            <w:r>
              <w:t>0.50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838.38</w:t>
            </w:r>
          </w:p>
        </w:tc>
        <w:tc>
          <w:tcPr>
            <w:tcW w:w="1134" w:type="dxa"/>
            <w:vAlign w:val="center"/>
          </w:tcPr>
          <w:p>
            <w:pPr>
              <w:pStyle w:val="14"/>
            </w:pPr>
            <w:r>
              <w:t>扫描仪</w:t>
            </w:r>
          </w:p>
        </w:tc>
        <w:tc>
          <w:tcPr>
            <w:tcW w:w="1134" w:type="dxa"/>
            <w:vAlign w:val="center"/>
          </w:tcPr>
          <w:p>
            <w:pPr>
              <w:pStyle w:val="14"/>
            </w:pPr>
            <w:r>
              <w:t>A0201060901</w:t>
            </w:r>
          </w:p>
        </w:tc>
        <w:tc>
          <w:tcPr>
            <w:tcW w:w="709" w:type="dxa"/>
            <w:vAlign w:val="center"/>
          </w:tcPr>
          <w:p>
            <w:pPr>
              <w:pStyle w:val="15"/>
            </w:pPr>
            <w:r>
              <w:t>台</w:t>
            </w:r>
          </w:p>
        </w:tc>
        <w:tc>
          <w:tcPr>
            <w:tcW w:w="850" w:type="dxa"/>
            <w:vAlign w:val="center"/>
          </w:tcPr>
          <w:p>
            <w:pPr>
              <w:pStyle w:val="13"/>
            </w:pPr>
            <w:r>
              <w:t>5</w:t>
            </w:r>
          </w:p>
        </w:tc>
        <w:tc>
          <w:tcPr>
            <w:tcW w:w="850" w:type="dxa"/>
            <w:vAlign w:val="center"/>
          </w:tcPr>
          <w:p>
            <w:pPr>
              <w:pStyle w:val="13"/>
            </w:pPr>
            <w:r>
              <w:t>0.05</w:t>
            </w:r>
          </w:p>
        </w:tc>
        <w:tc>
          <w:tcPr>
            <w:tcW w:w="1064" w:type="dxa"/>
            <w:vAlign w:val="center"/>
          </w:tcPr>
          <w:p>
            <w:pPr>
              <w:pStyle w:val="13"/>
            </w:pPr>
            <w:r>
              <w:t>0.25</w:t>
            </w:r>
          </w:p>
        </w:tc>
        <w:tc>
          <w:tcPr>
            <w:tcW w:w="1134" w:type="dxa"/>
            <w:vAlign w:val="center"/>
          </w:tcPr>
          <w:p>
            <w:pPr>
              <w:pStyle w:val="13"/>
            </w:pPr>
            <w:r>
              <w:t>0.25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838.38</w:t>
            </w:r>
          </w:p>
        </w:tc>
        <w:tc>
          <w:tcPr>
            <w:tcW w:w="1134" w:type="dxa"/>
            <w:vAlign w:val="center"/>
          </w:tcPr>
          <w:p>
            <w:pPr>
              <w:pStyle w:val="14"/>
            </w:pPr>
            <w:r>
              <w:t>多功能一体机</w:t>
            </w:r>
          </w:p>
        </w:tc>
        <w:tc>
          <w:tcPr>
            <w:tcW w:w="1134" w:type="dxa"/>
            <w:vAlign w:val="center"/>
          </w:tcPr>
          <w:p>
            <w:pPr>
              <w:pStyle w:val="14"/>
            </w:pPr>
            <w:r>
              <w:t>A020204</w:t>
            </w:r>
          </w:p>
        </w:tc>
        <w:tc>
          <w:tcPr>
            <w:tcW w:w="709" w:type="dxa"/>
            <w:vAlign w:val="center"/>
          </w:tcPr>
          <w:p>
            <w:pPr>
              <w:pStyle w:val="15"/>
            </w:pPr>
            <w:r>
              <w:t>台</w:t>
            </w:r>
          </w:p>
        </w:tc>
        <w:tc>
          <w:tcPr>
            <w:tcW w:w="850" w:type="dxa"/>
            <w:vAlign w:val="center"/>
          </w:tcPr>
          <w:p>
            <w:pPr>
              <w:pStyle w:val="13"/>
            </w:pPr>
            <w:r>
              <w:t>10</w:t>
            </w:r>
          </w:p>
        </w:tc>
        <w:tc>
          <w:tcPr>
            <w:tcW w:w="850" w:type="dxa"/>
            <w:vAlign w:val="center"/>
          </w:tcPr>
          <w:p>
            <w:pPr>
              <w:pStyle w:val="13"/>
            </w:pPr>
            <w:r>
              <w:t>0.20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838.38</w:t>
            </w:r>
          </w:p>
        </w:tc>
        <w:tc>
          <w:tcPr>
            <w:tcW w:w="1134" w:type="dxa"/>
            <w:vAlign w:val="center"/>
          </w:tcPr>
          <w:p>
            <w:pPr>
              <w:pStyle w:val="14"/>
            </w:pPr>
            <w:r>
              <w:t>钢木台、桌类</w:t>
            </w:r>
          </w:p>
        </w:tc>
        <w:tc>
          <w:tcPr>
            <w:tcW w:w="1134" w:type="dxa"/>
            <w:vAlign w:val="center"/>
          </w:tcPr>
          <w:p>
            <w:pPr>
              <w:pStyle w:val="14"/>
            </w:pPr>
            <w:r>
              <w:t>A060201</w:t>
            </w:r>
          </w:p>
        </w:tc>
        <w:tc>
          <w:tcPr>
            <w:tcW w:w="709" w:type="dxa"/>
            <w:vAlign w:val="center"/>
          </w:tcPr>
          <w:p>
            <w:pPr>
              <w:pStyle w:val="15"/>
            </w:pPr>
            <w:r>
              <w:t>个</w:t>
            </w:r>
          </w:p>
        </w:tc>
        <w:tc>
          <w:tcPr>
            <w:tcW w:w="850" w:type="dxa"/>
            <w:vAlign w:val="center"/>
          </w:tcPr>
          <w:p>
            <w:pPr>
              <w:pStyle w:val="13"/>
            </w:pPr>
            <w:r>
              <w:t>4</w:t>
            </w:r>
          </w:p>
        </w:tc>
        <w:tc>
          <w:tcPr>
            <w:tcW w:w="850" w:type="dxa"/>
            <w:vAlign w:val="center"/>
          </w:tcPr>
          <w:p>
            <w:pPr>
              <w:pStyle w:val="13"/>
            </w:pPr>
            <w:r>
              <w:t>0.22</w:t>
            </w:r>
          </w:p>
        </w:tc>
        <w:tc>
          <w:tcPr>
            <w:tcW w:w="1064" w:type="dxa"/>
            <w:vAlign w:val="center"/>
          </w:tcPr>
          <w:p>
            <w:pPr>
              <w:pStyle w:val="13"/>
            </w:pPr>
            <w:r>
              <w:t>0.88</w:t>
            </w:r>
          </w:p>
        </w:tc>
        <w:tc>
          <w:tcPr>
            <w:tcW w:w="1134" w:type="dxa"/>
            <w:vAlign w:val="center"/>
          </w:tcPr>
          <w:p>
            <w:pPr>
              <w:pStyle w:val="13"/>
            </w:pPr>
            <w:r>
              <w:t>0.88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838.38</w:t>
            </w:r>
          </w:p>
        </w:tc>
        <w:tc>
          <w:tcPr>
            <w:tcW w:w="1134" w:type="dxa"/>
            <w:vAlign w:val="center"/>
          </w:tcPr>
          <w:p>
            <w:pPr>
              <w:pStyle w:val="14"/>
            </w:pPr>
            <w:r>
              <w:t>木制台、桌类</w:t>
            </w:r>
          </w:p>
        </w:tc>
        <w:tc>
          <w:tcPr>
            <w:tcW w:w="1134" w:type="dxa"/>
            <w:vAlign w:val="center"/>
          </w:tcPr>
          <w:p>
            <w:pPr>
              <w:pStyle w:val="14"/>
            </w:pPr>
            <w:r>
              <w:t>A060205</w:t>
            </w:r>
          </w:p>
        </w:tc>
        <w:tc>
          <w:tcPr>
            <w:tcW w:w="709" w:type="dxa"/>
            <w:vAlign w:val="center"/>
          </w:tcPr>
          <w:p>
            <w:pPr>
              <w:pStyle w:val="15"/>
            </w:pPr>
            <w:r>
              <w:t>个</w:t>
            </w:r>
          </w:p>
        </w:tc>
        <w:tc>
          <w:tcPr>
            <w:tcW w:w="850" w:type="dxa"/>
            <w:vAlign w:val="center"/>
          </w:tcPr>
          <w:p>
            <w:pPr>
              <w:pStyle w:val="13"/>
            </w:pPr>
            <w:r>
              <w:t>60</w:t>
            </w:r>
          </w:p>
        </w:tc>
        <w:tc>
          <w:tcPr>
            <w:tcW w:w="850" w:type="dxa"/>
            <w:vAlign w:val="center"/>
          </w:tcPr>
          <w:p>
            <w:pPr>
              <w:pStyle w:val="13"/>
            </w:pPr>
            <w:r>
              <w:t>0.18</w:t>
            </w:r>
          </w:p>
        </w:tc>
        <w:tc>
          <w:tcPr>
            <w:tcW w:w="1064" w:type="dxa"/>
            <w:vAlign w:val="center"/>
          </w:tcPr>
          <w:p>
            <w:pPr>
              <w:pStyle w:val="13"/>
            </w:pPr>
            <w:r>
              <w:t>10.80</w:t>
            </w:r>
          </w:p>
        </w:tc>
        <w:tc>
          <w:tcPr>
            <w:tcW w:w="1134" w:type="dxa"/>
            <w:vAlign w:val="center"/>
          </w:tcPr>
          <w:p>
            <w:pPr>
              <w:pStyle w:val="13"/>
            </w:pPr>
            <w:r>
              <w:t>10.80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838.38</w:t>
            </w:r>
          </w:p>
        </w:tc>
        <w:tc>
          <w:tcPr>
            <w:tcW w:w="1134" w:type="dxa"/>
            <w:vAlign w:val="center"/>
          </w:tcPr>
          <w:p>
            <w:pPr>
              <w:pStyle w:val="14"/>
            </w:pPr>
            <w:r>
              <w:t>金属骨架为主的椅凳类</w:t>
            </w:r>
          </w:p>
        </w:tc>
        <w:tc>
          <w:tcPr>
            <w:tcW w:w="1134" w:type="dxa"/>
            <w:vAlign w:val="center"/>
          </w:tcPr>
          <w:p>
            <w:pPr>
              <w:pStyle w:val="14"/>
            </w:pPr>
            <w:r>
              <w:t>A060301</w:t>
            </w:r>
          </w:p>
        </w:tc>
        <w:tc>
          <w:tcPr>
            <w:tcW w:w="709" w:type="dxa"/>
            <w:vAlign w:val="center"/>
          </w:tcPr>
          <w:p>
            <w:pPr>
              <w:pStyle w:val="15"/>
            </w:pPr>
            <w:r>
              <w:t>把</w:t>
            </w:r>
          </w:p>
        </w:tc>
        <w:tc>
          <w:tcPr>
            <w:tcW w:w="850" w:type="dxa"/>
            <w:vAlign w:val="center"/>
          </w:tcPr>
          <w:p>
            <w:pPr>
              <w:pStyle w:val="13"/>
            </w:pPr>
            <w:r>
              <w:t>20</w:t>
            </w:r>
          </w:p>
        </w:tc>
        <w:tc>
          <w:tcPr>
            <w:tcW w:w="850" w:type="dxa"/>
            <w:vAlign w:val="center"/>
          </w:tcPr>
          <w:p>
            <w:pPr>
              <w:pStyle w:val="13"/>
            </w:pPr>
            <w:r>
              <w:t>0.07</w:t>
            </w:r>
          </w:p>
        </w:tc>
        <w:tc>
          <w:tcPr>
            <w:tcW w:w="1064" w:type="dxa"/>
            <w:vAlign w:val="center"/>
          </w:tcPr>
          <w:p>
            <w:pPr>
              <w:pStyle w:val="13"/>
            </w:pPr>
            <w:r>
              <w:t>1.40</w:t>
            </w:r>
          </w:p>
        </w:tc>
        <w:tc>
          <w:tcPr>
            <w:tcW w:w="1134" w:type="dxa"/>
            <w:vAlign w:val="center"/>
          </w:tcPr>
          <w:p>
            <w:pPr>
              <w:pStyle w:val="13"/>
            </w:pPr>
            <w:r>
              <w:t>1.40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838.38</w:t>
            </w:r>
          </w:p>
        </w:tc>
        <w:tc>
          <w:tcPr>
            <w:tcW w:w="1134" w:type="dxa"/>
            <w:vAlign w:val="center"/>
          </w:tcPr>
          <w:p>
            <w:pPr>
              <w:pStyle w:val="14"/>
            </w:pPr>
            <w:r>
              <w:t>金属骨架为主的椅凳类</w:t>
            </w:r>
          </w:p>
        </w:tc>
        <w:tc>
          <w:tcPr>
            <w:tcW w:w="1134" w:type="dxa"/>
            <w:vAlign w:val="center"/>
          </w:tcPr>
          <w:p>
            <w:pPr>
              <w:pStyle w:val="14"/>
            </w:pPr>
            <w:r>
              <w:t>A060301</w:t>
            </w:r>
          </w:p>
        </w:tc>
        <w:tc>
          <w:tcPr>
            <w:tcW w:w="709" w:type="dxa"/>
            <w:vAlign w:val="center"/>
          </w:tcPr>
          <w:p>
            <w:pPr>
              <w:pStyle w:val="15"/>
            </w:pPr>
            <w:r>
              <w:t>把</w:t>
            </w:r>
          </w:p>
        </w:tc>
        <w:tc>
          <w:tcPr>
            <w:tcW w:w="850" w:type="dxa"/>
            <w:vAlign w:val="center"/>
          </w:tcPr>
          <w:p>
            <w:pPr>
              <w:pStyle w:val="13"/>
            </w:pPr>
            <w:r>
              <w:t>75</w:t>
            </w:r>
          </w:p>
        </w:tc>
        <w:tc>
          <w:tcPr>
            <w:tcW w:w="850" w:type="dxa"/>
            <w:vAlign w:val="center"/>
          </w:tcPr>
          <w:p>
            <w:pPr>
              <w:pStyle w:val="13"/>
            </w:pPr>
            <w:r>
              <w:t>0.07</w:t>
            </w:r>
          </w:p>
        </w:tc>
        <w:tc>
          <w:tcPr>
            <w:tcW w:w="1064" w:type="dxa"/>
            <w:vAlign w:val="center"/>
          </w:tcPr>
          <w:p>
            <w:pPr>
              <w:pStyle w:val="13"/>
            </w:pPr>
            <w:r>
              <w:t>5.25</w:t>
            </w:r>
          </w:p>
        </w:tc>
        <w:tc>
          <w:tcPr>
            <w:tcW w:w="1134" w:type="dxa"/>
            <w:vAlign w:val="center"/>
          </w:tcPr>
          <w:p>
            <w:pPr>
              <w:pStyle w:val="13"/>
            </w:pPr>
            <w:r>
              <w:t>5.25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838.38</w:t>
            </w:r>
          </w:p>
        </w:tc>
        <w:tc>
          <w:tcPr>
            <w:tcW w:w="1134" w:type="dxa"/>
            <w:vAlign w:val="center"/>
          </w:tcPr>
          <w:p>
            <w:pPr>
              <w:pStyle w:val="14"/>
            </w:pPr>
            <w:r>
              <w:t>木质柜类</w:t>
            </w:r>
          </w:p>
        </w:tc>
        <w:tc>
          <w:tcPr>
            <w:tcW w:w="1134" w:type="dxa"/>
            <w:vAlign w:val="center"/>
          </w:tcPr>
          <w:p>
            <w:pPr>
              <w:pStyle w:val="14"/>
            </w:pPr>
            <w:r>
              <w:t>A060501</w:t>
            </w:r>
          </w:p>
        </w:tc>
        <w:tc>
          <w:tcPr>
            <w:tcW w:w="709" w:type="dxa"/>
            <w:vAlign w:val="center"/>
          </w:tcPr>
          <w:p>
            <w:pPr>
              <w:pStyle w:val="15"/>
            </w:pPr>
            <w:r>
              <w:t>个</w:t>
            </w:r>
          </w:p>
        </w:tc>
        <w:tc>
          <w:tcPr>
            <w:tcW w:w="850" w:type="dxa"/>
            <w:vAlign w:val="center"/>
          </w:tcPr>
          <w:p>
            <w:pPr>
              <w:pStyle w:val="13"/>
            </w:pPr>
            <w:r>
              <w:t>2</w:t>
            </w:r>
          </w:p>
        </w:tc>
        <w:tc>
          <w:tcPr>
            <w:tcW w:w="850" w:type="dxa"/>
            <w:vAlign w:val="center"/>
          </w:tcPr>
          <w:p>
            <w:pPr>
              <w:pStyle w:val="13"/>
            </w:pPr>
            <w:r>
              <w:t>0.08</w:t>
            </w:r>
          </w:p>
        </w:tc>
        <w:tc>
          <w:tcPr>
            <w:tcW w:w="1064" w:type="dxa"/>
            <w:vAlign w:val="center"/>
          </w:tcPr>
          <w:p>
            <w:pPr>
              <w:pStyle w:val="13"/>
            </w:pPr>
            <w:r>
              <w:t>0.16</w:t>
            </w:r>
          </w:p>
        </w:tc>
        <w:tc>
          <w:tcPr>
            <w:tcW w:w="1134" w:type="dxa"/>
            <w:vAlign w:val="center"/>
          </w:tcPr>
          <w:p>
            <w:pPr>
              <w:pStyle w:val="13"/>
            </w:pPr>
            <w:r>
              <w:t>0.16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科研经费</w:t>
            </w:r>
          </w:p>
        </w:tc>
        <w:tc>
          <w:tcPr>
            <w:tcW w:w="964" w:type="dxa"/>
            <w:vAlign w:val="center"/>
          </w:tcPr>
          <w:p>
            <w:pPr>
              <w:pStyle w:val="13"/>
            </w:pPr>
            <w:r>
              <w:t>434.00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125.00</w:t>
            </w:r>
          </w:p>
        </w:tc>
        <w:tc>
          <w:tcPr>
            <w:tcW w:w="1064" w:type="dxa"/>
            <w:vAlign w:val="center"/>
          </w:tcPr>
          <w:p>
            <w:pPr>
              <w:pStyle w:val="13"/>
            </w:pPr>
            <w:r>
              <w:t>125.00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125.00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8447.00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298.04</w:t>
            </w:r>
          </w:p>
        </w:tc>
        <w:tc>
          <w:tcPr>
            <w:tcW w:w="1064" w:type="dxa"/>
            <w:vAlign w:val="center"/>
          </w:tcPr>
          <w:p>
            <w:pPr>
              <w:pStyle w:val="13"/>
            </w:pPr>
            <w:r>
              <w:t>298.04</w:t>
            </w:r>
          </w:p>
        </w:tc>
        <w:tc>
          <w:tcPr>
            <w:tcW w:w="1134" w:type="dxa"/>
            <w:vAlign w:val="center"/>
          </w:tcPr>
          <w:p>
            <w:pPr>
              <w:pStyle w:val="13"/>
            </w:pPr>
            <w:r>
              <w:t>298.04</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298.04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8447.00</w:t>
            </w:r>
          </w:p>
        </w:tc>
        <w:tc>
          <w:tcPr>
            <w:tcW w:w="1134" w:type="dxa"/>
            <w:vAlign w:val="center"/>
          </w:tcPr>
          <w:p>
            <w:pPr>
              <w:pStyle w:val="14"/>
            </w:pPr>
            <w:r>
              <w:t>职业中介服务</w:t>
            </w:r>
          </w:p>
        </w:tc>
        <w:tc>
          <w:tcPr>
            <w:tcW w:w="1134" w:type="dxa"/>
            <w:vAlign w:val="center"/>
          </w:tcPr>
          <w:p>
            <w:pPr>
              <w:pStyle w:val="14"/>
            </w:pPr>
            <w:r>
              <w:t>C0809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1350.00</w:t>
            </w:r>
          </w:p>
        </w:tc>
        <w:tc>
          <w:tcPr>
            <w:tcW w:w="1064" w:type="dxa"/>
            <w:vAlign w:val="center"/>
          </w:tcPr>
          <w:p>
            <w:pPr>
              <w:pStyle w:val="13"/>
            </w:pPr>
            <w:r>
              <w:t>1350.00</w:t>
            </w:r>
          </w:p>
        </w:tc>
        <w:tc>
          <w:tcPr>
            <w:tcW w:w="1134" w:type="dxa"/>
            <w:vAlign w:val="center"/>
          </w:tcPr>
          <w:p>
            <w:pPr>
              <w:pStyle w:val="13"/>
            </w:pPr>
            <w:r>
              <w:t>1350.00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1350.00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8447.00</w:t>
            </w:r>
          </w:p>
        </w:tc>
        <w:tc>
          <w:tcPr>
            <w:tcW w:w="1134" w:type="dxa"/>
            <w:vAlign w:val="center"/>
          </w:tcPr>
          <w:p>
            <w:pPr>
              <w:pStyle w:val="14"/>
            </w:pPr>
            <w:r>
              <w:t>其他专业技术服务</w:t>
            </w:r>
          </w:p>
        </w:tc>
        <w:tc>
          <w:tcPr>
            <w:tcW w:w="1134" w:type="dxa"/>
            <w:vAlign w:val="center"/>
          </w:tcPr>
          <w:p>
            <w:pPr>
              <w:pStyle w:val="14"/>
            </w:pPr>
            <w:r>
              <w:t>C0908</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8447.00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410.00</w:t>
            </w:r>
          </w:p>
        </w:tc>
        <w:tc>
          <w:tcPr>
            <w:tcW w:w="1064" w:type="dxa"/>
            <w:vAlign w:val="center"/>
          </w:tcPr>
          <w:p>
            <w:pPr>
              <w:pStyle w:val="13"/>
            </w:pPr>
            <w:r>
              <w:t>410.00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410.00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220.00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610.00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610.00</w:t>
            </w:r>
          </w:p>
        </w:tc>
        <w:tc>
          <w:tcPr>
            <w:tcW w:w="1064" w:type="dxa"/>
            <w:vAlign w:val="center"/>
          </w:tcPr>
          <w:p>
            <w:pPr>
              <w:pStyle w:val="13"/>
            </w:pPr>
            <w:r>
              <w:t>610.00</w:t>
            </w:r>
          </w:p>
        </w:tc>
        <w:tc>
          <w:tcPr>
            <w:tcW w:w="1134" w:type="dxa"/>
            <w:vAlign w:val="center"/>
          </w:tcPr>
          <w:p>
            <w:pPr>
              <w:pStyle w:val="13"/>
            </w:pPr>
            <w:r>
              <w:t>610.00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河北省特种设备监督检验研究院唐山分院小计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5825.27</w:t>
            </w:r>
          </w:p>
        </w:tc>
        <w:tc>
          <w:tcPr>
            <w:tcW w:w="1134" w:type="dxa"/>
            <w:vAlign w:val="center"/>
          </w:tcPr>
          <w:p>
            <w:pPr>
              <w:pStyle w:val="17"/>
            </w:pPr>
            <w:r>
              <w:t>2361.87</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2178.40</w:t>
            </w:r>
          </w:p>
        </w:tc>
        <w:tc>
          <w:tcPr>
            <w:tcW w:w="992" w:type="dxa"/>
            <w:vAlign w:val="center"/>
          </w:tcPr>
          <w:p>
            <w:pPr>
              <w:pStyle w:val="17"/>
            </w:pPr>
          </w:p>
        </w:tc>
        <w:tc>
          <w:tcPr>
            <w:tcW w:w="992" w:type="dxa"/>
            <w:vAlign w:val="center"/>
          </w:tcPr>
          <w:p>
            <w:pPr>
              <w:pStyle w:val="17"/>
            </w:pPr>
            <w:r>
              <w:t>1285.00</w:t>
            </w:r>
          </w:p>
        </w:tc>
        <w:tc>
          <w:tcPr>
            <w:tcW w:w="1092" w:type="dxa"/>
            <w:vAlign w:val="center"/>
          </w:tcPr>
          <w:p>
            <w:pPr>
              <w:pStyle w:val="17"/>
            </w:pPr>
            <w:r>
              <w:t>2776.07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314.43</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20</w:t>
            </w:r>
          </w:p>
        </w:tc>
        <w:tc>
          <w:tcPr>
            <w:tcW w:w="850" w:type="dxa"/>
            <w:vAlign w:val="center"/>
          </w:tcPr>
          <w:p>
            <w:pPr>
              <w:pStyle w:val="13"/>
            </w:pPr>
            <w:r>
              <w:t>0.50</w:t>
            </w:r>
          </w:p>
        </w:tc>
        <w:tc>
          <w:tcPr>
            <w:tcW w:w="1064" w:type="dxa"/>
            <w:vAlign w:val="center"/>
          </w:tcPr>
          <w:p>
            <w:pPr>
              <w:pStyle w:val="13"/>
            </w:pPr>
            <w:r>
              <w:t>10.00</w:t>
            </w:r>
          </w:p>
        </w:tc>
        <w:tc>
          <w:tcPr>
            <w:tcW w:w="1134" w:type="dxa"/>
            <w:vAlign w:val="center"/>
          </w:tcPr>
          <w:p>
            <w:pPr>
              <w:pStyle w:val="13"/>
            </w:pPr>
            <w:r>
              <w:t>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314.43</w:t>
            </w:r>
          </w:p>
        </w:tc>
        <w:tc>
          <w:tcPr>
            <w:tcW w:w="1134" w:type="dxa"/>
            <w:vAlign w:val="center"/>
          </w:tcPr>
          <w:p>
            <w:pPr>
              <w:pStyle w:val="14"/>
            </w:pPr>
            <w:r>
              <w:t>激光打印机</w:t>
            </w:r>
          </w:p>
        </w:tc>
        <w:tc>
          <w:tcPr>
            <w:tcW w:w="1134" w:type="dxa"/>
            <w:vAlign w:val="center"/>
          </w:tcPr>
          <w:p>
            <w:pPr>
              <w:pStyle w:val="14"/>
            </w:pPr>
            <w:r>
              <w:t>A0201060102</w:t>
            </w:r>
          </w:p>
        </w:tc>
        <w:tc>
          <w:tcPr>
            <w:tcW w:w="709" w:type="dxa"/>
            <w:vAlign w:val="center"/>
          </w:tcPr>
          <w:p>
            <w:pPr>
              <w:pStyle w:val="15"/>
            </w:pPr>
            <w:r>
              <w:t>台</w:t>
            </w:r>
          </w:p>
        </w:tc>
        <w:tc>
          <w:tcPr>
            <w:tcW w:w="850" w:type="dxa"/>
            <w:vAlign w:val="center"/>
          </w:tcPr>
          <w:p>
            <w:pPr>
              <w:pStyle w:val="13"/>
            </w:pPr>
            <w:r>
              <w:t>20</w:t>
            </w:r>
          </w:p>
        </w:tc>
        <w:tc>
          <w:tcPr>
            <w:tcW w:w="850" w:type="dxa"/>
            <w:vAlign w:val="center"/>
          </w:tcPr>
          <w:p>
            <w:pPr>
              <w:pStyle w:val="13"/>
            </w:pPr>
            <w:r>
              <w:t>0.25</w:t>
            </w:r>
          </w:p>
        </w:tc>
        <w:tc>
          <w:tcPr>
            <w:tcW w:w="1064" w:type="dxa"/>
            <w:vAlign w:val="center"/>
          </w:tcPr>
          <w:p>
            <w:pPr>
              <w:pStyle w:val="13"/>
            </w:pPr>
            <w:r>
              <w:t>5.00</w:t>
            </w:r>
          </w:p>
        </w:tc>
        <w:tc>
          <w:tcPr>
            <w:tcW w:w="1134" w:type="dxa"/>
            <w:vAlign w:val="center"/>
          </w:tcPr>
          <w:p>
            <w:pPr>
              <w:pStyle w:val="13"/>
            </w:pPr>
            <w:r>
              <w:t>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314.43</w:t>
            </w:r>
          </w:p>
        </w:tc>
        <w:tc>
          <w:tcPr>
            <w:tcW w:w="1134" w:type="dxa"/>
            <w:vAlign w:val="center"/>
          </w:tcPr>
          <w:p>
            <w:pPr>
              <w:pStyle w:val="14"/>
            </w:pPr>
            <w:r>
              <w:t>激光打印机</w:t>
            </w:r>
          </w:p>
        </w:tc>
        <w:tc>
          <w:tcPr>
            <w:tcW w:w="1134" w:type="dxa"/>
            <w:vAlign w:val="center"/>
          </w:tcPr>
          <w:p>
            <w:pPr>
              <w:pStyle w:val="14"/>
            </w:pPr>
            <w:r>
              <w:t>A0201060102</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0.65</w:t>
            </w:r>
          </w:p>
        </w:tc>
        <w:tc>
          <w:tcPr>
            <w:tcW w:w="1064" w:type="dxa"/>
            <w:vAlign w:val="center"/>
          </w:tcPr>
          <w:p>
            <w:pPr>
              <w:pStyle w:val="13"/>
            </w:pPr>
            <w:r>
              <w:t>0.65</w:t>
            </w:r>
          </w:p>
        </w:tc>
        <w:tc>
          <w:tcPr>
            <w:tcW w:w="1134" w:type="dxa"/>
            <w:vAlign w:val="center"/>
          </w:tcPr>
          <w:p>
            <w:pPr>
              <w:pStyle w:val="13"/>
            </w:pPr>
            <w:r>
              <w:t>0.65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314.43</w:t>
            </w:r>
          </w:p>
        </w:tc>
        <w:tc>
          <w:tcPr>
            <w:tcW w:w="1134" w:type="dxa"/>
            <w:vAlign w:val="center"/>
          </w:tcPr>
          <w:p>
            <w:pPr>
              <w:pStyle w:val="14"/>
            </w:pPr>
            <w:r>
              <w:t>复印机</w:t>
            </w:r>
          </w:p>
        </w:tc>
        <w:tc>
          <w:tcPr>
            <w:tcW w:w="1134" w:type="dxa"/>
            <w:vAlign w:val="center"/>
          </w:tcPr>
          <w:p>
            <w:pPr>
              <w:pStyle w:val="14"/>
            </w:pPr>
            <w:r>
              <w:t>A020201</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6.00</w:t>
            </w:r>
          </w:p>
        </w:tc>
        <w:tc>
          <w:tcPr>
            <w:tcW w:w="1064" w:type="dxa"/>
            <w:vAlign w:val="center"/>
          </w:tcPr>
          <w:p>
            <w:pPr>
              <w:pStyle w:val="13"/>
            </w:pPr>
            <w:r>
              <w:t>12.00</w:t>
            </w:r>
          </w:p>
        </w:tc>
        <w:tc>
          <w:tcPr>
            <w:tcW w:w="1134" w:type="dxa"/>
            <w:vAlign w:val="center"/>
          </w:tcPr>
          <w:p>
            <w:pPr>
              <w:pStyle w:val="13"/>
            </w:pPr>
            <w:r>
              <w:t>12.00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314.43</w:t>
            </w:r>
          </w:p>
        </w:tc>
        <w:tc>
          <w:tcPr>
            <w:tcW w:w="1134" w:type="dxa"/>
            <w:vAlign w:val="center"/>
          </w:tcPr>
          <w:p>
            <w:pPr>
              <w:pStyle w:val="14"/>
            </w:pPr>
            <w:r>
              <w:t>复印机</w:t>
            </w:r>
          </w:p>
        </w:tc>
        <w:tc>
          <w:tcPr>
            <w:tcW w:w="1134" w:type="dxa"/>
            <w:vAlign w:val="center"/>
          </w:tcPr>
          <w:p>
            <w:pPr>
              <w:pStyle w:val="14"/>
            </w:pPr>
            <w:r>
              <w:t>A020201</w:t>
            </w:r>
          </w:p>
        </w:tc>
        <w:tc>
          <w:tcPr>
            <w:tcW w:w="709" w:type="dxa"/>
            <w:vAlign w:val="center"/>
          </w:tcPr>
          <w:p>
            <w:pPr>
              <w:pStyle w:val="15"/>
            </w:pPr>
            <w:r>
              <w:t>台</w:t>
            </w:r>
          </w:p>
        </w:tc>
        <w:tc>
          <w:tcPr>
            <w:tcW w:w="850" w:type="dxa"/>
            <w:vAlign w:val="center"/>
          </w:tcPr>
          <w:p>
            <w:pPr>
              <w:pStyle w:val="13"/>
            </w:pPr>
            <w:r>
              <w:t>4</w:t>
            </w:r>
          </w:p>
        </w:tc>
        <w:tc>
          <w:tcPr>
            <w:tcW w:w="850" w:type="dxa"/>
            <w:vAlign w:val="center"/>
          </w:tcPr>
          <w:p>
            <w:pPr>
              <w:pStyle w:val="13"/>
            </w:pPr>
            <w:r>
              <w:t>8.50</w:t>
            </w:r>
          </w:p>
        </w:tc>
        <w:tc>
          <w:tcPr>
            <w:tcW w:w="1064" w:type="dxa"/>
            <w:vAlign w:val="center"/>
          </w:tcPr>
          <w:p>
            <w:pPr>
              <w:pStyle w:val="13"/>
            </w:pPr>
            <w:r>
              <w:t>34.00</w:t>
            </w:r>
          </w:p>
        </w:tc>
        <w:tc>
          <w:tcPr>
            <w:tcW w:w="1134" w:type="dxa"/>
            <w:vAlign w:val="center"/>
          </w:tcPr>
          <w:p>
            <w:pPr>
              <w:pStyle w:val="13"/>
            </w:pPr>
            <w:r>
              <w:t>34.00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314.43</w:t>
            </w:r>
          </w:p>
        </w:tc>
        <w:tc>
          <w:tcPr>
            <w:tcW w:w="1134" w:type="dxa"/>
            <w:vAlign w:val="center"/>
          </w:tcPr>
          <w:p>
            <w:pPr>
              <w:pStyle w:val="14"/>
            </w:pPr>
            <w:r>
              <w:t>木制台、桌类</w:t>
            </w:r>
          </w:p>
        </w:tc>
        <w:tc>
          <w:tcPr>
            <w:tcW w:w="1134" w:type="dxa"/>
            <w:vAlign w:val="center"/>
          </w:tcPr>
          <w:p>
            <w:pPr>
              <w:pStyle w:val="14"/>
            </w:pPr>
            <w:r>
              <w:t>A060205</w:t>
            </w:r>
          </w:p>
        </w:tc>
        <w:tc>
          <w:tcPr>
            <w:tcW w:w="709" w:type="dxa"/>
            <w:vAlign w:val="center"/>
          </w:tcPr>
          <w:p>
            <w:pPr>
              <w:pStyle w:val="15"/>
            </w:pPr>
            <w:r>
              <w:t>台</w:t>
            </w:r>
          </w:p>
        </w:tc>
        <w:tc>
          <w:tcPr>
            <w:tcW w:w="850" w:type="dxa"/>
            <w:vAlign w:val="center"/>
          </w:tcPr>
          <w:p>
            <w:pPr>
              <w:pStyle w:val="13"/>
            </w:pPr>
            <w:r>
              <w:t>5</w:t>
            </w:r>
          </w:p>
        </w:tc>
        <w:tc>
          <w:tcPr>
            <w:tcW w:w="850" w:type="dxa"/>
            <w:vAlign w:val="center"/>
          </w:tcPr>
          <w:p>
            <w:pPr>
              <w:pStyle w:val="13"/>
            </w:pPr>
            <w:r>
              <w:t>0.10</w:t>
            </w:r>
          </w:p>
        </w:tc>
        <w:tc>
          <w:tcPr>
            <w:tcW w:w="1064" w:type="dxa"/>
            <w:vAlign w:val="center"/>
          </w:tcPr>
          <w:p>
            <w:pPr>
              <w:pStyle w:val="13"/>
            </w:pPr>
            <w:r>
              <w:t>0.50</w:t>
            </w:r>
          </w:p>
        </w:tc>
        <w:tc>
          <w:tcPr>
            <w:tcW w:w="1134" w:type="dxa"/>
            <w:vAlign w:val="center"/>
          </w:tcPr>
          <w:p>
            <w:pPr>
              <w:pStyle w:val="13"/>
            </w:pPr>
            <w:r>
              <w:t>0.50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314.43</w:t>
            </w:r>
          </w:p>
        </w:tc>
        <w:tc>
          <w:tcPr>
            <w:tcW w:w="1134" w:type="dxa"/>
            <w:vAlign w:val="center"/>
          </w:tcPr>
          <w:p>
            <w:pPr>
              <w:pStyle w:val="14"/>
            </w:pPr>
            <w:r>
              <w:t>金属骨架为主的椅凳类</w:t>
            </w:r>
          </w:p>
        </w:tc>
        <w:tc>
          <w:tcPr>
            <w:tcW w:w="1134" w:type="dxa"/>
            <w:vAlign w:val="center"/>
          </w:tcPr>
          <w:p>
            <w:pPr>
              <w:pStyle w:val="14"/>
            </w:pPr>
            <w:r>
              <w:t>A060301</w:t>
            </w:r>
          </w:p>
        </w:tc>
        <w:tc>
          <w:tcPr>
            <w:tcW w:w="709" w:type="dxa"/>
            <w:vAlign w:val="center"/>
          </w:tcPr>
          <w:p>
            <w:pPr>
              <w:pStyle w:val="15"/>
            </w:pPr>
            <w:r>
              <w:t>把</w:t>
            </w:r>
          </w:p>
        </w:tc>
        <w:tc>
          <w:tcPr>
            <w:tcW w:w="850" w:type="dxa"/>
            <w:vAlign w:val="center"/>
          </w:tcPr>
          <w:p>
            <w:pPr>
              <w:pStyle w:val="13"/>
            </w:pPr>
            <w:r>
              <w:t>5</w:t>
            </w:r>
          </w:p>
        </w:tc>
        <w:tc>
          <w:tcPr>
            <w:tcW w:w="850" w:type="dxa"/>
            <w:vAlign w:val="center"/>
          </w:tcPr>
          <w:p>
            <w:pPr>
              <w:pStyle w:val="13"/>
            </w:pPr>
            <w:r>
              <w:t>0.10</w:t>
            </w:r>
          </w:p>
        </w:tc>
        <w:tc>
          <w:tcPr>
            <w:tcW w:w="1064" w:type="dxa"/>
            <w:vAlign w:val="center"/>
          </w:tcPr>
          <w:p>
            <w:pPr>
              <w:pStyle w:val="13"/>
            </w:pPr>
            <w:r>
              <w:t>0.50</w:t>
            </w:r>
          </w:p>
        </w:tc>
        <w:tc>
          <w:tcPr>
            <w:tcW w:w="1134" w:type="dxa"/>
            <w:vAlign w:val="center"/>
          </w:tcPr>
          <w:p>
            <w:pPr>
              <w:pStyle w:val="13"/>
            </w:pPr>
            <w:r>
              <w:t>0.50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314.43</w:t>
            </w:r>
          </w:p>
        </w:tc>
        <w:tc>
          <w:tcPr>
            <w:tcW w:w="1134" w:type="dxa"/>
            <w:vAlign w:val="center"/>
          </w:tcPr>
          <w:p>
            <w:pPr>
              <w:pStyle w:val="14"/>
            </w:pPr>
            <w:r>
              <w:t>金属质柜类</w:t>
            </w:r>
          </w:p>
        </w:tc>
        <w:tc>
          <w:tcPr>
            <w:tcW w:w="1134" w:type="dxa"/>
            <w:vAlign w:val="center"/>
          </w:tcPr>
          <w:p>
            <w:pPr>
              <w:pStyle w:val="14"/>
            </w:pPr>
            <w:r>
              <w:t>A060503</w:t>
            </w:r>
          </w:p>
        </w:tc>
        <w:tc>
          <w:tcPr>
            <w:tcW w:w="709" w:type="dxa"/>
            <w:vAlign w:val="center"/>
          </w:tcPr>
          <w:p>
            <w:pPr>
              <w:pStyle w:val="15"/>
            </w:pPr>
            <w:r>
              <w:t>组</w:t>
            </w:r>
          </w:p>
        </w:tc>
        <w:tc>
          <w:tcPr>
            <w:tcW w:w="850" w:type="dxa"/>
            <w:vAlign w:val="center"/>
          </w:tcPr>
          <w:p>
            <w:pPr>
              <w:pStyle w:val="13"/>
            </w:pPr>
            <w:r>
              <w:t>5</w:t>
            </w:r>
          </w:p>
        </w:tc>
        <w:tc>
          <w:tcPr>
            <w:tcW w:w="850" w:type="dxa"/>
            <w:vAlign w:val="center"/>
          </w:tcPr>
          <w:p>
            <w:pPr>
              <w:pStyle w:val="13"/>
            </w:pPr>
            <w:r>
              <w:t>0.10</w:t>
            </w:r>
          </w:p>
        </w:tc>
        <w:tc>
          <w:tcPr>
            <w:tcW w:w="1064" w:type="dxa"/>
            <w:vAlign w:val="center"/>
          </w:tcPr>
          <w:p>
            <w:pPr>
              <w:pStyle w:val="13"/>
            </w:pPr>
            <w:r>
              <w:t>0.50</w:t>
            </w:r>
          </w:p>
        </w:tc>
        <w:tc>
          <w:tcPr>
            <w:tcW w:w="1134" w:type="dxa"/>
            <w:vAlign w:val="center"/>
          </w:tcPr>
          <w:p>
            <w:pPr>
              <w:pStyle w:val="13"/>
            </w:pPr>
            <w:r>
              <w:t>0.50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314.43</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箱</w:t>
            </w:r>
          </w:p>
        </w:tc>
        <w:tc>
          <w:tcPr>
            <w:tcW w:w="850" w:type="dxa"/>
            <w:vAlign w:val="center"/>
          </w:tcPr>
          <w:p>
            <w:pPr>
              <w:pStyle w:val="13"/>
            </w:pPr>
            <w:r>
              <w:t>1000</w:t>
            </w:r>
          </w:p>
        </w:tc>
        <w:tc>
          <w:tcPr>
            <w:tcW w:w="850" w:type="dxa"/>
            <w:vAlign w:val="center"/>
          </w:tcPr>
          <w:p>
            <w:pPr>
              <w:pStyle w:val="13"/>
            </w:pPr>
            <w:r>
              <w:t>0.02</w:t>
            </w:r>
          </w:p>
        </w:tc>
        <w:tc>
          <w:tcPr>
            <w:tcW w:w="1064" w:type="dxa"/>
            <w:vAlign w:val="center"/>
          </w:tcPr>
          <w:p>
            <w:pPr>
              <w:pStyle w:val="13"/>
            </w:pPr>
            <w:r>
              <w:t>20.00</w:t>
            </w:r>
          </w:p>
        </w:tc>
        <w:tc>
          <w:tcPr>
            <w:tcW w:w="1134" w:type="dxa"/>
            <w:vAlign w:val="center"/>
          </w:tcPr>
          <w:p>
            <w:pPr>
              <w:pStyle w:val="13"/>
            </w:pPr>
            <w:r>
              <w:t>20.00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314.43</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4.20</w:t>
            </w:r>
          </w:p>
        </w:tc>
        <w:tc>
          <w:tcPr>
            <w:tcW w:w="1064" w:type="dxa"/>
            <w:vAlign w:val="center"/>
          </w:tcPr>
          <w:p>
            <w:pPr>
              <w:pStyle w:val="13"/>
            </w:pPr>
            <w:r>
              <w:t>4.20</w:t>
            </w:r>
          </w:p>
        </w:tc>
        <w:tc>
          <w:tcPr>
            <w:tcW w:w="1134" w:type="dxa"/>
            <w:vAlign w:val="center"/>
          </w:tcPr>
          <w:p>
            <w:pPr>
              <w:pStyle w:val="13"/>
            </w:pPr>
            <w:r>
              <w:t>4.20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314.43</w:t>
            </w:r>
          </w:p>
        </w:tc>
        <w:tc>
          <w:tcPr>
            <w:tcW w:w="1134" w:type="dxa"/>
            <w:vAlign w:val="center"/>
          </w:tcPr>
          <w:p>
            <w:pPr>
              <w:pStyle w:val="14"/>
            </w:pPr>
            <w:r>
              <w:t>机动车保险服务</w:t>
            </w:r>
          </w:p>
        </w:tc>
        <w:tc>
          <w:tcPr>
            <w:tcW w:w="1134" w:type="dxa"/>
            <w:vAlign w:val="center"/>
          </w:tcPr>
          <w:p>
            <w:pPr>
              <w:pStyle w:val="14"/>
            </w:pPr>
            <w:r>
              <w:t>C15040201</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2.00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基本建设经费</w:t>
            </w:r>
          </w:p>
        </w:tc>
        <w:tc>
          <w:tcPr>
            <w:tcW w:w="964" w:type="dxa"/>
            <w:vAlign w:val="center"/>
          </w:tcPr>
          <w:p>
            <w:pPr>
              <w:pStyle w:val="13"/>
            </w:pPr>
            <w:r>
              <w:t>1670.00</w:t>
            </w:r>
          </w:p>
        </w:tc>
        <w:tc>
          <w:tcPr>
            <w:tcW w:w="1134" w:type="dxa"/>
            <w:vAlign w:val="center"/>
          </w:tcPr>
          <w:p>
            <w:pPr>
              <w:pStyle w:val="14"/>
            </w:pPr>
            <w:r>
              <w:t>其他事业单位用房施工</w:t>
            </w:r>
          </w:p>
        </w:tc>
        <w:tc>
          <w:tcPr>
            <w:tcW w:w="1134" w:type="dxa"/>
            <w:vAlign w:val="center"/>
          </w:tcPr>
          <w:p>
            <w:pPr>
              <w:pStyle w:val="14"/>
            </w:pPr>
            <w:r>
              <w:t>B010699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385.00</w:t>
            </w:r>
          </w:p>
        </w:tc>
        <w:tc>
          <w:tcPr>
            <w:tcW w:w="1064" w:type="dxa"/>
            <w:vAlign w:val="center"/>
          </w:tcPr>
          <w:p>
            <w:pPr>
              <w:pStyle w:val="13"/>
            </w:pPr>
            <w:r>
              <w:t>385.00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385.00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385.00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基本建设经费</w:t>
            </w:r>
          </w:p>
        </w:tc>
        <w:tc>
          <w:tcPr>
            <w:tcW w:w="964" w:type="dxa"/>
            <w:vAlign w:val="center"/>
          </w:tcPr>
          <w:p>
            <w:pPr>
              <w:pStyle w:val="13"/>
            </w:pPr>
            <w:r>
              <w:t>1670.00</w:t>
            </w:r>
          </w:p>
        </w:tc>
        <w:tc>
          <w:tcPr>
            <w:tcW w:w="1134" w:type="dxa"/>
            <w:vAlign w:val="center"/>
          </w:tcPr>
          <w:p>
            <w:pPr>
              <w:pStyle w:val="14"/>
            </w:pPr>
            <w:r>
              <w:t>其他事业单位用房施工</w:t>
            </w:r>
          </w:p>
        </w:tc>
        <w:tc>
          <w:tcPr>
            <w:tcW w:w="1134" w:type="dxa"/>
            <w:vAlign w:val="center"/>
          </w:tcPr>
          <w:p>
            <w:pPr>
              <w:pStyle w:val="14"/>
            </w:pPr>
            <w:r>
              <w:t>B010699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615.00</w:t>
            </w:r>
          </w:p>
        </w:tc>
        <w:tc>
          <w:tcPr>
            <w:tcW w:w="1064" w:type="dxa"/>
            <w:vAlign w:val="center"/>
          </w:tcPr>
          <w:p>
            <w:pPr>
              <w:pStyle w:val="13"/>
            </w:pPr>
            <w:r>
              <w:t>615.00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r>
              <w:t>615.00</w:t>
            </w:r>
          </w:p>
        </w:tc>
        <w:tc>
          <w:tcPr>
            <w:tcW w:w="1092" w:type="dxa"/>
            <w:vAlign w:val="center"/>
          </w:tcPr>
          <w:p>
            <w:pPr>
              <w:pStyle w:val="13"/>
            </w:pPr>
            <w:r>
              <w:t>184.50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基本建设经费</w:t>
            </w:r>
          </w:p>
        </w:tc>
        <w:tc>
          <w:tcPr>
            <w:tcW w:w="964" w:type="dxa"/>
            <w:vAlign w:val="center"/>
          </w:tcPr>
          <w:p>
            <w:pPr>
              <w:pStyle w:val="13"/>
            </w:pPr>
            <w:r>
              <w:t>1670.00</w:t>
            </w:r>
          </w:p>
        </w:tc>
        <w:tc>
          <w:tcPr>
            <w:tcW w:w="1134" w:type="dxa"/>
            <w:vAlign w:val="center"/>
          </w:tcPr>
          <w:p>
            <w:pPr>
              <w:pStyle w:val="14"/>
            </w:pPr>
            <w:r>
              <w:t>其他事业单位用房施工</w:t>
            </w:r>
          </w:p>
        </w:tc>
        <w:tc>
          <w:tcPr>
            <w:tcW w:w="1134" w:type="dxa"/>
            <w:vAlign w:val="center"/>
          </w:tcPr>
          <w:p>
            <w:pPr>
              <w:pStyle w:val="14"/>
            </w:pPr>
            <w:r>
              <w:t>B010699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400.00</w:t>
            </w:r>
          </w:p>
        </w:tc>
        <w:tc>
          <w:tcPr>
            <w:tcW w:w="1064" w:type="dxa"/>
            <w:vAlign w:val="center"/>
          </w:tcPr>
          <w:p>
            <w:pPr>
              <w:pStyle w:val="13"/>
            </w:pPr>
            <w:r>
              <w:t>400.00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r>
              <w:t>400.00</w:t>
            </w:r>
          </w:p>
        </w:tc>
        <w:tc>
          <w:tcPr>
            <w:tcW w:w="1092" w:type="dxa"/>
            <w:vAlign w:val="center"/>
          </w:tcPr>
          <w:p>
            <w:pPr>
              <w:pStyle w:val="13"/>
            </w:pPr>
            <w:r>
              <w:t>120.00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基本建设经费</w:t>
            </w:r>
          </w:p>
        </w:tc>
        <w:tc>
          <w:tcPr>
            <w:tcW w:w="964" w:type="dxa"/>
            <w:vAlign w:val="center"/>
          </w:tcPr>
          <w:p>
            <w:pPr>
              <w:pStyle w:val="13"/>
            </w:pPr>
            <w:r>
              <w:t>1670.00</w:t>
            </w:r>
          </w:p>
        </w:tc>
        <w:tc>
          <w:tcPr>
            <w:tcW w:w="1134" w:type="dxa"/>
            <w:vAlign w:val="center"/>
          </w:tcPr>
          <w:p>
            <w:pPr>
              <w:pStyle w:val="14"/>
            </w:pPr>
            <w:r>
              <w:t>其他事业单位用房施工</w:t>
            </w:r>
          </w:p>
        </w:tc>
        <w:tc>
          <w:tcPr>
            <w:tcW w:w="1134" w:type="dxa"/>
            <w:vAlign w:val="center"/>
          </w:tcPr>
          <w:p>
            <w:pPr>
              <w:pStyle w:val="14"/>
            </w:pPr>
            <w:r>
              <w:t>B010699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270.00</w:t>
            </w:r>
          </w:p>
        </w:tc>
        <w:tc>
          <w:tcPr>
            <w:tcW w:w="1064" w:type="dxa"/>
            <w:vAlign w:val="center"/>
          </w:tcPr>
          <w:p>
            <w:pPr>
              <w:pStyle w:val="13"/>
            </w:pPr>
            <w:r>
              <w:t>270.00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r>
              <w:t>270.00</w:t>
            </w:r>
          </w:p>
        </w:tc>
        <w:tc>
          <w:tcPr>
            <w:tcW w:w="1092" w:type="dxa"/>
            <w:vAlign w:val="center"/>
          </w:tcPr>
          <w:p>
            <w:pPr>
              <w:pStyle w:val="13"/>
            </w:pPr>
            <w:r>
              <w:t>270.00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科研经费</w:t>
            </w:r>
          </w:p>
        </w:tc>
        <w:tc>
          <w:tcPr>
            <w:tcW w:w="964" w:type="dxa"/>
            <w:vAlign w:val="center"/>
          </w:tcPr>
          <w:p>
            <w:pPr>
              <w:pStyle w:val="13"/>
            </w:pPr>
            <w:r>
              <w:t>52.00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34.92</w:t>
            </w:r>
          </w:p>
        </w:tc>
        <w:tc>
          <w:tcPr>
            <w:tcW w:w="1064" w:type="dxa"/>
            <w:vAlign w:val="center"/>
          </w:tcPr>
          <w:p>
            <w:pPr>
              <w:pStyle w:val="13"/>
            </w:pPr>
            <w:r>
              <w:t>34.92</w:t>
            </w:r>
          </w:p>
        </w:tc>
        <w:tc>
          <w:tcPr>
            <w:tcW w:w="1134" w:type="dxa"/>
            <w:vAlign w:val="center"/>
          </w:tcPr>
          <w:p>
            <w:pPr>
              <w:pStyle w:val="13"/>
            </w:pPr>
            <w:r>
              <w:t>34.92</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34.92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5105.00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88.40</w:t>
            </w:r>
          </w:p>
        </w:tc>
        <w:tc>
          <w:tcPr>
            <w:tcW w:w="1064" w:type="dxa"/>
            <w:vAlign w:val="center"/>
          </w:tcPr>
          <w:p>
            <w:pPr>
              <w:pStyle w:val="13"/>
            </w:pPr>
            <w:r>
              <w:t>88.40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88.40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88.40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5105.00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20.00</w:t>
            </w:r>
          </w:p>
        </w:tc>
        <w:tc>
          <w:tcPr>
            <w:tcW w:w="1064" w:type="dxa"/>
            <w:vAlign w:val="center"/>
          </w:tcPr>
          <w:p>
            <w:pPr>
              <w:pStyle w:val="13"/>
            </w:pPr>
            <w:r>
              <w:t>20.00</w:t>
            </w:r>
          </w:p>
        </w:tc>
        <w:tc>
          <w:tcPr>
            <w:tcW w:w="1134" w:type="dxa"/>
            <w:vAlign w:val="center"/>
          </w:tcPr>
          <w:p>
            <w:pPr>
              <w:pStyle w:val="13"/>
            </w:pPr>
            <w:r>
              <w:t>20.00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5105.00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61.60</w:t>
            </w:r>
          </w:p>
        </w:tc>
        <w:tc>
          <w:tcPr>
            <w:tcW w:w="1064" w:type="dxa"/>
            <w:vAlign w:val="center"/>
          </w:tcPr>
          <w:p>
            <w:pPr>
              <w:pStyle w:val="13"/>
            </w:pPr>
            <w:r>
              <w:t>61.60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61.60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61.60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5105.00</w:t>
            </w:r>
          </w:p>
        </w:tc>
        <w:tc>
          <w:tcPr>
            <w:tcW w:w="1134" w:type="dxa"/>
            <w:vAlign w:val="center"/>
          </w:tcPr>
          <w:p>
            <w:pPr>
              <w:pStyle w:val="14"/>
            </w:pPr>
            <w:r>
              <w:t>职业中介服务</w:t>
            </w:r>
          </w:p>
        </w:tc>
        <w:tc>
          <w:tcPr>
            <w:tcW w:w="1134" w:type="dxa"/>
            <w:vAlign w:val="center"/>
          </w:tcPr>
          <w:p>
            <w:pPr>
              <w:pStyle w:val="14"/>
            </w:pPr>
            <w:r>
              <w:t>C0809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1386.60</w:t>
            </w:r>
          </w:p>
        </w:tc>
        <w:tc>
          <w:tcPr>
            <w:tcW w:w="1064" w:type="dxa"/>
            <w:vAlign w:val="center"/>
          </w:tcPr>
          <w:p>
            <w:pPr>
              <w:pStyle w:val="13"/>
            </w:pPr>
            <w:r>
              <w:t>1386.60</w:t>
            </w:r>
          </w:p>
        </w:tc>
        <w:tc>
          <w:tcPr>
            <w:tcW w:w="1134" w:type="dxa"/>
            <w:vAlign w:val="center"/>
          </w:tcPr>
          <w:p>
            <w:pPr>
              <w:pStyle w:val="13"/>
            </w:pPr>
            <w:r>
              <w:t>1386.60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415.98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5105.00</w:t>
            </w:r>
          </w:p>
        </w:tc>
        <w:tc>
          <w:tcPr>
            <w:tcW w:w="1134" w:type="dxa"/>
            <w:vAlign w:val="center"/>
          </w:tcPr>
          <w:p>
            <w:pPr>
              <w:pStyle w:val="14"/>
            </w:pPr>
            <w:r>
              <w:t>职业中介服务</w:t>
            </w:r>
          </w:p>
        </w:tc>
        <w:tc>
          <w:tcPr>
            <w:tcW w:w="1134" w:type="dxa"/>
            <w:vAlign w:val="center"/>
          </w:tcPr>
          <w:p>
            <w:pPr>
              <w:pStyle w:val="14"/>
            </w:pPr>
            <w:r>
              <w:t>C0809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1313.40</w:t>
            </w:r>
          </w:p>
        </w:tc>
        <w:tc>
          <w:tcPr>
            <w:tcW w:w="1064" w:type="dxa"/>
            <w:vAlign w:val="center"/>
          </w:tcPr>
          <w:p>
            <w:pPr>
              <w:pStyle w:val="13"/>
            </w:pPr>
            <w:r>
              <w:t>1313.40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1313.40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394.02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5105.00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60.00</w:t>
            </w:r>
          </w:p>
        </w:tc>
        <w:tc>
          <w:tcPr>
            <w:tcW w:w="1064" w:type="dxa"/>
            <w:vAlign w:val="center"/>
          </w:tcPr>
          <w:p>
            <w:pPr>
              <w:pStyle w:val="13"/>
            </w:pPr>
            <w:r>
              <w:t>60.00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5105.00</w:t>
            </w:r>
          </w:p>
        </w:tc>
        <w:tc>
          <w:tcPr>
            <w:tcW w:w="1134" w:type="dxa"/>
            <w:vAlign w:val="center"/>
          </w:tcPr>
          <w:p>
            <w:pPr>
              <w:pStyle w:val="14"/>
            </w:pPr>
            <w:r>
              <w:t>房屋租赁服务</w:t>
            </w:r>
          </w:p>
        </w:tc>
        <w:tc>
          <w:tcPr>
            <w:tcW w:w="1134" w:type="dxa"/>
            <w:vAlign w:val="center"/>
          </w:tcPr>
          <w:p>
            <w:pPr>
              <w:pStyle w:val="14"/>
            </w:pPr>
            <w:r>
              <w:t>C1202</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190.00</w:t>
            </w:r>
          </w:p>
        </w:tc>
        <w:tc>
          <w:tcPr>
            <w:tcW w:w="1064" w:type="dxa"/>
            <w:vAlign w:val="center"/>
          </w:tcPr>
          <w:p>
            <w:pPr>
              <w:pStyle w:val="13"/>
            </w:pPr>
            <w:r>
              <w:t>190.00</w:t>
            </w:r>
          </w:p>
        </w:tc>
        <w:tc>
          <w:tcPr>
            <w:tcW w:w="1134" w:type="dxa"/>
            <w:vAlign w:val="center"/>
          </w:tcPr>
          <w:p>
            <w:pPr>
              <w:pStyle w:val="13"/>
            </w:pPr>
            <w:r>
              <w:t>190.00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190.00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5105.00</w:t>
            </w:r>
          </w:p>
        </w:tc>
        <w:tc>
          <w:tcPr>
            <w:tcW w:w="1134" w:type="dxa"/>
            <w:vAlign w:val="center"/>
          </w:tcPr>
          <w:p>
            <w:pPr>
              <w:pStyle w:val="14"/>
            </w:pPr>
            <w:r>
              <w:t>房屋租赁服务</w:t>
            </w:r>
          </w:p>
        </w:tc>
        <w:tc>
          <w:tcPr>
            <w:tcW w:w="1134" w:type="dxa"/>
            <w:vAlign w:val="center"/>
          </w:tcPr>
          <w:p>
            <w:pPr>
              <w:pStyle w:val="14"/>
            </w:pPr>
            <w:r>
              <w:t>C1202</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170.00</w:t>
            </w:r>
          </w:p>
        </w:tc>
        <w:tc>
          <w:tcPr>
            <w:tcW w:w="1064" w:type="dxa"/>
            <w:vAlign w:val="center"/>
          </w:tcPr>
          <w:p>
            <w:pPr>
              <w:pStyle w:val="13"/>
            </w:pPr>
            <w:r>
              <w:t>170.00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170.00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5105.00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100.00</w:t>
            </w:r>
          </w:p>
        </w:tc>
        <w:tc>
          <w:tcPr>
            <w:tcW w:w="1064" w:type="dxa"/>
            <w:vAlign w:val="center"/>
          </w:tcPr>
          <w:p>
            <w:pPr>
              <w:pStyle w:val="13"/>
            </w:pPr>
            <w:r>
              <w:t>100.00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641.00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641.00</w:t>
            </w:r>
          </w:p>
        </w:tc>
        <w:tc>
          <w:tcPr>
            <w:tcW w:w="1064" w:type="dxa"/>
            <w:vAlign w:val="center"/>
          </w:tcPr>
          <w:p>
            <w:pPr>
              <w:pStyle w:val="13"/>
            </w:pPr>
            <w:r>
              <w:t>641.00</w:t>
            </w:r>
          </w:p>
        </w:tc>
        <w:tc>
          <w:tcPr>
            <w:tcW w:w="1134" w:type="dxa"/>
            <w:vAlign w:val="center"/>
          </w:tcPr>
          <w:p>
            <w:pPr>
              <w:pStyle w:val="13"/>
            </w:pPr>
            <w:r>
              <w:t>641.00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192.30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河北省特种设备监督检验研究院秦皇岛分院小计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272.00</w:t>
            </w:r>
          </w:p>
        </w:tc>
        <w:tc>
          <w:tcPr>
            <w:tcW w:w="1134" w:type="dxa"/>
            <w:vAlign w:val="center"/>
          </w:tcPr>
          <w:p>
            <w:pPr>
              <w:pStyle w:val="17"/>
            </w:pPr>
            <w:r>
              <w:t>265.00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7.00</w:t>
            </w:r>
          </w:p>
        </w:tc>
        <w:tc>
          <w:tcPr>
            <w:tcW w:w="992" w:type="dxa"/>
            <w:vAlign w:val="center"/>
          </w:tcPr>
          <w:p>
            <w:pPr>
              <w:pStyle w:val="17"/>
            </w:pPr>
          </w:p>
        </w:tc>
        <w:tc>
          <w:tcPr>
            <w:tcW w:w="992" w:type="dxa"/>
            <w:vAlign w:val="center"/>
          </w:tcPr>
          <w:p>
            <w:pPr>
              <w:pStyle w:val="17"/>
            </w:pPr>
          </w:p>
        </w:tc>
        <w:tc>
          <w:tcPr>
            <w:tcW w:w="1092" w:type="dxa"/>
            <w:vAlign w:val="center"/>
          </w:tcPr>
          <w:p>
            <w:pPr>
              <w:pStyle w:val="17"/>
            </w:pPr>
            <w:r>
              <w:t>272.00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130.77</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18</w:t>
            </w:r>
          </w:p>
        </w:tc>
        <w:tc>
          <w:tcPr>
            <w:tcW w:w="850" w:type="dxa"/>
            <w:vAlign w:val="center"/>
          </w:tcPr>
          <w:p>
            <w:pPr>
              <w:pStyle w:val="13"/>
            </w:pPr>
            <w:r>
              <w:t>0.50</w:t>
            </w:r>
          </w:p>
        </w:tc>
        <w:tc>
          <w:tcPr>
            <w:tcW w:w="1064" w:type="dxa"/>
            <w:vAlign w:val="center"/>
          </w:tcPr>
          <w:p>
            <w:pPr>
              <w:pStyle w:val="13"/>
            </w:pPr>
            <w:r>
              <w:t>9.00</w:t>
            </w:r>
          </w:p>
        </w:tc>
        <w:tc>
          <w:tcPr>
            <w:tcW w:w="1134" w:type="dxa"/>
            <w:vAlign w:val="center"/>
          </w:tcPr>
          <w:p>
            <w:pPr>
              <w:pStyle w:val="13"/>
            </w:pPr>
            <w:r>
              <w:t>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130.77</w:t>
            </w:r>
          </w:p>
        </w:tc>
        <w:tc>
          <w:tcPr>
            <w:tcW w:w="1134" w:type="dxa"/>
            <w:vAlign w:val="center"/>
          </w:tcPr>
          <w:p>
            <w:pPr>
              <w:pStyle w:val="14"/>
            </w:pPr>
            <w:r>
              <w:t>便携式计算机</w:t>
            </w:r>
          </w:p>
        </w:tc>
        <w:tc>
          <w:tcPr>
            <w:tcW w:w="1134" w:type="dxa"/>
            <w:vAlign w:val="center"/>
          </w:tcPr>
          <w:p>
            <w:pPr>
              <w:pStyle w:val="14"/>
            </w:pPr>
            <w:r>
              <w:t>A02010105</w:t>
            </w:r>
          </w:p>
        </w:tc>
        <w:tc>
          <w:tcPr>
            <w:tcW w:w="709" w:type="dxa"/>
            <w:vAlign w:val="center"/>
          </w:tcPr>
          <w:p>
            <w:pPr>
              <w:pStyle w:val="15"/>
            </w:pPr>
            <w:r>
              <w:t>台</w:t>
            </w:r>
          </w:p>
        </w:tc>
        <w:tc>
          <w:tcPr>
            <w:tcW w:w="850" w:type="dxa"/>
            <w:vAlign w:val="center"/>
          </w:tcPr>
          <w:p>
            <w:pPr>
              <w:pStyle w:val="13"/>
            </w:pPr>
            <w:r>
              <w:t>10</w:t>
            </w:r>
          </w:p>
        </w:tc>
        <w:tc>
          <w:tcPr>
            <w:tcW w:w="850" w:type="dxa"/>
            <w:vAlign w:val="center"/>
          </w:tcPr>
          <w:p>
            <w:pPr>
              <w:pStyle w:val="13"/>
            </w:pPr>
            <w:r>
              <w:t>0.60</w:t>
            </w:r>
          </w:p>
        </w:tc>
        <w:tc>
          <w:tcPr>
            <w:tcW w:w="1064" w:type="dxa"/>
            <w:vAlign w:val="center"/>
          </w:tcPr>
          <w:p>
            <w:pPr>
              <w:pStyle w:val="13"/>
            </w:pPr>
            <w:r>
              <w:t>6.00</w:t>
            </w:r>
          </w:p>
        </w:tc>
        <w:tc>
          <w:tcPr>
            <w:tcW w:w="1134" w:type="dxa"/>
            <w:vAlign w:val="center"/>
          </w:tcPr>
          <w:p>
            <w:pPr>
              <w:pStyle w:val="13"/>
            </w:pPr>
            <w:r>
              <w:t>6.00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130.77</w:t>
            </w:r>
          </w:p>
        </w:tc>
        <w:tc>
          <w:tcPr>
            <w:tcW w:w="1134" w:type="dxa"/>
            <w:vAlign w:val="center"/>
          </w:tcPr>
          <w:p>
            <w:pPr>
              <w:pStyle w:val="14"/>
            </w:pPr>
            <w:r>
              <w:t>激光打印机</w:t>
            </w:r>
          </w:p>
        </w:tc>
        <w:tc>
          <w:tcPr>
            <w:tcW w:w="1134" w:type="dxa"/>
            <w:vAlign w:val="center"/>
          </w:tcPr>
          <w:p>
            <w:pPr>
              <w:pStyle w:val="14"/>
            </w:pPr>
            <w:r>
              <w:t>A0201060102</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1.50</w:t>
            </w:r>
          </w:p>
        </w:tc>
        <w:tc>
          <w:tcPr>
            <w:tcW w:w="1064" w:type="dxa"/>
            <w:vAlign w:val="center"/>
          </w:tcPr>
          <w:p>
            <w:pPr>
              <w:pStyle w:val="13"/>
            </w:pPr>
            <w:r>
              <w:t>1.50</w:t>
            </w:r>
          </w:p>
        </w:tc>
        <w:tc>
          <w:tcPr>
            <w:tcW w:w="1134" w:type="dxa"/>
            <w:vAlign w:val="center"/>
          </w:tcPr>
          <w:p>
            <w:pPr>
              <w:pStyle w:val="13"/>
            </w:pPr>
            <w:r>
              <w:t>1.50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130.77</w:t>
            </w:r>
          </w:p>
        </w:tc>
        <w:tc>
          <w:tcPr>
            <w:tcW w:w="1134" w:type="dxa"/>
            <w:vAlign w:val="center"/>
          </w:tcPr>
          <w:p>
            <w:pPr>
              <w:pStyle w:val="14"/>
            </w:pPr>
            <w:r>
              <w:t>复印机</w:t>
            </w:r>
          </w:p>
        </w:tc>
        <w:tc>
          <w:tcPr>
            <w:tcW w:w="1134" w:type="dxa"/>
            <w:vAlign w:val="center"/>
          </w:tcPr>
          <w:p>
            <w:pPr>
              <w:pStyle w:val="14"/>
            </w:pPr>
            <w:r>
              <w:t>A020201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1.50</w:t>
            </w:r>
          </w:p>
        </w:tc>
        <w:tc>
          <w:tcPr>
            <w:tcW w:w="1064" w:type="dxa"/>
            <w:vAlign w:val="center"/>
          </w:tcPr>
          <w:p>
            <w:pPr>
              <w:pStyle w:val="13"/>
            </w:pPr>
            <w:r>
              <w:t>1.50</w:t>
            </w:r>
          </w:p>
        </w:tc>
        <w:tc>
          <w:tcPr>
            <w:tcW w:w="1134" w:type="dxa"/>
            <w:vAlign w:val="center"/>
          </w:tcPr>
          <w:p>
            <w:pPr>
              <w:pStyle w:val="13"/>
            </w:pPr>
            <w:r>
              <w:t>1.50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130.77</w:t>
            </w:r>
          </w:p>
        </w:tc>
        <w:tc>
          <w:tcPr>
            <w:tcW w:w="1134" w:type="dxa"/>
            <w:vAlign w:val="center"/>
          </w:tcPr>
          <w:p>
            <w:pPr>
              <w:pStyle w:val="14"/>
            </w:pPr>
            <w:r>
              <w:t>金属骨架为主的椅凳类</w:t>
            </w:r>
          </w:p>
        </w:tc>
        <w:tc>
          <w:tcPr>
            <w:tcW w:w="1134" w:type="dxa"/>
            <w:vAlign w:val="center"/>
          </w:tcPr>
          <w:p>
            <w:pPr>
              <w:pStyle w:val="14"/>
            </w:pPr>
            <w:r>
              <w:t>A060301</w:t>
            </w:r>
          </w:p>
        </w:tc>
        <w:tc>
          <w:tcPr>
            <w:tcW w:w="709" w:type="dxa"/>
            <w:vAlign w:val="center"/>
          </w:tcPr>
          <w:p>
            <w:pPr>
              <w:pStyle w:val="15"/>
            </w:pPr>
            <w:r>
              <w:t>把</w:t>
            </w:r>
          </w:p>
        </w:tc>
        <w:tc>
          <w:tcPr>
            <w:tcW w:w="850" w:type="dxa"/>
            <w:vAlign w:val="center"/>
          </w:tcPr>
          <w:p>
            <w:pPr>
              <w:pStyle w:val="13"/>
            </w:pPr>
            <w:r>
              <w:t>10</w:t>
            </w:r>
          </w:p>
        </w:tc>
        <w:tc>
          <w:tcPr>
            <w:tcW w:w="850" w:type="dxa"/>
            <w:vAlign w:val="center"/>
          </w:tcPr>
          <w:p>
            <w:pPr>
              <w:pStyle w:val="13"/>
            </w:pPr>
            <w:r>
              <w:t>0.10</w:t>
            </w:r>
          </w:p>
        </w:tc>
        <w:tc>
          <w:tcPr>
            <w:tcW w:w="1064" w:type="dxa"/>
            <w:vAlign w:val="center"/>
          </w:tcPr>
          <w:p>
            <w:pPr>
              <w:pStyle w:val="13"/>
            </w:pPr>
            <w:r>
              <w:t>1.00</w:t>
            </w:r>
          </w:p>
        </w:tc>
        <w:tc>
          <w:tcPr>
            <w:tcW w:w="1134" w:type="dxa"/>
            <w:vAlign w:val="center"/>
          </w:tcPr>
          <w:p>
            <w:pPr>
              <w:pStyle w:val="13"/>
            </w:pPr>
            <w:r>
              <w:t>1.00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130.77</w:t>
            </w:r>
          </w:p>
        </w:tc>
        <w:tc>
          <w:tcPr>
            <w:tcW w:w="1134" w:type="dxa"/>
            <w:vAlign w:val="center"/>
          </w:tcPr>
          <w:p>
            <w:pPr>
              <w:pStyle w:val="14"/>
            </w:pPr>
            <w:r>
              <w:t>木骨架沙发类</w:t>
            </w:r>
          </w:p>
        </w:tc>
        <w:tc>
          <w:tcPr>
            <w:tcW w:w="1134" w:type="dxa"/>
            <w:vAlign w:val="center"/>
          </w:tcPr>
          <w:p>
            <w:pPr>
              <w:pStyle w:val="14"/>
            </w:pPr>
            <w:r>
              <w:t>A060402</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0.80</w:t>
            </w:r>
          </w:p>
        </w:tc>
        <w:tc>
          <w:tcPr>
            <w:tcW w:w="1064" w:type="dxa"/>
            <w:vAlign w:val="center"/>
          </w:tcPr>
          <w:p>
            <w:pPr>
              <w:pStyle w:val="13"/>
            </w:pPr>
            <w:r>
              <w:t>0.80</w:t>
            </w:r>
          </w:p>
        </w:tc>
        <w:tc>
          <w:tcPr>
            <w:tcW w:w="1134" w:type="dxa"/>
            <w:vAlign w:val="center"/>
          </w:tcPr>
          <w:p>
            <w:pPr>
              <w:pStyle w:val="13"/>
            </w:pPr>
            <w:r>
              <w:t>0.80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130.77</w:t>
            </w:r>
          </w:p>
        </w:tc>
        <w:tc>
          <w:tcPr>
            <w:tcW w:w="1134" w:type="dxa"/>
            <w:vAlign w:val="center"/>
          </w:tcPr>
          <w:p>
            <w:pPr>
              <w:pStyle w:val="14"/>
            </w:pPr>
            <w:r>
              <w:t>木质柜类</w:t>
            </w:r>
          </w:p>
        </w:tc>
        <w:tc>
          <w:tcPr>
            <w:tcW w:w="1134" w:type="dxa"/>
            <w:vAlign w:val="center"/>
          </w:tcPr>
          <w:p>
            <w:pPr>
              <w:pStyle w:val="14"/>
            </w:pPr>
            <w:r>
              <w:t>A060501</w:t>
            </w:r>
          </w:p>
        </w:tc>
        <w:tc>
          <w:tcPr>
            <w:tcW w:w="709" w:type="dxa"/>
            <w:vAlign w:val="center"/>
          </w:tcPr>
          <w:p>
            <w:pPr>
              <w:pStyle w:val="15"/>
            </w:pPr>
            <w:r>
              <w:t>个</w:t>
            </w:r>
          </w:p>
        </w:tc>
        <w:tc>
          <w:tcPr>
            <w:tcW w:w="850" w:type="dxa"/>
            <w:vAlign w:val="center"/>
          </w:tcPr>
          <w:p>
            <w:pPr>
              <w:pStyle w:val="13"/>
            </w:pPr>
            <w:r>
              <w:t>2</w:t>
            </w:r>
          </w:p>
        </w:tc>
        <w:tc>
          <w:tcPr>
            <w:tcW w:w="850" w:type="dxa"/>
            <w:vAlign w:val="center"/>
          </w:tcPr>
          <w:p>
            <w:pPr>
              <w:pStyle w:val="13"/>
            </w:pPr>
            <w:r>
              <w:t>0.10</w:t>
            </w:r>
          </w:p>
        </w:tc>
        <w:tc>
          <w:tcPr>
            <w:tcW w:w="1064" w:type="dxa"/>
            <w:vAlign w:val="center"/>
          </w:tcPr>
          <w:p>
            <w:pPr>
              <w:pStyle w:val="13"/>
            </w:pPr>
            <w:r>
              <w:t>0.20</w:t>
            </w:r>
          </w:p>
        </w:tc>
        <w:tc>
          <w:tcPr>
            <w:tcW w:w="1134" w:type="dxa"/>
            <w:vAlign w:val="center"/>
          </w:tcPr>
          <w:p>
            <w:pPr>
              <w:pStyle w:val="13"/>
            </w:pPr>
            <w:r>
              <w:t>0.20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130.77</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0.50</w:t>
            </w:r>
          </w:p>
        </w:tc>
        <w:tc>
          <w:tcPr>
            <w:tcW w:w="1064" w:type="dxa"/>
            <w:vAlign w:val="center"/>
          </w:tcPr>
          <w:p>
            <w:pPr>
              <w:pStyle w:val="13"/>
            </w:pPr>
            <w:r>
              <w:t>0.50</w:t>
            </w:r>
          </w:p>
        </w:tc>
        <w:tc>
          <w:tcPr>
            <w:tcW w:w="1134" w:type="dxa"/>
            <w:vAlign w:val="center"/>
          </w:tcPr>
          <w:p>
            <w:pPr>
              <w:pStyle w:val="13"/>
            </w:pPr>
            <w:r>
              <w:t>0.50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1427.00</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3.50</w:t>
            </w:r>
          </w:p>
        </w:tc>
        <w:tc>
          <w:tcPr>
            <w:tcW w:w="1064" w:type="dxa"/>
            <w:vAlign w:val="center"/>
          </w:tcPr>
          <w:p>
            <w:pPr>
              <w:pStyle w:val="13"/>
            </w:pPr>
            <w:r>
              <w:t>3.50</w:t>
            </w:r>
          </w:p>
        </w:tc>
        <w:tc>
          <w:tcPr>
            <w:tcW w:w="1134" w:type="dxa"/>
            <w:vAlign w:val="center"/>
          </w:tcPr>
          <w:p>
            <w:pPr>
              <w:pStyle w:val="13"/>
            </w:pPr>
            <w:r>
              <w:t>3.50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1427.00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7.00</w:t>
            </w:r>
          </w:p>
        </w:tc>
        <w:tc>
          <w:tcPr>
            <w:tcW w:w="1064" w:type="dxa"/>
            <w:vAlign w:val="center"/>
          </w:tcPr>
          <w:p>
            <w:pPr>
              <w:pStyle w:val="13"/>
            </w:pPr>
            <w:r>
              <w:t>7.00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7.00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1427.00</w:t>
            </w:r>
          </w:p>
        </w:tc>
        <w:tc>
          <w:tcPr>
            <w:tcW w:w="1134" w:type="dxa"/>
            <w:vAlign w:val="center"/>
          </w:tcPr>
          <w:p>
            <w:pPr>
              <w:pStyle w:val="14"/>
            </w:pPr>
            <w:r>
              <w:t>职业中介服务</w:t>
            </w:r>
          </w:p>
        </w:tc>
        <w:tc>
          <w:tcPr>
            <w:tcW w:w="1134" w:type="dxa"/>
            <w:vAlign w:val="center"/>
          </w:tcPr>
          <w:p>
            <w:pPr>
              <w:pStyle w:val="14"/>
            </w:pPr>
            <w:r>
              <w:t>C0809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59.00</w:t>
            </w:r>
          </w:p>
        </w:tc>
        <w:tc>
          <w:tcPr>
            <w:tcW w:w="1064" w:type="dxa"/>
            <w:vAlign w:val="center"/>
          </w:tcPr>
          <w:p>
            <w:pPr>
              <w:pStyle w:val="13"/>
            </w:pPr>
            <w:r>
              <w:t>59.00</w:t>
            </w:r>
          </w:p>
        </w:tc>
        <w:tc>
          <w:tcPr>
            <w:tcW w:w="1134" w:type="dxa"/>
            <w:vAlign w:val="center"/>
          </w:tcPr>
          <w:p>
            <w:pPr>
              <w:pStyle w:val="13"/>
            </w:pPr>
            <w:r>
              <w:t>59.00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182.00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182.00</w:t>
            </w:r>
          </w:p>
        </w:tc>
        <w:tc>
          <w:tcPr>
            <w:tcW w:w="1064" w:type="dxa"/>
            <w:vAlign w:val="center"/>
          </w:tcPr>
          <w:p>
            <w:pPr>
              <w:pStyle w:val="13"/>
            </w:pPr>
            <w:r>
              <w:t>182.00</w:t>
            </w:r>
          </w:p>
        </w:tc>
        <w:tc>
          <w:tcPr>
            <w:tcW w:w="1134" w:type="dxa"/>
            <w:vAlign w:val="center"/>
          </w:tcPr>
          <w:p>
            <w:pPr>
              <w:pStyle w:val="13"/>
            </w:pPr>
            <w:r>
              <w:t>182.00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182.00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河北省特种设备监督检验研究院邯郸分院小计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1776.62</w:t>
            </w:r>
          </w:p>
        </w:tc>
        <w:tc>
          <w:tcPr>
            <w:tcW w:w="1134" w:type="dxa"/>
            <w:vAlign w:val="center"/>
          </w:tcPr>
          <w:p>
            <w:pPr>
              <w:pStyle w:val="17"/>
            </w:pPr>
            <w:r>
              <w:t>1316.62</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460.00</w:t>
            </w:r>
          </w:p>
        </w:tc>
        <w:tc>
          <w:tcPr>
            <w:tcW w:w="992" w:type="dxa"/>
            <w:vAlign w:val="center"/>
          </w:tcPr>
          <w:p>
            <w:pPr>
              <w:pStyle w:val="17"/>
            </w:pPr>
          </w:p>
        </w:tc>
        <w:tc>
          <w:tcPr>
            <w:tcW w:w="992" w:type="dxa"/>
            <w:vAlign w:val="center"/>
          </w:tcPr>
          <w:p>
            <w:pPr>
              <w:pStyle w:val="17"/>
            </w:pPr>
          </w:p>
        </w:tc>
        <w:tc>
          <w:tcPr>
            <w:tcW w:w="1092" w:type="dxa"/>
            <w:vAlign w:val="center"/>
          </w:tcPr>
          <w:p>
            <w:pPr>
              <w:pStyle w:val="17"/>
            </w:pPr>
            <w:r>
              <w:t>1776.62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281.00</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10</w:t>
            </w:r>
          </w:p>
        </w:tc>
        <w:tc>
          <w:tcPr>
            <w:tcW w:w="850" w:type="dxa"/>
            <w:vAlign w:val="center"/>
          </w:tcPr>
          <w:p>
            <w:pPr>
              <w:pStyle w:val="13"/>
            </w:pPr>
            <w:r>
              <w:t>0.48</w:t>
            </w:r>
          </w:p>
        </w:tc>
        <w:tc>
          <w:tcPr>
            <w:tcW w:w="1064" w:type="dxa"/>
            <w:vAlign w:val="center"/>
          </w:tcPr>
          <w:p>
            <w:pPr>
              <w:pStyle w:val="13"/>
            </w:pPr>
            <w:r>
              <w:t>4.80</w:t>
            </w:r>
          </w:p>
        </w:tc>
        <w:tc>
          <w:tcPr>
            <w:tcW w:w="1134" w:type="dxa"/>
            <w:vAlign w:val="center"/>
          </w:tcPr>
          <w:p>
            <w:pPr>
              <w:pStyle w:val="13"/>
            </w:pPr>
            <w:r>
              <w:t>4.80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281.00</w:t>
            </w:r>
          </w:p>
        </w:tc>
        <w:tc>
          <w:tcPr>
            <w:tcW w:w="1134" w:type="dxa"/>
            <w:vAlign w:val="center"/>
          </w:tcPr>
          <w:p>
            <w:pPr>
              <w:pStyle w:val="14"/>
            </w:pPr>
            <w:r>
              <w:t>投影仪</w:t>
            </w:r>
          </w:p>
        </w:tc>
        <w:tc>
          <w:tcPr>
            <w:tcW w:w="1134" w:type="dxa"/>
            <w:vAlign w:val="center"/>
          </w:tcPr>
          <w:p>
            <w:pPr>
              <w:pStyle w:val="14"/>
            </w:pPr>
            <w:r>
              <w:t>A020202</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1.00</w:t>
            </w:r>
          </w:p>
        </w:tc>
        <w:tc>
          <w:tcPr>
            <w:tcW w:w="1064" w:type="dxa"/>
            <w:vAlign w:val="center"/>
          </w:tcPr>
          <w:p>
            <w:pPr>
              <w:pStyle w:val="13"/>
            </w:pPr>
            <w:r>
              <w:t>1.00</w:t>
            </w:r>
          </w:p>
        </w:tc>
        <w:tc>
          <w:tcPr>
            <w:tcW w:w="1134" w:type="dxa"/>
            <w:vAlign w:val="center"/>
          </w:tcPr>
          <w:p>
            <w:pPr>
              <w:pStyle w:val="13"/>
            </w:pPr>
            <w:r>
              <w:t>1.00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281.00</w:t>
            </w:r>
          </w:p>
        </w:tc>
        <w:tc>
          <w:tcPr>
            <w:tcW w:w="1134" w:type="dxa"/>
            <w:vAlign w:val="center"/>
          </w:tcPr>
          <w:p>
            <w:pPr>
              <w:pStyle w:val="14"/>
            </w:pPr>
            <w:r>
              <w:t>空调机</w:t>
            </w:r>
          </w:p>
        </w:tc>
        <w:tc>
          <w:tcPr>
            <w:tcW w:w="1134" w:type="dxa"/>
            <w:vAlign w:val="center"/>
          </w:tcPr>
          <w:p>
            <w:pPr>
              <w:pStyle w:val="14"/>
            </w:pPr>
            <w:r>
              <w:t>A0206180203</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0.20</w:t>
            </w:r>
          </w:p>
        </w:tc>
        <w:tc>
          <w:tcPr>
            <w:tcW w:w="1064" w:type="dxa"/>
            <w:vAlign w:val="center"/>
          </w:tcPr>
          <w:p>
            <w:pPr>
              <w:pStyle w:val="13"/>
            </w:pPr>
            <w:r>
              <w:t>0.40</w:t>
            </w:r>
          </w:p>
        </w:tc>
        <w:tc>
          <w:tcPr>
            <w:tcW w:w="1134" w:type="dxa"/>
            <w:vAlign w:val="center"/>
          </w:tcPr>
          <w:p>
            <w:pPr>
              <w:pStyle w:val="13"/>
            </w:pPr>
            <w:r>
              <w:t>0.40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281.00</w:t>
            </w:r>
          </w:p>
        </w:tc>
        <w:tc>
          <w:tcPr>
            <w:tcW w:w="1134" w:type="dxa"/>
            <w:vAlign w:val="center"/>
          </w:tcPr>
          <w:p>
            <w:pPr>
              <w:pStyle w:val="14"/>
            </w:pPr>
            <w:r>
              <w:t>空调机</w:t>
            </w:r>
          </w:p>
        </w:tc>
        <w:tc>
          <w:tcPr>
            <w:tcW w:w="1134" w:type="dxa"/>
            <w:vAlign w:val="center"/>
          </w:tcPr>
          <w:p>
            <w:pPr>
              <w:pStyle w:val="14"/>
            </w:pPr>
            <w:r>
              <w:t>A0206180203</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0.42</w:t>
            </w:r>
          </w:p>
        </w:tc>
        <w:tc>
          <w:tcPr>
            <w:tcW w:w="1064" w:type="dxa"/>
            <w:vAlign w:val="center"/>
          </w:tcPr>
          <w:p>
            <w:pPr>
              <w:pStyle w:val="13"/>
            </w:pPr>
            <w:r>
              <w:t>0.42</w:t>
            </w:r>
          </w:p>
        </w:tc>
        <w:tc>
          <w:tcPr>
            <w:tcW w:w="1134" w:type="dxa"/>
            <w:vAlign w:val="center"/>
          </w:tcPr>
          <w:p>
            <w:pPr>
              <w:pStyle w:val="13"/>
            </w:pPr>
            <w:r>
              <w:t>0.42</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2007.00</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8.00</w:t>
            </w:r>
          </w:p>
        </w:tc>
        <w:tc>
          <w:tcPr>
            <w:tcW w:w="1064" w:type="dxa"/>
            <w:vAlign w:val="center"/>
          </w:tcPr>
          <w:p>
            <w:pPr>
              <w:pStyle w:val="13"/>
            </w:pPr>
            <w:r>
              <w:t>8.00</w:t>
            </w:r>
          </w:p>
        </w:tc>
        <w:tc>
          <w:tcPr>
            <w:tcW w:w="1134" w:type="dxa"/>
            <w:vAlign w:val="center"/>
          </w:tcPr>
          <w:p>
            <w:pPr>
              <w:pStyle w:val="13"/>
            </w:pPr>
            <w:r>
              <w:t>8.00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2007.00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110.00</w:t>
            </w:r>
          </w:p>
        </w:tc>
        <w:tc>
          <w:tcPr>
            <w:tcW w:w="1064" w:type="dxa"/>
            <w:vAlign w:val="center"/>
          </w:tcPr>
          <w:p>
            <w:pPr>
              <w:pStyle w:val="13"/>
            </w:pPr>
            <w:r>
              <w:t>110.00</w:t>
            </w:r>
          </w:p>
        </w:tc>
        <w:tc>
          <w:tcPr>
            <w:tcW w:w="1134" w:type="dxa"/>
            <w:vAlign w:val="center"/>
          </w:tcPr>
          <w:p>
            <w:pPr>
              <w:pStyle w:val="13"/>
            </w:pPr>
            <w:r>
              <w:t>110.00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2007.00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r>
              <w:t>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2007.00</w:t>
            </w:r>
          </w:p>
        </w:tc>
        <w:tc>
          <w:tcPr>
            <w:tcW w:w="1134" w:type="dxa"/>
            <w:vAlign w:val="center"/>
          </w:tcPr>
          <w:p>
            <w:pPr>
              <w:pStyle w:val="14"/>
            </w:pPr>
            <w:r>
              <w:t>职业中介服务</w:t>
            </w:r>
          </w:p>
        </w:tc>
        <w:tc>
          <w:tcPr>
            <w:tcW w:w="1134" w:type="dxa"/>
            <w:vAlign w:val="center"/>
          </w:tcPr>
          <w:p>
            <w:pPr>
              <w:pStyle w:val="14"/>
            </w:pPr>
            <w:r>
              <w:t>C0809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620.00</w:t>
            </w:r>
          </w:p>
        </w:tc>
        <w:tc>
          <w:tcPr>
            <w:tcW w:w="1064" w:type="dxa"/>
            <w:vAlign w:val="center"/>
          </w:tcPr>
          <w:p>
            <w:pPr>
              <w:pStyle w:val="13"/>
            </w:pPr>
            <w:r>
              <w:t>620.00</w:t>
            </w:r>
          </w:p>
        </w:tc>
        <w:tc>
          <w:tcPr>
            <w:tcW w:w="1134" w:type="dxa"/>
            <w:vAlign w:val="center"/>
          </w:tcPr>
          <w:p>
            <w:pPr>
              <w:pStyle w:val="13"/>
            </w:pPr>
            <w:r>
              <w:t>620.00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620.00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2007.00</w:t>
            </w:r>
          </w:p>
        </w:tc>
        <w:tc>
          <w:tcPr>
            <w:tcW w:w="1134" w:type="dxa"/>
            <w:vAlign w:val="center"/>
          </w:tcPr>
          <w:p>
            <w:pPr>
              <w:pStyle w:val="14"/>
            </w:pPr>
            <w:r>
              <w:t>职业中介服务</w:t>
            </w:r>
          </w:p>
        </w:tc>
        <w:tc>
          <w:tcPr>
            <w:tcW w:w="1134" w:type="dxa"/>
            <w:vAlign w:val="center"/>
          </w:tcPr>
          <w:p>
            <w:pPr>
              <w:pStyle w:val="14"/>
            </w:pPr>
            <w:r>
              <w:t>C0809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340.00</w:t>
            </w:r>
          </w:p>
        </w:tc>
        <w:tc>
          <w:tcPr>
            <w:tcW w:w="1064" w:type="dxa"/>
            <w:vAlign w:val="center"/>
          </w:tcPr>
          <w:p>
            <w:pPr>
              <w:pStyle w:val="13"/>
            </w:pPr>
            <w:r>
              <w:t>340.00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340.00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340.00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2007.00</w:t>
            </w:r>
          </w:p>
        </w:tc>
        <w:tc>
          <w:tcPr>
            <w:tcW w:w="1134" w:type="dxa"/>
            <w:vAlign w:val="center"/>
          </w:tcPr>
          <w:p>
            <w:pPr>
              <w:pStyle w:val="14"/>
            </w:pPr>
            <w:r>
              <w:t>职业中介服务</w:t>
            </w:r>
          </w:p>
        </w:tc>
        <w:tc>
          <w:tcPr>
            <w:tcW w:w="1134" w:type="dxa"/>
            <w:vAlign w:val="center"/>
          </w:tcPr>
          <w:p>
            <w:pPr>
              <w:pStyle w:val="14"/>
            </w:pPr>
            <w:r>
              <w:t>C0809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120.00</w:t>
            </w:r>
          </w:p>
        </w:tc>
        <w:tc>
          <w:tcPr>
            <w:tcW w:w="1064" w:type="dxa"/>
            <w:vAlign w:val="center"/>
          </w:tcPr>
          <w:p>
            <w:pPr>
              <w:pStyle w:val="13"/>
            </w:pPr>
            <w:r>
              <w:t>120.00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120.00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2007.00</w:t>
            </w:r>
          </w:p>
        </w:tc>
        <w:tc>
          <w:tcPr>
            <w:tcW w:w="1134" w:type="dxa"/>
            <w:vAlign w:val="center"/>
          </w:tcPr>
          <w:p>
            <w:pPr>
              <w:pStyle w:val="14"/>
            </w:pPr>
            <w:r>
              <w:t>房屋租赁服务</w:t>
            </w:r>
          </w:p>
        </w:tc>
        <w:tc>
          <w:tcPr>
            <w:tcW w:w="1134" w:type="dxa"/>
            <w:vAlign w:val="center"/>
          </w:tcPr>
          <w:p>
            <w:pPr>
              <w:pStyle w:val="14"/>
            </w:pPr>
            <w:r>
              <w:t>C1202</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110.00</w:t>
            </w:r>
          </w:p>
        </w:tc>
        <w:tc>
          <w:tcPr>
            <w:tcW w:w="1064" w:type="dxa"/>
            <w:vAlign w:val="center"/>
          </w:tcPr>
          <w:p>
            <w:pPr>
              <w:pStyle w:val="13"/>
            </w:pPr>
            <w:r>
              <w:t>110.00</w:t>
            </w:r>
          </w:p>
        </w:tc>
        <w:tc>
          <w:tcPr>
            <w:tcW w:w="1134" w:type="dxa"/>
            <w:vAlign w:val="center"/>
          </w:tcPr>
          <w:p>
            <w:pPr>
              <w:pStyle w:val="13"/>
            </w:pPr>
            <w:r>
              <w:t>110.00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452.00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452.00</w:t>
            </w:r>
          </w:p>
        </w:tc>
        <w:tc>
          <w:tcPr>
            <w:tcW w:w="1064" w:type="dxa"/>
            <w:vAlign w:val="center"/>
          </w:tcPr>
          <w:p>
            <w:pPr>
              <w:pStyle w:val="13"/>
            </w:pPr>
            <w:r>
              <w:t>452.00</w:t>
            </w:r>
          </w:p>
        </w:tc>
        <w:tc>
          <w:tcPr>
            <w:tcW w:w="1134" w:type="dxa"/>
            <w:vAlign w:val="center"/>
          </w:tcPr>
          <w:p>
            <w:pPr>
              <w:pStyle w:val="13"/>
            </w:pPr>
            <w:r>
              <w:t>452.00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452.00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6"/>
            </w:pPr>
            <w:r>
              <w:t>河北省特种设备监督检验研究院邢台分院小计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827.31</w:t>
            </w:r>
          </w:p>
        </w:tc>
        <w:tc>
          <w:tcPr>
            <w:tcW w:w="1134" w:type="dxa"/>
            <w:vAlign w:val="center"/>
          </w:tcPr>
          <w:p>
            <w:pPr>
              <w:pStyle w:val="17"/>
            </w:pPr>
            <w:r>
              <w:t>807.51</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19.80</w:t>
            </w:r>
          </w:p>
        </w:tc>
        <w:tc>
          <w:tcPr>
            <w:tcW w:w="992" w:type="dxa"/>
            <w:vAlign w:val="center"/>
          </w:tcPr>
          <w:p>
            <w:pPr>
              <w:pStyle w:val="17"/>
            </w:pPr>
          </w:p>
        </w:tc>
        <w:tc>
          <w:tcPr>
            <w:tcW w:w="992" w:type="dxa"/>
            <w:vAlign w:val="center"/>
          </w:tcPr>
          <w:p>
            <w:pPr>
              <w:pStyle w:val="17"/>
            </w:pPr>
          </w:p>
        </w:tc>
        <w:tc>
          <w:tcPr>
            <w:tcW w:w="1092" w:type="dxa"/>
            <w:vAlign w:val="center"/>
          </w:tcPr>
          <w:p>
            <w:pPr>
              <w:pStyle w:val="17"/>
            </w:pPr>
            <w:r>
              <w:t>827.31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5</w:t>
            </w:r>
          </w:p>
        </w:tc>
        <w:tc>
          <w:tcPr>
            <w:tcW w:w="850" w:type="dxa"/>
            <w:vAlign w:val="center"/>
          </w:tcPr>
          <w:p>
            <w:pPr>
              <w:pStyle w:val="13"/>
            </w:pPr>
            <w:r>
              <w:t>0.50</w:t>
            </w:r>
          </w:p>
        </w:tc>
        <w:tc>
          <w:tcPr>
            <w:tcW w:w="1064" w:type="dxa"/>
            <w:vAlign w:val="center"/>
          </w:tcPr>
          <w:p>
            <w:pPr>
              <w:pStyle w:val="13"/>
            </w:pPr>
            <w:r>
              <w:t>2.50</w:t>
            </w:r>
          </w:p>
        </w:tc>
        <w:tc>
          <w:tcPr>
            <w:tcW w:w="1134" w:type="dxa"/>
            <w:vAlign w:val="center"/>
          </w:tcPr>
          <w:p>
            <w:pPr>
              <w:pStyle w:val="13"/>
            </w:pPr>
            <w:r>
              <w:t>2.50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便携式计算机</w:t>
            </w:r>
          </w:p>
        </w:tc>
        <w:tc>
          <w:tcPr>
            <w:tcW w:w="1134" w:type="dxa"/>
            <w:vAlign w:val="center"/>
          </w:tcPr>
          <w:p>
            <w:pPr>
              <w:pStyle w:val="14"/>
            </w:pPr>
            <w:r>
              <w:t>A02010105</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0.60</w:t>
            </w:r>
          </w:p>
        </w:tc>
        <w:tc>
          <w:tcPr>
            <w:tcW w:w="1064" w:type="dxa"/>
            <w:vAlign w:val="center"/>
          </w:tcPr>
          <w:p>
            <w:pPr>
              <w:pStyle w:val="13"/>
            </w:pPr>
            <w:r>
              <w:t>1.20</w:t>
            </w:r>
          </w:p>
        </w:tc>
        <w:tc>
          <w:tcPr>
            <w:tcW w:w="1134" w:type="dxa"/>
            <w:vAlign w:val="center"/>
          </w:tcPr>
          <w:p>
            <w:pPr>
              <w:pStyle w:val="13"/>
            </w:pPr>
            <w:r>
              <w:t>1.20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平板式微型计算机</w:t>
            </w:r>
          </w:p>
        </w:tc>
        <w:tc>
          <w:tcPr>
            <w:tcW w:w="1134" w:type="dxa"/>
            <w:vAlign w:val="center"/>
          </w:tcPr>
          <w:p>
            <w:pPr>
              <w:pStyle w:val="14"/>
            </w:pPr>
            <w:r>
              <w:t>A02010107</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0.60</w:t>
            </w:r>
          </w:p>
        </w:tc>
        <w:tc>
          <w:tcPr>
            <w:tcW w:w="1064" w:type="dxa"/>
            <w:vAlign w:val="center"/>
          </w:tcPr>
          <w:p>
            <w:pPr>
              <w:pStyle w:val="13"/>
            </w:pPr>
            <w:r>
              <w:t>0.60</w:t>
            </w:r>
          </w:p>
        </w:tc>
        <w:tc>
          <w:tcPr>
            <w:tcW w:w="1134" w:type="dxa"/>
            <w:vAlign w:val="center"/>
          </w:tcPr>
          <w:p>
            <w:pPr>
              <w:pStyle w:val="13"/>
            </w:pPr>
            <w:r>
              <w:t>0.60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平板式微型计算机</w:t>
            </w:r>
          </w:p>
        </w:tc>
        <w:tc>
          <w:tcPr>
            <w:tcW w:w="1134" w:type="dxa"/>
            <w:vAlign w:val="center"/>
          </w:tcPr>
          <w:p>
            <w:pPr>
              <w:pStyle w:val="14"/>
            </w:pPr>
            <w:r>
              <w:t>A02010107</w:t>
            </w:r>
          </w:p>
        </w:tc>
        <w:tc>
          <w:tcPr>
            <w:tcW w:w="709" w:type="dxa"/>
            <w:vAlign w:val="center"/>
          </w:tcPr>
          <w:p>
            <w:pPr>
              <w:pStyle w:val="15"/>
            </w:pPr>
            <w:r>
              <w:t>台</w:t>
            </w:r>
          </w:p>
        </w:tc>
        <w:tc>
          <w:tcPr>
            <w:tcW w:w="850" w:type="dxa"/>
            <w:vAlign w:val="center"/>
          </w:tcPr>
          <w:p>
            <w:pPr>
              <w:pStyle w:val="13"/>
            </w:pPr>
            <w:r>
              <w:t>9</w:t>
            </w:r>
          </w:p>
        </w:tc>
        <w:tc>
          <w:tcPr>
            <w:tcW w:w="850" w:type="dxa"/>
            <w:vAlign w:val="center"/>
          </w:tcPr>
          <w:p>
            <w:pPr>
              <w:pStyle w:val="13"/>
            </w:pPr>
            <w:r>
              <w:t>0.50</w:t>
            </w:r>
          </w:p>
        </w:tc>
        <w:tc>
          <w:tcPr>
            <w:tcW w:w="1064" w:type="dxa"/>
            <w:vAlign w:val="center"/>
          </w:tcPr>
          <w:p>
            <w:pPr>
              <w:pStyle w:val="13"/>
            </w:pPr>
            <w:r>
              <w:t>4.50</w:t>
            </w:r>
          </w:p>
        </w:tc>
        <w:tc>
          <w:tcPr>
            <w:tcW w:w="1134" w:type="dxa"/>
            <w:vAlign w:val="center"/>
          </w:tcPr>
          <w:p>
            <w:pPr>
              <w:pStyle w:val="13"/>
            </w:pPr>
            <w:r>
              <w:t>4.50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路由器</w:t>
            </w:r>
          </w:p>
        </w:tc>
        <w:tc>
          <w:tcPr>
            <w:tcW w:w="1134" w:type="dxa"/>
            <w:vAlign w:val="center"/>
          </w:tcPr>
          <w:p>
            <w:pPr>
              <w:pStyle w:val="14"/>
            </w:pPr>
            <w:r>
              <w:t>A02010201</w:t>
            </w:r>
          </w:p>
        </w:tc>
        <w:tc>
          <w:tcPr>
            <w:tcW w:w="709" w:type="dxa"/>
            <w:vAlign w:val="center"/>
          </w:tcPr>
          <w:p>
            <w:pPr>
              <w:pStyle w:val="15"/>
            </w:pPr>
            <w:r>
              <w:t>台</w:t>
            </w:r>
          </w:p>
        </w:tc>
        <w:tc>
          <w:tcPr>
            <w:tcW w:w="850" w:type="dxa"/>
            <w:vAlign w:val="center"/>
          </w:tcPr>
          <w:p>
            <w:pPr>
              <w:pStyle w:val="13"/>
            </w:pPr>
            <w:r>
              <w:t>9</w:t>
            </w:r>
          </w:p>
        </w:tc>
        <w:tc>
          <w:tcPr>
            <w:tcW w:w="850" w:type="dxa"/>
            <w:vAlign w:val="center"/>
          </w:tcPr>
          <w:p>
            <w:pPr>
              <w:pStyle w:val="13"/>
            </w:pPr>
            <w:r>
              <w:t>0.55</w:t>
            </w:r>
          </w:p>
        </w:tc>
        <w:tc>
          <w:tcPr>
            <w:tcW w:w="1064" w:type="dxa"/>
            <w:vAlign w:val="center"/>
          </w:tcPr>
          <w:p>
            <w:pPr>
              <w:pStyle w:val="13"/>
            </w:pPr>
            <w:r>
              <w:t>4.95</w:t>
            </w:r>
          </w:p>
        </w:tc>
        <w:tc>
          <w:tcPr>
            <w:tcW w:w="1134" w:type="dxa"/>
            <w:vAlign w:val="center"/>
          </w:tcPr>
          <w:p>
            <w:pPr>
              <w:pStyle w:val="13"/>
            </w:pPr>
            <w:r>
              <w:t>4.95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以太网交换机</w:t>
            </w:r>
          </w:p>
        </w:tc>
        <w:tc>
          <w:tcPr>
            <w:tcW w:w="1134" w:type="dxa"/>
            <w:vAlign w:val="center"/>
          </w:tcPr>
          <w:p>
            <w:pPr>
              <w:pStyle w:val="14"/>
            </w:pPr>
            <w:r>
              <w:t>A0201020201</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2.23</w:t>
            </w:r>
          </w:p>
        </w:tc>
        <w:tc>
          <w:tcPr>
            <w:tcW w:w="1064" w:type="dxa"/>
            <w:vAlign w:val="center"/>
          </w:tcPr>
          <w:p>
            <w:pPr>
              <w:pStyle w:val="13"/>
            </w:pPr>
            <w:r>
              <w:t>4.46</w:t>
            </w:r>
          </w:p>
        </w:tc>
        <w:tc>
          <w:tcPr>
            <w:tcW w:w="1134" w:type="dxa"/>
            <w:vAlign w:val="center"/>
          </w:tcPr>
          <w:p>
            <w:pPr>
              <w:pStyle w:val="13"/>
            </w:pPr>
            <w:r>
              <w:t>4.46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防火墙</w:t>
            </w:r>
          </w:p>
        </w:tc>
        <w:tc>
          <w:tcPr>
            <w:tcW w:w="1134" w:type="dxa"/>
            <w:vAlign w:val="center"/>
          </w:tcPr>
          <w:p>
            <w:pPr>
              <w:pStyle w:val="14"/>
            </w:pPr>
            <w:r>
              <w:t>A02010301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4.80</w:t>
            </w:r>
          </w:p>
        </w:tc>
        <w:tc>
          <w:tcPr>
            <w:tcW w:w="1064" w:type="dxa"/>
            <w:vAlign w:val="center"/>
          </w:tcPr>
          <w:p>
            <w:pPr>
              <w:pStyle w:val="13"/>
            </w:pPr>
            <w:r>
              <w:t>4.80</w:t>
            </w:r>
          </w:p>
        </w:tc>
        <w:tc>
          <w:tcPr>
            <w:tcW w:w="1134" w:type="dxa"/>
            <w:vAlign w:val="center"/>
          </w:tcPr>
          <w:p>
            <w:pPr>
              <w:pStyle w:val="13"/>
            </w:pPr>
            <w:r>
              <w:t>4.80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激光打印机</w:t>
            </w:r>
          </w:p>
        </w:tc>
        <w:tc>
          <w:tcPr>
            <w:tcW w:w="1134" w:type="dxa"/>
            <w:vAlign w:val="center"/>
          </w:tcPr>
          <w:p>
            <w:pPr>
              <w:pStyle w:val="14"/>
            </w:pPr>
            <w:r>
              <w:t>A0201060102</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0.50</w:t>
            </w:r>
          </w:p>
        </w:tc>
        <w:tc>
          <w:tcPr>
            <w:tcW w:w="1064" w:type="dxa"/>
            <w:vAlign w:val="center"/>
          </w:tcPr>
          <w:p>
            <w:pPr>
              <w:pStyle w:val="13"/>
            </w:pPr>
            <w:r>
              <w:t>0.50</w:t>
            </w:r>
          </w:p>
        </w:tc>
        <w:tc>
          <w:tcPr>
            <w:tcW w:w="1134" w:type="dxa"/>
            <w:vAlign w:val="center"/>
          </w:tcPr>
          <w:p>
            <w:pPr>
              <w:pStyle w:val="13"/>
            </w:pPr>
            <w:r>
              <w:t>0.50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办公套件</w:t>
            </w:r>
          </w:p>
        </w:tc>
        <w:tc>
          <w:tcPr>
            <w:tcW w:w="1134" w:type="dxa"/>
            <w:vAlign w:val="center"/>
          </w:tcPr>
          <w:p>
            <w:pPr>
              <w:pStyle w:val="14"/>
            </w:pPr>
            <w:r>
              <w:t>A0201080104</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4.60</w:t>
            </w:r>
          </w:p>
        </w:tc>
        <w:tc>
          <w:tcPr>
            <w:tcW w:w="1064" w:type="dxa"/>
            <w:vAlign w:val="center"/>
          </w:tcPr>
          <w:p>
            <w:pPr>
              <w:pStyle w:val="13"/>
            </w:pPr>
            <w:r>
              <w:t>4.60</w:t>
            </w:r>
          </w:p>
        </w:tc>
        <w:tc>
          <w:tcPr>
            <w:tcW w:w="1134" w:type="dxa"/>
            <w:vAlign w:val="center"/>
          </w:tcPr>
          <w:p>
            <w:pPr>
              <w:pStyle w:val="13"/>
            </w:pPr>
            <w:r>
              <w:t>4.60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办公套件</w:t>
            </w:r>
          </w:p>
        </w:tc>
        <w:tc>
          <w:tcPr>
            <w:tcW w:w="1134" w:type="dxa"/>
            <w:vAlign w:val="center"/>
          </w:tcPr>
          <w:p>
            <w:pPr>
              <w:pStyle w:val="14"/>
            </w:pPr>
            <w:r>
              <w:t>A0201080104</w:t>
            </w:r>
          </w:p>
        </w:tc>
        <w:tc>
          <w:tcPr>
            <w:tcW w:w="709" w:type="dxa"/>
            <w:vAlign w:val="center"/>
          </w:tcPr>
          <w:p>
            <w:pPr>
              <w:pStyle w:val="15"/>
            </w:pPr>
            <w:r>
              <w:t>台</w:t>
            </w:r>
          </w:p>
        </w:tc>
        <w:tc>
          <w:tcPr>
            <w:tcW w:w="850" w:type="dxa"/>
            <w:vAlign w:val="center"/>
          </w:tcPr>
          <w:p>
            <w:pPr>
              <w:pStyle w:val="13"/>
            </w:pPr>
            <w:r>
              <w:t>20</w:t>
            </w:r>
          </w:p>
        </w:tc>
        <w:tc>
          <w:tcPr>
            <w:tcW w:w="850" w:type="dxa"/>
            <w:vAlign w:val="center"/>
          </w:tcPr>
          <w:p>
            <w:pPr>
              <w:pStyle w:val="13"/>
            </w:pPr>
            <w:r>
              <w:t>0.15</w:t>
            </w:r>
          </w:p>
        </w:tc>
        <w:tc>
          <w:tcPr>
            <w:tcW w:w="1064" w:type="dxa"/>
            <w:vAlign w:val="center"/>
          </w:tcPr>
          <w:p>
            <w:pPr>
              <w:pStyle w:val="13"/>
            </w:pPr>
            <w:r>
              <w:t>3.00</w:t>
            </w:r>
          </w:p>
        </w:tc>
        <w:tc>
          <w:tcPr>
            <w:tcW w:w="1134" w:type="dxa"/>
            <w:vAlign w:val="center"/>
          </w:tcPr>
          <w:p>
            <w:pPr>
              <w:pStyle w:val="13"/>
            </w:pPr>
            <w:r>
              <w:t>3.00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办公套件</w:t>
            </w:r>
          </w:p>
        </w:tc>
        <w:tc>
          <w:tcPr>
            <w:tcW w:w="1134" w:type="dxa"/>
            <w:vAlign w:val="center"/>
          </w:tcPr>
          <w:p>
            <w:pPr>
              <w:pStyle w:val="14"/>
            </w:pPr>
            <w:r>
              <w:t>A0201080104</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3.60</w:t>
            </w:r>
          </w:p>
        </w:tc>
        <w:tc>
          <w:tcPr>
            <w:tcW w:w="1064" w:type="dxa"/>
            <w:vAlign w:val="center"/>
          </w:tcPr>
          <w:p>
            <w:pPr>
              <w:pStyle w:val="13"/>
            </w:pPr>
            <w:r>
              <w:t>3.60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3.60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3.60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办公套件</w:t>
            </w:r>
          </w:p>
        </w:tc>
        <w:tc>
          <w:tcPr>
            <w:tcW w:w="1134" w:type="dxa"/>
            <w:vAlign w:val="center"/>
          </w:tcPr>
          <w:p>
            <w:pPr>
              <w:pStyle w:val="14"/>
            </w:pPr>
            <w:r>
              <w:t>A0201080104</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4.50</w:t>
            </w:r>
          </w:p>
        </w:tc>
        <w:tc>
          <w:tcPr>
            <w:tcW w:w="1064" w:type="dxa"/>
            <w:vAlign w:val="center"/>
          </w:tcPr>
          <w:p>
            <w:pPr>
              <w:pStyle w:val="13"/>
            </w:pPr>
            <w:r>
              <w:t>4.50</w:t>
            </w:r>
          </w:p>
        </w:tc>
        <w:tc>
          <w:tcPr>
            <w:tcW w:w="1134" w:type="dxa"/>
            <w:vAlign w:val="center"/>
          </w:tcPr>
          <w:p>
            <w:pPr>
              <w:pStyle w:val="13"/>
            </w:pPr>
            <w:r>
              <w:t>4.50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复印机</w:t>
            </w:r>
          </w:p>
        </w:tc>
        <w:tc>
          <w:tcPr>
            <w:tcW w:w="1134" w:type="dxa"/>
            <w:vAlign w:val="center"/>
          </w:tcPr>
          <w:p>
            <w:pPr>
              <w:pStyle w:val="14"/>
            </w:pPr>
            <w:r>
              <w:t>A020201</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8.10</w:t>
            </w:r>
          </w:p>
        </w:tc>
        <w:tc>
          <w:tcPr>
            <w:tcW w:w="1064" w:type="dxa"/>
            <w:vAlign w:val="center"/>
          </w:tcPr>
          <w:p>
            <w:pPr>
              <w:pStyle w:val="13"/>
            </w:pPr>
            <w:r>
              <w:t>16.20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16.20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16.20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LED显示屏</w:t>
            </w:r>
          </w:p>
        </w:tc>
        <w:tc>
          <w:tcPr>
            <w:tcW w:w="1134" w:type="dxa"/>
            <w:vAlign w:val="center"/>
          </w:tcPr>
          <w:p>
            <w:pPr>
              <w:pStyle w:val="14"/>
            </w:pPr>
            <w:r>
              <w:t>A020207</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4.95</w:t>
            </w:r>
          </w:p>
        </w:tc>
        <w:tc>
          <w:tcPr>
            <w:tcW w:w="1064" w:type="dxa"/>
            <w:vAlign w:val="center"/>
          </w:tcPr>
          <w:p>
            <w:pPr>
              <w:pStyle w:val="13"/>
            </w:pPr>
            <w:r>
              <w:t>4.95</w:t>
            </w:r>
          </w:p>
        </w:tc>
        <w:tc>
          <w:tcPr>
            <w:tcW w:w="1134" w:type="dxa"/>
            <w:vAlign w:val="center"/>
          </w:tcPr>
          <w:p>
            <w:pPr>
              <w:pStyle w:val="13"/>
            </w:pPr>
            <w:r>
              <w:t>4.95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LED显示屏</w:t>
            </w:r>
          </w:p>
        </w:tc>
        <w:tc>
          <w:tcPr>
            <w:tcW w:w="1134" w:type="dxa"/>
            <w:vAlign w:val="center"/>
          </w:tcPr>
          <w:p>
            <w:pPr>
              <w:pStyle w:val="14"/>
            </w:pPr>
            <w:r>
              <w:t>A020207</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4.90</w:t>
            </w:r>
          </w:p>
        </w:tc>
        <w:tc>
          <w:tcPr>
            <w:tcW w:w="1064" w:type="dxa"/>
            <w:vAlign w:val="center"/>
          </w:tcPr>
          <w:p>
            <w:pPr>
              <w:pStyle w:val="13"/>
            </w:pPr>
            <w:r>
              <w:t>4.90</w:t>
            </w:r>
          </w:p>
        </w:tc>
        <w:tc>
          <w:tcPr>
            <w:tcW w:w="1134" w:type="dxa"/>
            <w:vAlign w:val="center"/>
          </w:tcPr>
          <w:p>
            <w:pPr>
              <w:pStyle w:val="13"/>
            </w:pPr>
            <w:r>
              <w:t>4.90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条码打印机</w:t>
            </w:r>
          </w:p>
        </w:tc>
        <w:tc>
          <w:tcPr>
            <w:tcW w:w="1134" w:type="dxa"/>
            <w:vAlign w:val="center"/>
          </w:tcPr>
          <w:p>
            <w:pPr>
              <w:pStyle w:val="14"/>
            </w:pPr>
            <w:r>
              <w:t>A020212</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0.20</w:t>
            </w:r>
          </w:p>
        </w:tc>
        <w:tc>
          <w:tcPr>
            <w:tcW w:w="1064" w:type="dxa"/>
            <w:vAlign w:val="center"/>
          </w:tcPr>
          <w:p>
            <w:pPr>
              <w:pStyle w:val="13"/>
            </w:pPr>
            <w:r>
              <w:t>0.40</w:t>
            </w:r>
          </w:p>
        </w:tc>
        <w:tc>
          <w:tcPr>
            <w:tcW w:w="1134" w:type="dxa"/>
            <w:vAlign w:val="center"/>
          </w:tcPr>
          <w:p>
            <w:pPr>
              <w:pStyle w:val="13"/>
            </w:pPr>
            <w:r>
              <w:t>0.40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办公设备零部件</w:t>
            </w:r>
          </w:p>
        </w:tc>
        <w:tc>
          <w:tcPr>
            <w:tcW w:w="1134" w:type="dxa"/>
            <w:vAlign w:val="center"/>
          </w:tcPr>
          <w:p>
            <w:pPr>
              <w:pStyle w:val="14"/>
            </w:pPr>
            <w:r>
              <w:t>A020218</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1.60</w:t>
            </w:r>
          </w:p>
        </w:tc>
        <w:tc>
          <w:tcPr>
            <w:tcW w:w="1064" w:type="dxa"/>
            <w:vAlign w:val="center"/>
          </w:tcPr>
          <w:p>
            <w:pPr>
              <w:pStyle w:val="13"/>
            </w:pPr>
            <w:r>
              <w:t>1.60</w:t>
            </w:r>
          </w:p>
        </w:tc>
        <w:tc>
          <w:tcPr>
            <w:tcW w:w="1134" w:type="dxa"/>
            <w:vAlign w:val="center"/>
          </w:tcPr>
          <w:p>
            <w:pPr>
              <w:pStyle w:val="13"/>
            </w:pPr>
            <w:r>
              <w:t>1.60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办公设备零部件</w:t>
            </w:r>
          </w:p>
        </w:tc>
        <w:tc>
          <w:tcPr>
            <w:tcW w:w="1134" w:type="dxa"/>
            <w:vAlign w:val="center"/>
          </w:tcPr>
          <w:p>
            <w:pPr>
              <w:pStyle w:val="14"/>
            </w:pPr>
            <w:r>
              <w:t>A020218</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4.50</w:t>
            </w:r>
          </w:p>
        </w:tc>
        <w:tc>
          <w:tcPr>
            <w:tcW w:w="1064" w:type="dxa"/>
            <w:vAlign w:val="center"/>
          </w:tcPr>
          <w:p>
            <w:pPr>
              <w:pStyle w:val="13"/>
            </w:pPr>
            <w:r>
              <w:t>4.50</w:t>
            </w:r>
          </w:p>
        </w:tc>
        <w:tc>
          <w:tcPr>
            <w:tcW w:w="1134" w:type="dxa"/>
            <w:vAlign w:val="center"/>
          </w:tcPr>
          <w:p>
            <w:pPr>
              <w:pStyle w:val="13"/>
            </w:pPr>
            <w:r>
              <w:t>4.50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办公设备零部件</w:t>
            </w:r>
          </w:p>
        </w:tc>
        <w:tc>
          <w:tcPr>
            <w:tcW w:w="1134" w:type="dxa"/>
            <w:vAlign w:val="center"/>
          </w:tcPr>
          <w:p>
            <w:pPr>
              <w:pStyle w:val="14"/>
            </w:pPr>
            <w:r>
              <w:t>A020218</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3.80</w:t>
            </w:r>
          </w:p>
        </w:tc>
        <w:tc>
          <w:tcPr>
            <w:tcW w:w="1064" w:type="dxa"/>
            <w:vAlign w:val="center"/>
          </w:tcPr>
          <w:p>
            <w:pPr>
              <w:pStyle w:val="13"/>
            </w:pPr>
            <w:r>
              <w:t>3.80</w:t>
            </w:r>
          </w:p>
        </w:tc>
        <w:tc>
          <w:tcPr>
            <w:tcW w:w="1134" w:type="dxa"/>
            <w:vAlign w:val="center"/>
          </w:tcPr>
          <w:p>
            <w:pPr>
              <w:pStyle w:val="13"/>
            </w:pPr>
            <w:r>
              <w:t>3.80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办公设备零部件</w:t>
            </w:r>
          </w:p>
        </w:tc>
        <w:tc>
          <w:tcPr>
            <w:tcW w:w="1134" w:type="dxa"/>
            <w:vAlign w:val="center"/>
          </w:tcPr>
          <w:p>
            <w:pPr>
              <w:pStyle w:val="14"/>
            </w:pPr>
            <w:r>
              <w:t>A020218</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4.30</w:t>
            </w:r>
          </w:p>
        </w:tc>
        <w:tc>
          <w:tcPr>
            <w:tcW w:w="1064" w:type="dxa"/>
            <w:vAlign w:val="center"/>
          </w:tcPr>
          <w:p>
            <w:pPr>
              <w:pStyle w:val="13"/>
            </w:pPr>
            <w:r>
              <w:t>4.30</w:t>
            </w:r>
          </w:p>
        </w:tc>
        <w:tc>
          <w:tcPr>
            <w:tcW w:w="1134" w:type="dxa"/>
            <w:vAlign w:val="center"/>
          </w:tcPr>
          <w:p>
            <w:pPr>
              <w:pStyle w:val="13"/>
            </w:pPr>
            <w:r>
              <w:t>4.30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办公设备零部件</w:t>
            </w:r>
          </w:p>
        </w:tc>
        <w:tc>
          <w:tcPr>
            <w:tcW w:w="1134" w:type="dxa"/>
            <w:vAlign w:val="center"/>
          </w:tcPr>
          <w:p>
            <w:pPr>
              <w:pStyle w:val="14"/>
            </w:pPr>
            <w:r>
              <w:t>A020218</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3.40</w:t>
            </w:r>
          </w:p>
        </w:tc>
        <w:tc>
          <w:tcPr>
            <w:tcW w:w="1064" w:type="dxa"/>
            <w:vAlign w:val="center"/>
          </w:tcPr>
          <w:p>
            <w:pPr>
              <w:pStyle w:val="13"/>
            </w:pPr>
            <w:r>
              <w:t>3.40</w:t>
            </w:r>
          </w:p>
        </w:tc>
        <w:tc>
          <w:tcPr>
            <w:tcW w:w="1134" w:type="dxa"/>
            <w:vAlign w:val="center"/>
          </w:tcPr>
          <w:p>
            <w:pPr>
              <w:pStyle w:val="13"/>
            </w:pPr>
            <w:r>
              <w:t>3.40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办公设备零部件</w:t>
            </w:r>
          </w:p>
        </w:tc>
        <w:tc>
          <w:tcPr>
            <w:tcW w:w="1134" w:type="dxa"/>
            <w:vAlign w:val="center"/>
          </w:tcPr>
          <w:p>
            <w:pPr>
              <w:pStyle w:val="14"/>
            </w:pPr>
            <w:r>
              <w:t>A020218</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1.80</w:t>
            </w:r>
          </w:p>
        </w:tc>
        <w:tc>
          <w:tcPr>
            <w:tcW w:w="1064" w:type="dxa"/>
            <w:vAlign w:val="center"/>
          </w:tcPr>
          <w:p>
            <w:pPr>
              <w:pStyle w:val="13"/>
            </w:pPr>
            <w:r>
              <w:t>1.80</w:t>
            </w:r>
          </w:p>
        </w:tc>
        <w:tc>
          <w:tcPr>
            <w:tcW w:w="1134" w:type="dxa"/>
            <w:vAlign w:val="center"/>
          </w:tcPr>
          <w:p>
            <w:pPr>
              <w:pStyle w:val="13"/>
            </w:pPr>
            <w:r>
              <w:t>1.80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不间断电源（UPS）</w:t>
            </w:r>
          </w:p>
        </w:tc>
        <w:tc>
          <w:tcPr>
            <w:tcW w:w="1134" w:type="dxa"/>
            <w:vAlign w:val="center"/>
          </w:tcPr>
          <w:p>
            <w:pPr>
              <w:pStyle w:val="14"/>
            </w:pPr>
            <w:r>
              <w:t>A02061504</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4.50</w:t>
            </w:r>
          </w:p>
        </w:tc>
        <w:tc>
          <w:tcPr>
            <w:tcW w:w="1064" w:type="dxa"/>
            <w:vAlign w:val="center"/>
          </w:tcPr>
          <w:p>
            <w:pPr>
              <w:pStyle w:val="13"/>
            </w:pPr>
            <w:r>
              <w:t>4.50</w:t>
            </w:r>
          </w:p>
        </w:tc>
        <w:tc>
          <w:tcPr>
            <w:tcW w:w="1134" w:type="dxa"/>
            <w:vAlign w:val="center"/>
          </w:tcPr>
          <w:p>
            <w:pPr>
              <w:pStyle w:val="13"/>
            </w:pPr>
            <w:r>
              <w:t>4.50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不间断电源（UPS）</w:t>
            </w:r>
          </w:p>
        </w:tc>
        <w:tc>
          <w:tcPr>
            <w:tcW w:w="1134" w:type="dxa"/>
            <w:vAlign w:val="center"/>
          </w:tcPr>
          <w:p>
            <w:pPr>
              <w:pStyle w:val="14"/>
            </w:pPr>
            <w:r>
              <w:t>A02061504</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4.90</w:t>
            </w:r>
          </w:p>
        </w:tc>
        <w:tc>
          <w:tcPr>
            <w:tcW w:w="1064" w:type="dxa"/>
            <w:vAlign w:val="center"/>
          </w:tcPr>
          <w:p>
            <w:pPr>
              <w:pStyle w:val="13"/>
            </w:pPr>
            <w:r>
              <w:t>4.90</w:t>
            </w:r>
          </w:p>
        </w:tc>
        <w:tc>
          <w:tcPr>
            <w:tcW w:w="1134" w:type="dxa"/>
            <w:vAlign w:val="center"/>
          </w:tcPr>
          <w:p>
            <w:pPr>
              <w:pStyle w:val="13"/>
            </w:pPr>
            <w:r>
              <w:t>4.90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热水器</w:t>
            </w:r>
          </w:p>
        </w:tc>
        <w:tc>
          <w:tcPr>
            <w:tcW w:w="1134" w:type="dxa"/>
            <w:vAlign w:val="center"/>
          </w:tcPr>
          <w:p>
            <w:pPr>
              <w:pStyle w:val="14"/>
            </w:pPr>
            <w:r>
              <w:t>A02061808</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0.80</w:t>
            </w:r>
          </w:p>
        </w:tc>
        <w:tc>
          <w:tcPr>
            <w:tcW w:w="1064" w:type="dxa"/>
            <w:vAlign w:val="center"/>
          </w:tcPr>
          <w:p>
            <w:pPr>
              <w:pStyle w:val="13"/>
            </w:pPr>
            <w:r>
              <w:t>0.80</w:t>
            </w:r>
          </w:p>
        </w:tc>
        <w:tc>
          <w:tcPr>
            <w:tcW w:w="1134" w:type="dxa"/>
            <w:vAlign w:val="center"/>
          </w:tcPr>
          <w:p>
            <w:pPr>
              <w:pStyle w:val="13"/>
            </w:pPr>
            <w:r>
              <w:t>0.80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热水器</w:t>
            </w:r>
          </w:p>
        </w:tc>
        <w:tc>
          <w:tcPr>
            <w:tcW w:w="1134" w:type="dxa"/>
            <w:vAlign w:val="center"/>
          </w:tcPr>
          <w:p>
            <w:pPr>
              <w:pStyle w:val="14"/>
            </w:pPr>
            <w:r>
              <w:t>A02061808</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0.40</w:t>
            </w:r>
          </w:p>
        </w:tc>
        <w:tc>
          <w:tcPr>
            <w:tcW w:w="1064" w:type="dxa"/>
            <w:vAlign w:val="center"/>
          </w:tcPr>
          <w:p>
            <w:pPr>
              <w:pStyle w:val="13"/>
            </w:pPr>
            <w:r>
              <w:t>0.40</w:t>
            </w:r>
          </w:p>
        </w:tc>
        <w:tc>
          <w:tcPr>
            <w:tcW w:w="1134" w:type="dxa"/>
            <w:vAlign w:val="center"/>
          </w:tcPr>
          <w:p>
            <w:pPr>
              <w:pStyle w:val="13"/>
            </w:pPr>
            <w:r>
              <w:t>0.40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视频会议会议室终端</w:t>
            </w:r>
          </w:p>
        </w:tc>
        <w:tc>
          <w:tcPr>
            <w:tcW w:w="1134" w:type="dxa"/>
            <w:vAlign w:val="center"/>
          </w:tcPr>
          <w:p>
            <w:pPr>
              <w:pStyle w:val="14"/>
            </w:pPr>
            <w:r>
              <w:t>A02080803</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4.93</w:t>
            </w:r>
          </w:p>
        </w:tc>
        <w:tc>
          <w:tcPr>
            <w:tcW w:w="1064" w:type="dxa"/>
            <w:vAlign w:val="center"/>
          </w:tcPr>
          <w:p>
            <w:pPr>
              <w:pStyle w:val="13"/>
            </w:pPr>
            <w:r>
              <w:t>4.93</w:t>
            </w:r>
          </w:p>
        </w:tc>
        <w:tc>
          <w:tcPr>
            <w:tcW w:w="1134" w:type="dxa"/>
            <w:vAlign w:val="center"/>
          </w:tcPr>
          <w:p>
            <w:pPr>
              <w:pStyle w:val="13"/>
            </w:pPr>
            <w:r>
              <w:t>4.93</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音视频矩阵</w:t>
            </w:r>
          </w:p>
        </w:tc>
        <w:tc>
          <w:tcPr>
            <w:tcW w:w="1134" w:type="dxa"/>
            <w:vAlign w:val="center"/>
          </w:tcPr>
          <w:p>
            <w:pPr>
              <w:pStyle w:val="14"/>
            </w:pPr>
            <w:r>
              <w:t>A02080804</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4.90</w:t>
            </w:r>
          </w:p>
        </w:tc>
        <w:tc>
          <w:tcPr>
            <w:tcW w:w="1064" w:type="dxa"/>
            <w:vAlign w:val="center"/>
          </w:tcPr>
          <w:p>
            <w:pPr>
              <w:pStyle w:val="13"/>
            </w:pPr>
            <w:r>
              <w:t>4.90</w:t>
            </w:r>
          </w:p>
        </w:tc>
        <w:tc>
          <w:tcPr>
            <w:tcW w:w="1134" w:type="dxa"/>
            <w:vAlign w:val="center"/>
          </w:tcPr>
          <w:p>
            <w:pPr>
              <w:pStyle w:val="13"/>
            </w:pPr>
            <w:r>
              <w:t>4.90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其他视频会议系统设备</w:t>
            </w:r>
          </w:p>
        </w:tc>
        <w:tc>
          <w:tcPr>
            <w:tcW w:w="1134" w:type="dxa"/>
            <w:vAlign w:val="center"/>
          </w:tcPr>
          <w:p>
            <w:pPr>
              <w:pStyle w:val="14"/>
            </w:pPr>
            <w:r>
              <w:t>A02080899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4.98</w:t>
            </w:r>
          </w:p>
        </w:tc>
        <w:tc>
          <w:tcPr>
            <w:tcW w:w="1064" w:type="dxa"/>
            <w:vAlign w:val="center"/>
          </w:tcPr>
          <w:p>
            <w:pPr>
              <w:pStyle w:val="13"/>
            </w:pPr>
            <w:r>
              <w:t>4.98</w:t>
            </w:r>
          </w:p>
        </w:tc>
        <w:tc>
          <w:tcPr>
            <w:tcW w:w="1134" w:type="dxa"/>
            <w:vAlign w:val="center"/>
          </w:tcPr>
          <w:p>
            <w:pPr>
              <w:pStyle w:val="13"/>
            </w:pPr>
            <w:r>
              <w:t>4.98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其他视频会议系统设备</w:t>
            </w:r>
          </w:p>
        </w:tc>
        <w:tc>
          <w:tcPr>
            <w:tcW w:w="1134" w:type="dxa"/>
            <w:vAlign w:val="center"/>
          </w:tcPr>
          <w:p>
            <w:pPr>
              <w:pStyle w:val="14"/>
            </w:pPr>
            <w:r>
              <w:t>A02080899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4.89</w:t>
            </w:r>
          </w:p>
        </w:tc>
        <w:tc>
          <w:tcPr>
            <w:tcW w:w="1064" w:type="dxa"/>
            <w:vAlign w:val="center"/>
          </w:tcPr>
          <w:p>
            <w:pPr>
              <w:pStyle w:val="13"/>
            </w:pPr>
            <w:r>
              <w:t>4.89</w:t>
            </w:r>
          </w:p>
        </w:tc>
        <w:tc>
          <w:tcPr>
            <w:tcW w:w="1134" w:type="dxa"/>
            <w:vAlign w:val="center"/>
          </w:tcPr>
          <w:p>
            <w:pPr>
              <w:pStyle w:val="13"/>
            </w:pPr>
            <w:r>
              <w:t>4.89</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其他视频会议系统设备</w:t>
            </w:r>
          </w:p>
        </w:tc>
        <w:tc>
          <w:tcPr>
            <w:tcW w:w="1134" w:type="dxa"/>
            <w:vAlign w:val="center"/>
          </w:tcPr>
          <w:p>
            <w:pPr>
              <w:pStyle w:val="14"/>
            </w:pPr>
            <w:r>
              <w:t>A02080899</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2.42</w:t>
            </w:r>
          </w:p>
        </w:tc>
        <w:tc>
          <w:tcPr>
            <w:tcW w:w="1064" w:type="dxa"/>
            <w:vAlign w:val="center"/>
          </w:tcPr>
          <w:p>
            <w:pPr>
              <w:pStyle w:val="13"/>
            </w:pPr>
            <w:r>
              <w:t>4.84</w:t>
            </w:r>
          </w:p>
        </w:tc>
        <w:tc>
          <w:tcPr>
            <w:tcW w:w="1134" w:type="dxa"/>
            <w:vAlign w:val="center"/>
          </w:tcPr>
          <w:p>
            <w:pPr>
              <w:pStyle w:val="13"/>
            </w:pPr>
            <w:r>
              <w:t>4.84</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其他视频会议系统设备</w:t>
            </w:r>
          </w:p>
        </w:tc>
        <w:tc>
          <w:tcPr>
            <w:tcW w:w="1134" w:type="dxa"/>
            <w:vAlign w:val="center"/>
          </w:tcPr>
          <w:p>
            <w:pPr>
              <w:pStyle w:val="14"/>
            </w:pPr>
            <w:r>
              <w:t>A02080899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4.50</w:t>
            </w:r>
          </w:p>
        </w:tc>
        <w:tc>
          <w:tcPr>
            <w:tcW w:w="1064" w:type="dxa"/>
            <w:vAlign w:val="center"/>
          </w:tcPr>
          <w:p>
            <w:pPr>
              <w:pStyle w:val="13"/>
            </w:pPr>
            <w:r>
              <w:t>4.50</w:t>
            </w:r>
          </w:p>
        </w:tc>
        <w:tc>
          <w:tcPr>
            <w:tcW w:w="1134" w:type="dxa"/>
            <w:vAlign w:val="center"/>
          </w:tcPr>
          <w:p>
            <w:pPr>
              <w:pStyle w:val="13"/>
            </w:pPr>
            <w:r>
              <w:t>4.50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视频监控设备</w:t>
            </w:r>
          </w:p>
        </w:tc>
        <w:tc>
          <w:tcPr>
            <w:tcW w:w="1134" w:type="dxa"/>
            <w:vAlign w:val="center"/>
          </w:tcPr>
          <w:p>
            <w:pPr>
              <w:pStyle w:val="14"/>
            </w:pPr>
            <w:r>
              <w:t>A02091107</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4.80</w:t>
            </w:r>
          </w:p>
        </w:tc>
        <w:tc>
          <w:tcPr>
            <w:tcW w:w="1064" w:type="dxa"/>
            <w:vAlign w:val="center"/>
          </w:tcPr>
          <w:p>
            <w:pPr>
              <w:pStyle w:val="13"/>
            </w:pPr>
            <w:r>
              <w:t>4.80</w:t>
            </w:r>
          </w:p>
        </w:tc>
        <w:tc>
          <w:tcPr>
            <w:tcW w:w="1134" w:type="dxa"/>
            <w:vAlign w:val="center"/>
          </w:tcPr>
          <w:p>
            <w:pPr>
              <w:pStyle w:val="13"/>
            </w:pPr>
            <w:r>
              <w:t>4.80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视频处理器</w:t>
            </w:r>
          </w:p>
        </w:tc>
        <w:tc>
          <w:tcPr>
            <w:tcW w:w="1134" w:type="dxa"/>
            <w:vAlign w:val="center"/>
          </w:tcPr>
          <w:p>
            <w:pPr>
              <w:pStyle w:val="14"/>
            </w:pPr>
            <w:r>
              <w:t>A02091108</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4.95</w:t>
            </w:r>
          </w:p>
        </w:tc>
        <w:tc>
          <w:tcPr>
            <w:tcW w:w="1064" w:type="dxa"/>
            <w:vAlign w:val="center"/>
          </w:tcPr>
          <w:p>
            <w:pPr>
              <w:pStyle w:val="13"/>
            </w:pPr>
            <w:r>
              <w:t>4.95</w:t>
            </w:r>
          </w:p>
        </w:tc>
        <w:tc>
          <w:tcPr>
            <w:tcW w:w="1134" w:type="dxa"/>
            <w:vAlign w:val="center"/>
          </w:tcPr>
          <w:p>
            <w:pPr>
              <w:pStyle w:val="13"/>
            </w:pPr>
            <w:r>
              <w:t>4.95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硬盘播出设备</w:t>
            </w:r>
          </w:p>
        </w:tc>
        <w:tc>
          <w:tcPr>
            <w:tcW w:w="1134" w:type="dxa"/>
            <w:vAlign w:val="center"/>
          </w:tcPr>
          <w:p>
            <w:pPr>
              <w:pStyle w:val="14"/>
            </w:pPr>
            <w:r>
              <w:t>A02091402</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4.36</w:t>
            </w:r>
          </w:p>
        </w:tc>
        <w:tc>
          <w:tcPr>
            <w:tcW w:w="1064" w:type="dxa"/>
            <w:vAlign w:val="center"/>
          </w:tcPr>
          <w:p>
            <w:pPr>
              <w:pStyle w:val="13"/>
            </w:pPr>
            <w:r>
              <w:t>4.36</w:t>
            </w:r>
          </w:p>
        </w:tc>
        <w:tc>
          <w:tcPr>
            <w:tcW w:w="1134" w:type="dxa"/>
            <w:vAlign w:val="center"/>
          </w:tcPr>
          <w:p>
            <w:pPr>
              <w:pStyle w:val="13"/>
            </w:pPr>
            <w:r>
              <w:t>4.36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金属骨架为主的椅凳类</w:t>
            </w:r>
          </w:p>
        </w:tc>
        <w:tc>
          <w:tcPr>
            <w:tcW w:w="1134" w:type="dxa"/>
            <w:vAlign w:val="center"/>
          </w:tcPr>
          <w:p>
            <w:pPr>
              <w:pStyle w:val="14"/>
            </w:pPr>
            <w:r>
              <w:t>A060301</w:t>
            </w:r>
          </w:p>
        </w:tc>
        <w:tc>
          <w:tcPr>
            <w:tcW w:w="709" w:type="dxa"/>
            <w:vAlign w:val="center"/>
          </w:tcPr>
          <w:p>
            <w:pPr>
              <w:pStyle w:val="15"/>
            </w:pPr>
            <w:r>
              <w:t>把</w:t>
            </w:r>
          </w:p>
        </w:tc>
        <w:tc>
          <w:tcPr>
            <w:tcW w:w="850" w:type="dxa"/>
            <w:vAlign w:val="center"/>
          </w:tcPr>
          <w:p>
            <w:pPr>
              <w:pStyle w:val="13"/>
            </w:pPr>
            <w:r>
              <w:t>18</w:t>
            </w:r>
          </w:p>
        </w:tc>
        <w:tc>
          <w:tcPr>
            <w:tcW w:w="850" w:type="dxa"/>
            <w:vAlign w:val="center"/>
          </w:tcPr>
          <w:p>
            <w:pPr>
              <w:pStyle w:val="13"/>
            </w:pPr>
            <w:r>
              <w:t>0.05</w:t>
            </w:r>
          </w:p>
        </w:tc>
        <w:tc>
          <w:tcPr>
            <w:tcW w:w="1064" w:type="dxa"/>
            <w:vAlign w:val="center"/>
          </w:tcPr>
          <w:p>
            <w:pPr>
              <w:pStyle w:val="13"/>
            </w:pPr>
            <w:r>
              <w:t>0.90</w:t>
            </w:r>
          </w:p>
        </w:tc>
        <w:tc>
          <w:tcPr>
            <w:tcW w:w="1134" w:type="dxa"/>
            <w:vAlign w:val="center"/>
          </w:tcPr>
          <w:p>
            <w:pPr>
              <w:pStyle w:val="13"/>
            </w:pPr>
            <w:r>
              <w:t>0.90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木骨架为主的椅凳类</w:t>
            </w:r>
          </w:p>
        </w:tc>
        <w:tc>
          <w:tcPr>
            <w:tcW w:w="1134" w:type="dxa"/>
            <w:vAlign w:val="center"/>
          </w:tcPr>
          <w:p>
            <w:pPr>
              <w:pStyle w:val="14"/>
            </w:pPr>
            <w:r>
              <w:t>A060302</w:t>
            </w:r>
          </w:p>
        </w:tc>
        <w:tc>
          <w:tcPr>
            <w:tcW w:w="709" w:type="dxa"/>
            <w:vAlign w:val="center"/>
          </w:tcPr>
          <w:p>
            <w:pPr>
              <w:pStyle w:val="15"/>
            </w:pPr>
            <w:r>
              <w:t>把</w:t>
            </w:r>
          </w:p>
        </w:tc>
        <w:tc>
          <w:tcPr>
            <w:tcW w:w="850" w:type="dxa"/>
            <w:vAlign w:val="center"/>
          </w:tcPr>
          <w:p>
            <w:pPr>
              <w:pStyle w:val="13"/>
            </w:pPr>
            <w:r>
              <w:t>20</w:t>
            </w:r>
          </w:p>
        </w:tc>
        <w:tc>
          <w:tcPr>
            <w:tcW w:w="850" w:type="dxa"/>
            <w:vAlign w:val="center"/>
          </w:tcPr>
          <w:p>
            <w:pPr>
              <w:pStyle w:val="13"/>
            </w:pPr>
            <w:r>
              <w:t>0.03</w:t>
            </w:r>
          </w:p>
        </w:tc>
        <w:tc>
          <w:tcPr>
            <w:tcW w:w="1064" w:type="dxa"/>
            <w:vAlign w:val="center"/>
          </w:tcPr>
          <w:p>
            <w:pPr>
              <w:pStyle w:val="13"/>
            </w:pPr>
            <w:r>
              <w:t>0.60</w:t>
            </w:r>
          </w:p>
        </w:tc>
        <w:tc>
          <w:tcPr>
            <w:tcW w:w="1134" w:type="dxa"/>
            <w:vAlign w:val="center"/>
          </w:tcPr>
          <w:p>
            <w:pPr>
              <w:pStyle w:val="13"/>
            </w:pPr>
            <w:r>
              <w:t>0.60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塑料沙发类</w:t>
            </w:r>
          </w:p>
        </w:tc>
        <w:tc>
          <w:tcPr>
            <w:tcW w:w="1134" w:type="dxa"/>
            <w:vAlign w:val="center"/>
          </w:tcPr>
          <w:p>
            <w:pPr>
              <w:pStyle w:val="14"/>
            </w:pPr>
            <w:r>
              <w:t>A060404</w:t>
            </w:r>
          </w:p>
        </w:tc>
        <w:tc>
          <w:tcPr>
            <w:tcW w:w="709" w:type="dxa"/>
            <w:vAlign w:val="center"/>
          </w:tcPr>
          <w:p>
            <w:pPr>
              <w:pStyle w:val="15"/>
            </w:pPr>
            <w:r>
              <w:t>张</w:t>
            </w:r>
          </w:p>
        </w:tc>
        <w:tc>
          <w:tcPr>
            <w:tcW w:w="850" w:type="dxa"/>
            <w:vAlign w:val="center"/>
          </w:tcPr>
          <w:p>
            <w:pPr>
              <w:pStyle w:val="13"/>
            </w:pPr>
            <w:r>
              <w:t>2</w:t>
            </w:r>
          </w:p>
        </w:tc>
        <w:tc>
          <w:tcPr>
            <w:tcW w:w="850" w:type="dxa"/>
            <w:vAlign w:val="center"/>
          </w:tcPr>
          <w:p>
            <w:pPr>
              <w:pStyle w:val="13"/>
            </w:pPr>
            <w:r>
              <w:t>0.50</w:t>
            </w:r>
          </w:p>
        </w:tc>
        <w:tc>
          <w:tcPr>
            <w:tcW w:w="1064" w:type="dxa"/>
            <w:vAlign w:val="center"/>
          </w:tcPr>
          <w:p>
            <w:pPr>
              <w:pStyle w:val="13"/>
            </w:pPr>
            <w:r>
              <w:t>1.00</w:t>
            </w:r>
          </w:p>
        </w:tc>
        <w:tc>
          <w:tcPr>
            <w:tcW w:w="1134" w:type="dxa"/>
            <w:vAlign w:val="center"/>
          </w:tcPr>
          <w:p>
            <w:pPr>
              <w:pStyle w:val="13"/>
            </w:pPr>
            <w:r>
              <w:t>1.00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6.00</w:t>
            </w:r>
          </w:p>
        </w:tc>
        <w:tc>
          <w:tcPr>
            <w:tcW w:w="1064" w:type="dxa"/>
            <w:vAlign w:val="center"/>
          </w:tcPr>
          <w:p>
            <w:pPr>
              <w:pStyle w:val="13"/>
            </w:pPr>
            <w:r>
              <w:t>6.00</w:t>
            </w:r>
          </w:p>
        </w:tc>
        <w:tc>
          <w:tcPr>
            <w:tcW w:w="1134" w:type="dxa"/>
            <w:vAlign w:val="center"/>
          </w:tcPr>
          <w:p>
            <w:pPr>
              <w:pStyle w:val="13"/>
            </w:pPr>
            <w:r>
              <w:t>6.00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220.00</w:t>
            </w:r>
          </w:p>
        </w:tc>
        <w:tc>
          <w:tcPr>
            <w:tcW w:w="1134" w:type="dxa"/>
            <w:vAlign w:val="center"/>
          </w:tcPr>
          <w:p>
            <w:pPr>
              <w:pStyle w:val="14"/>
            </w:pPr>
            <w:r>
              <w:t>汽油</w:t>
            </w:r>
          </w:p>
        </w:tc>
        <w:tc>
          <w:tcPr>
            <w:tcW w:w="1134" w:type="dxa"/>
            <w:vAlign w:val="center"/>
          </w:tcPr>
          <w:p>
            <w:pPr>
              <w:pStyle w:val="14"/>
            </w:pPr>
            <w:r>
              <w:t>A160101</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7.00</w:t>
            </w:r>
          </w:p>
        </w:tc>
        <w:tc>
          <w:tcPr>
            <w:tcW w:w="1064" w:type="dxa"/>
            <w:vAlign w:val="center"/>
          </w:tcPr>
          <w:p>
            <w:pPr>
              <w:pStyle w:val="13"/>
            </w:pPr>
            <w:r>
              <w:t>7.00</w:t>
            </w:r>
          </w:p>
        </w:tc>
        <w:tc>
          <w:tcPr>
            <w:tcW w:w="1134" w:type="dxa"/>
            <w:vAlign w:val="center"/>
          </w:tcPr>
          <w:p>
            <w:pPr>
              <w:pStyle w:val="13"/>
            </w:pPr>
            <w:r>
              <w:t>7.00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2022.00</w:t>
            </w:r>
          </w:p>
        </w:tc>
        <w:tc>
          <w:tcPr>
            <w:tcW w:w="1134" w:type="dxa"/>
            <w:vAlign w:val="center"/>
          </w:tcPr>
          <w:p>
            <w:pPr>
              <w:pStyle w:val="14"/>
            </w:pPr>
            <w:r>
              <w:t>汽油</w:t>
            </w:r>
          </w:p>
        </w:tc>
        <w:tc>
          <w:tcPr>
            <w:tcW w:w="1134" w:type="dxa"/>
            <w:vAlign w:val="center"/>
          </w:tcPr>
          <w:p>
            <w:pPr>
              <w:pStyle w:val="14"/>
            </w:pPr>
            <w:r>
              <w:t>A160101</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13.00</w:t>
            </w:r>
          </w:p>
        </w:tc>
        <w:tc>
          <w:tcPr>
            <w:tcW w:w="1064" w:type="dxa"/>
            <w:vAlign w:val="center"/>
          </w:tcPr>
          <w:p>
            <w:pPr>
              <w:pStyle w:val="13"/>
            </w:pPr>
            <w:r>
              <w:t>13.00</w:t>
            </w:r>
          </w:p>
        </w:tc>
        <w:tc>
          <w:tcPr>
            <w:tcW w:w="1134" w:type="dxa"/>
            <w:vAlign w:val="center"/>
          </w:tcPr>
          <w:p>
            <w:pPr>
              <w:pStyle w:val="13"/>
            </w:pPr>
            <w:r>
              <w:t>13.00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2022.00</w:t>
            </w:r>
          </w:p>
        </w:tc>
        <w:tc>
          <w:tcPr>
            <w:tcW w:w="1134" w:type="dxa"/>
            <w:vAlign w:val="center"/>
          </w:tcPr>
          <w:p>
            <w:pPr>
              <w:pStyle w:val="14"/>
            </w:pPr>
            <w:r>
              <w:t>其他专业技术服务</w:t>
            </w:r>
          </w:p>
        </w:tc>
        <w:tc>
          <w:tcPr>
            <w:tcW w:w="1134" w:type="dxa"/>
            <w:vAlign w:val="center"/>
          </w:tcPr>
          <w:p>
            <w:pPr>
              <w:pStyle w:val="14"/>
            </w:pPr>
            <w:r>
              <w:t>C0908</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90.00</w:t>
            </w:r>
          </w:p>
        </w:tc>
        <w:tc>
          <w:tcPr>
            <w:tcW w:w="1064" w:type="dxa"/>
            <w:vAlign w:val="center"/>
          </w:tcPr>
          <w:p>
            <w:pPr>
              <w:pStyle w:val="13"/>
            </w:pPr>
            <w:r>
              <w:t>90.00</w:t>
            </w:r>
          </w:p>
        </w:tc>
        <w:tc>
          <w:tcPr>
            <w:tcW w:w="1134" w:type="dxa"/>
            <w:vAlign w:val="center"/>
          </w:tcPr>
          <w:p>
            <w:pPr>
              <w:pStyle w:val="13"/>
            </w:pPr>
            <w:r>
              <w:t>90.00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90.00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570.00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570.00</w:t>
            </w:r>
          </w:p>
        </w:tc>
        <w:tc>
          <w:tcPr>
            <w:tcW w:w="1064" w:type="dxa"/>
            <w:vAlign w:val="center"/>
          </w:tcPr>
          <w:p>
            <w:pPr>
              <w:pStyle w:val="13"/>
            </w:pPr>
            <w:r>
              <w:t>570.00</w:t>
            </w:r>
          </w:p>
        </w:tc>
        <w:tc>
          <w:tcPr>
            <w:tcW w:w="1134" w:type="dxa"/>
            <w:vAlign w:val="center"/>
          </w:tcPr>
          <w:p>
            <w:pPr>
              <w:pStyle w:val="13"/>
            </w:pPr>
            <w:r>
              <w:t>570.00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6"/>
            </w:pPr>
            <w:r>
              <w:t>河北省特种设备监督检验研究院保定分院小计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2475.05</w:t>
            </w:r>
          </w:p>
        </w:tc>
        <w:tc>
          <w:tcPr>
            <w:tcW w:w="1134" w:type="dxa"/>
            <w:vAlign w:val="center"/>
          </w:tcPr>
          <w:p>
            <w:pPr>
              <w:pStyle w:val="17"/>
            </w:pPr>
            <w:r>
              <w:t>2240.05</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235.00</w:t>
            </w:r>
          </w:p>
        </w:tc>
        <w:tc>
          <w:tcPr>
            <w:tcW w:w="992" w:type="dxa"/>
            <w:vAlign w:val="center"/>
          </w:tcPr>
          <w:p>
            <w:pPr>
              <w:pStyle w:val="17"/>
            </w:pPr>
          </w:p>
        </w:tc>
        <w:tc>
          <w:tcPr>
            <w:tcW w:w="992" w:type="dxa"/>
            <w:vAlign w:val="center"/>
          </w:tcPr>
          <w:p>
            <w:pPr>
              <w:pStyle w:val="17"/>
            </w:pPr>
          </w:p>
        </w:tc>
        <w:tc>
          <w:tcPr>
            <w:tcW w:w="1092" w:type="dxa"/>
            <w:vAlign w:val="center"/>
          </w:tcPr>
          <w:p>
            <w:pPr>
              <w:pStyle w:val="17"/>
            </w:pPr>
            <w:r>
              <w:t>2475.05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377.98</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70</w:t>
            </w:r>
          </w:p>
        </w:tc>
        <w:tc>
          <w:tcPr>
            <w:tcW w:w="850" w:type="dxa"/>
            <w:vAlign w:val="center"/>
          </w:tcPr>
          <w:p>
            <w:pPr>
              <w:pStyle w:val="13"/>
            </w:pPr>
            <w:r>
              <w:t>0.48</w:t>
            </w:r>
          </w:p>
        </w:tc>
        <w:tc>
          <w:tcPr>
            <w:tcW w:w="1064" w:type="dxa"/>
            <w:vAlign w:val="center"/>
          </w:tcPr>
          <w:p>
            <w:pPr>
              <w:pStyle w:val="13"/>
            </w:pPr>
            <w:r>
              <w:t>33.60</w:t>
            </w:r>
          </w:p>
        </w:tc>
        <w:tc>
          <w:tcPr>
            <w:tcW w:w="1134" w:type="dxa"/>
            <w:vAlign w:val="center"/>
          </w:tcPr>
          <w:p>
            <w:pPr>
              <w:pStyle w:val="13"/>
            </w:pPr>
            <w:r>
              <w:t>33.60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33.60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377.98</w:t>
            </w:r>
          </w:p>
        </w:tc>
        <w:tc>
          <w:tcPr>
            <w:tcW w:w="1134" w:type="dxa"/>
            <w:vAlign w:val="center"/>
          </w:tcPr>
          <w:p>
            <w:pPr>
              <w:pStyle w:val="14"/>
            </w:pPr>
            <w:r>
              <w:t>便携式计算机</w:t>
            </w:r>
          </w:p>
        </w:tc>
        <w:tc>
          <w:tcPr>
            <w:tcW w:w="1134" w:type="dxa"/>
            <w:vAlign w:val="center"/>
          </w:tcPr>
          <w:p>
            <w:pPr>
              <w:pStyle w:val="14"/>
            </w:pPr>
            <w:r>
              <w:t>A02010105</w:t>
            </w:r>
          </w:p>
        </w:tc>
        <w:tc>
          <w:tcPr>
            <w:tcW w:w="709" w:type="dxa"/>
            <w:vAlign w:val="center"/>
          </w:tcPr>
          <w:p>
            <w:pPr>
              <w:pStyle w:val="15"/>
            </w:pPr>
            <w:r>
              <w:t>台</w:t>
            </w:r>
          </w:p>
        </w:tc>
        <w:tc>
          <w:tcPr>
            <w:tcW w:w="850" w:type="dxa"/>
            <w:vAlign w:val="center"/>
          </w:tcPr>
          <w:p>
            <w:pPr>
              <w:pStyle w:val="13"/>
            </w:pPr>
            <w:r>
              <w:t>54</w:t>
            </w:r>
          </w:p>
        </w:tc>
        <w:tc>
          <w:tcPr>
            <w:tcW w:w="850" w:type="dxa"/>
            <w:vAlign w:val="center"/>
          </w:tcPr>
          <w:p>
            <w:pPr>
              <w:pStyle w:val="13"/>
            </w:pPr>
            <w:r>
              <w:t>0.53</w:t>
            </w:r>
          </w:p>
        </w:tc>
        <w:tc>
          <w:tcPr>
            <w:tcW w:w="1064" w:type="dxa"/>
            <w:vAlign w:val="center"/>
          </w:tcPr>
          <w:p>
            <w:pPr>
              <w:pStyle w:val="13"/>
            </w:pPr>
            <w:r>
              <w:t>28.62</w:t>
            </w:r>
          </w:p>
        </w:tc>
        <w:tc>
          <w:tcPr>
            <w:tcW w:w="1134" w:type="dxa"/>
            <w:vAlign w:val="center"/>
          </w:tcPr>
          <w:p>
            <w:pPr>
              <w:pStyle w:val="13"/>
            </w:pPr>
            <w:r>
              <w:t>28.62</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28.62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377.98</w:t>
            </w:r>
          </w:p>
        </w:tc>
        <w:tc>
          <w:tcPr>
            <w:tcW w:w="1134" w:type="dxa"/>
            <w:vAlign w:val="center"/>
          </w:tcPr>
          <w:p>
            <w:pPr>
              <w:pStyle w:val="14"/>
            </w:pPr>
            <w:r>
              <w:t>激光打印机</w:t>
            </w:r>
          </w:p>
        </w:tc>
        <w:tc>
          <w:tcPr>
            <w:tcW w:w="1134" w:type="dxa"/>
            <w:vAlign w:val="center"/>
          </w:tcPr>
          <w:p>
            <w:pPr>
              <w:pStyle w:val="14"/>
            </w:pPr>
            <w:r>
              <w:t>A0201060102</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15.00</w:t>
            </w:r>
          </w:p>
        </w:tc>
        <w:tc>
          <w:tcPr>
            <w:tcW w:w="1064" w:type="dxa"/>
            <w:vAlign w:val="center"/>
          </w:tcPr>
          <w:p>
            <w:pPr>
              <w:pStyle w:val="13"/>
            </w:pPr>
            <w:r>
              <w:t>15.00</w:t>
            </w:r>
          </w:p>
        </w:tc>
        <w:tc>
          <w:tcPr>
            <w:tcW w:w="1134" w:type="dxa"/>
            <w:vAlign w:val="center"/>
          </w:tcPr>
          <w:p>
            <w:pPr>
              <w:pStyle w:val="13"/>
            </w:pPr>
            <w:r>
              <w:t>15.00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377.98</w:t>
            </w:r>
          </w:p>
        </w:tc>
        <w:tc>
          <w:tcPr>
            <w:tcW w:w="1134" w:type="dxa"/>
            <w:vAlign w:val="center"/>
          </w:tcPr>
          <w:p>
            <w:pPr>
              <w:pStyle w:val="14"/>
            </w:pPr>
            <w:r>
              <w:t>空调机</w:t>
            </w:r>
          </w:p>
        </w:tc>
        <w:tc>
          <w:tcPr>
            <w:tcW w:w="1134" w:type="dxa"/>
            <w:vAlign w:val="center"/>
          </w:tcPr>
          <w:p>
            <w:pPr>
              <w:pStyle w:val="14"/>
            </w:pPr>
            <w:r>
              <w:t>A0206180203</w:t>
            </w:r>
          </w:p>
        </w:tc>
        <w:tc>
          <w:tcPr>
            <w:tcW w:w="709" w:type="dxa"/>
            <w:vAlign w:val="center"/>
          </w:tcPr>
          <w:p>
            <w:pPr>
              <w:pStyle w:val="15"/>
            </w:pPr>
            <w:r>
              <w:t>台</w:t>
            </w:r>
          </w:p>
        </w:tc>
        <w:tc>
          <w:tcPr>
            <w:tcW w:w="850" w:type="dxa"/>
            <w:vAlign w:val="center"/>
          </w:tcPr>
          <w:p>
            <w:pPr>
              <w:pStyle w:val="13"/>
            </w:pPr>
            <w:r>
              <w:t>10</w:t>
            </w:r>
          </w:p>
        </w:tc>
        <w:tc>
          <w:tcPr>
            <w:tcW w:w="850" w:type="dxa"/>
            <w:vAlign w:val="center"/>
          </w:tcPr>
          <w:p>
            <w:pPr>
              <w:pStyle w:val="13"/>
            </w:pPr>
            <w:r>
              <w:t>0.40</w:t>
            </w:r>
          </w:p>
        </w:tc>
        <w:tc>
          <w:tcPr>
            <w:tcW w:w="1064" w:type="dxa"/>
            <w:vAlign w:val="center"/>
          </w:tcPr>
          <w:p>
            <w:pPr>
              <w:pStyle w:val="13"/>
            </w:pPr>
            <w:r>
              <w:t>4.00</w:t>
            </w:r>
          </w:p>
        </w:tc>
        <w:tc>
          <w:tcPr>
            <w:tcW w:w="1134" w:type="dxa"/>
            <w:vAlign w:val="center"/>
          </w:tcPr>
          <w:p>
            <w:pPr>
              <w:pStyle w:val="13"/>
            </w:pPr>
            <w:r>
              <w:t>4.00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377.98</w:t>
            </w:r>
          </w:p>
        </w:tc>
        <w:tc>
          <w:tcPr>
            <w:tcW w:w="1134" w:type="dxa"/>
            <w:vAlign w:val="center"/>
          </w:tcPr>
          <w:p>
            <w:pPr>
              <w:pStyle w:val="14"/>
            </w:pPr>
            <w:r>
              <w:t>空调机</w:t>
            </w:r>
          </w:p>
        </w:tc>
        <w:tc>
          <w:tcPr>
            <w:tcW w:w="1134" w:type="dxa"/>
            <w:vAlign w:val="center"/>
          </w:tcPr>
          <w:p>
            <w:pPr>
              <w:pStyle w:val="14"/>
            </w:pPr>
            <w:r>
              <w:t>A0206180203</w:t>
            </w:r>
          </w:p>
        </w:tc>
        <w:tc>
          <w:tcPr>
            <w:tcW w:w="709" w:type="dxa"/>
            <w:vAlign w:val="center"/>
          </w:tcPr>
          <w:p>
            <w:pPr>
              <w:pStyle w:val="15"/>
            </w:pPr>
            <w:r>
              <w:t>台</w:t>
            </w:r>
          </w:p>
        </w:tc>
        <w:tc>
          <w:tcPr>
            <w:tcW w:w="850" w:type="dxa"/>
            <w:vAlign w:val="center"/>
          </w:tcPr>
          <w:p>
            <w:pPr>
              <w:pStyle w:val="13"/>
            </w:pPr>
            <w:r>
              <w:t>8</w:t>
            </w:r>
          </w:p>
        </w:tc>
        <w:tc>
          <w:tcPr>
            <w:tcW w:w="850" w:type="dxa"/>
            <w:vAlign w:val="center"/>
          </w:tcPr>
          <w:p>
            <w:pPr>
              <w:pStyle w:val="13"/>
            </w:pPr>
            <w:r>
              <w:t>1.00</w:t>
            </w:r>
          </w:p>
        </w:tc>
        <w:tc>
          <w:tcPr>
            <w:tcW w:w="1064" w:type="dxa"/>
            <w:vAlign w:val="center"/>
          </w:tcPr>
          <w:p>
            <w:pPr>
              <w:pStyle w:val="13"/>
            </w:pPr>
            <w:r>
              <w:t>8.00</w:t>
            </w:r>
          </w:p>
        </w:tc>
        <w:tc>
          <w:tcPr>
            <w:tcW w:w="1134" w:type="dxa"/>
            <w:vAlign w:val="center"/>
          </w:tcPr>
          <w:p>
            <w:pPr>
              <w:pStyle w:val="13"/>
            </w:pPr>
            <w:r>
              <w:t>8.00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377.98</w:t>
            </w:r>
          </w:p>
        </w:tc>
        <w:tc>
          <w:tcPr>
            <w:tcW w:w="1134" w:type="dxa"/>
            <w:vAlign w:val="center"/>
          </w:tcPr>
          <w:p>
            <w:pPr>
              <w:pStyle w:val="14"/>
            </w:pPr>
            <w:r>
              <w:t>热水器</w:t>
            </w:r>
          </w:p>
        </w:tc>
        <w:tc>
          <w:tcPr>
            <w:tcW w:w="1134" w:type="dxa"/>
            <w:vAlign w:val="center"/>
          </w:tcPr>
          <w:p>
            <w:pPr>
              <w:pStyle w:val="14"/>
            </w:pPr>
            <w:r>
              <w:t>A02061808</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1.00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377.98</w:t>
            </w:r>
          </w:p>
        </w:tc>
        <w:tc>
          <w:tcPr>
            <w:tcW w:w="1134" w:type="dxa"/>
            <w:vAlign w:val="center"/>
          </w:tcPr>
          <w:p>
            <w:pPr>
              <w:pStyle w:val="14"/>
            </w:pPr>
            <w:r>
              <w:t>其他柜类</w:t>
            </w:r>
          </w:p>
        </w:tc>
        <w:tc>
          <w:tcPr>
            <w:tcW w:w="1134" w:type="dxa"/>
            <w:vAlign w:val="center"/>
          </w:tcPr>
          <w:p>
            <w:pPr>
              <w:pStyle w:val="14"/>
            </w:pPr>
            <w:r>
              <w:t>A060599</w:t>
            </w:r>
          </w:p>
        </w:tc>
        <w:tc>
          <w:tcPr>
            <w:tcW w:w="709" w:type="dxa"/>
            <w:vAlign w:val="center"/>
          </w:tcPr>
          <w:p>
            <w:pPr>
              <w:pStyle w:val="15"/>
            </w:pPr>
            <w:r>
              <w:t>件</w:t>
            </w:r>
          </w:p>
        </w:tc>
        <w:tc>
          <w:tcPr>
            <w:tcW w:w="850" w:type="dxa"/>
            <w:vAlign w:val="center"/>
          </w:tcPr>
          <w:p>
            <w:pPr>
              <w:pStyle w:val="13"/>
            </w:pPr>
            <w:r>
              <w:t>30</w:t>
            </w:r>
          </w:p>
        </w:tc>
        <w:tc>
          <w:tcPr>
            <w:tcW w:w="850" w:type="dxa"/>
            <w:vAlign w:val="center"/>
          </w:tcPr>
          <w:p>
            <w:pPr>
              <w:pStyle w:val="13"/>
            </w:pPr>
            <w:r>
              <w:t>0.12</w:t>
            </w:r>
          </w:p>
        </w:tc>
        <w:tc>
          <w:tcPr>
            <w:tcW w:w="1064" w:type="dxa"/>
            <w:vAlign w:val="center"/>
          </w:tcPr>
          <w:p>
            <w:pPr>
              <w:pStyle w:val="13"/>
            </w:pPr>
            <w:r>
              <w:t>3.60</w:t>
            </w:r>
          </w:p>
        </w:tc>
        <w:tc>
          <w:tcPr>
            <w:tcW w:w="1134" w:type="dxa"/>
            <w:vAlign w:val="center"/>
          </w:tcPr>
          <w:p>
            <w:pPr>
              <w:pStyle w:val="13"/>
            </w:pPr>
            <w:r>
              <w:t>3.60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377.98</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17.18</w:t>
            </w:r>
          </w:p>
        </w:tc>
        <w:tc>
          <w:tcPr>
            <w:tcW w:w="1064" w:type="dxa"/>
            <w:vAlign w:val="center"/>
          </w:tcPr>
          <w:p>
            <w:pPr>
              <w:pStyle w:val="13"/>
            </w:pPr>
            <w:r>
              <w:t>17.18</w:t>
            </w:r>
          </w:p>
        </w:tc>
        <w:tc>
          <w:tcPr>
            <w:tcW w:w="1134" w:type="dxa"/>
            <w:vAlign w:val="center"/>
          </w:tcPr>
          <w:p>
            <w:pPr>
              <w:pStyle w:val="13"/>
            </w:pPr>
            <w:r>
              <w:t>17.18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17.18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377.98</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r>
              <w:t>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377.98</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2.50</w:t>
            </w:r>
          </w:p>
        </w:tc>
        <w:tc>
          <w:tcPr>
            <w:tcW w:w="1064" w:type="dxa"/>
            <w:vAlign w:val="center"/>
          </w:tcPr>
          <w:p>
            <w:pPr>
              <w:pStyle w:val="13"/>
            </w:pPr>
            <w:r>
              <w:t>2.50</w:t>
            </w:r>
          </w:p>
        </w:tc>
        <w:tc>
          <w:tcPr>
            <w:tcW w:w="1134" w:type="dxa"/>
            <w:vAlign w:val="center"/>
          </w:tcPr>
          <w:p>
            <w:pPr>
              <w:pStyle w:val="13"/>
            </w:pPr>
            <w:r>
              <w:t>2.50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377.98</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6.20</w:t>
            </w:r>
          </w:p>
        </w:tc>
        <w:tc>
          <w:tcPr>
            <w:tcW w:w="1064" w:type="dxa"/>
            <w:vAlign w:val="center"/>
          </w:tcPr>
          <w:p>
            <w:pPr>
              <w:pStyle w:val="13"/>
            </w:pPr>
            <w:r>
              <w:t>6.20</w:t>
            </w:r>
          </w:p>
        </w:tc>
        <w:tc>
          <w:tcPr>
            <w:tcW w:w="1134" w:type="dxa"/>
            <w:vAlign w:val="center"/>
          </w:tcPr>
          <w:p>
            <w:pPr>
              <w:pStyle w:val="13"/>
            </w:pPr>
            <w:r>
              <w:t>6.20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6.20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377.98</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w:t>
            </w:r>
          </w:p>
        </w:tc>
        <w:tc>
          <w:tcPr>
            <w:tcW w:w="1064" w:type="dxa"/>
            <w:vAlign w:val="center"/>
          </w:tcPr>
          <w:p>
            <w:pPr>
              <w:pStyle w:val="13"/>
            </w:pPr>
            <w:r>
              <w:t>5.00</w:t>
            </w:r>
          </w:p>
        </w:tc>
        <w:tc>
          <w:tcPr>
            <w:tcW w:w="1134" w:type="dxa"/>
            <w:vAlign w:val="center"/>
          </w:tcPr>
          <w:p>
            <w:pPr>
              <w:pStyle w:val="13"/>
            </w:pPr>
            <w:r>
              <w:t>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377.98</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45.00</w:t>
            </w:r>
          </w:p>
        </w:tc>
        <w:tc>
          <w:tcPr>
            <w:tcW w:w="1064" w:type="dxa"/>
            <w:vAlign w:val="center"/>
          </w:tcPr>
          <w:p>
            <w:pPr>
              <w:pStyle w:val="13"/>
            </w:pPr>
            <w:r>
              <w:t>45.00</w:t>
            </w:r>
          </w:p>
        </w:tc>
        <w:tc>
          <w:tcPr>
            <w:tcW w:w="1134" w:type="dxa"/>
            <w:vAlign w:val="center"/>
          </w:tcPr>
          <w:p>
            <w:pPr>
              <w:pStyle w:val="13"/>
            </w:pPr>
            <w:r>
              <w:t>45.00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377.98</w:t>
            </w:r>
          </w:p>
        </w:tc>
        <w:tc>
          <w:tcPr>
            <w:tcW w:w="1134" w:type="dxa"/>
            <w:vAlign w:val="center"/>
          </w:tcPr>
          <w:p>
            <w:pPr>
              <w:pStyle w:val="14"/>
            </w:pPr>
            <w:r>
              <w:t>机动车保险服务</w:t>
            </w:r>
          </w:p>
        </w:tc>
        <w:tc>
          <w:tcPr>
            <w:tcW w:w="1134" w:type="dxa"/>
            <w:vAlign w:val="center"/>
          </w:tcPr>
          <w:p>
            <w:pPr>
              <w:pStyle w:val="14"/>
            </w:pPr>
            <w:r>
              <w:t>C15040201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0.50</w:t>
            </w:r>
          </w:p>
        </w:tc>
        <w:tc>
          <w:tcPr>
            <w:tcW w:w="1064" w:type="dxa"/>
            <w:vAlign w:val="center"/>
          </w:tcPr>
          <w:p>
            <w:pPr>
              <w:pStyle w:val="13"/>
            </w:pPr>
            <w:r>
              <w:t>0.50</w:t>
            </w:r>
          </w:p>
        </w:tc>
        <w:tc>
          <w:tcPr>
            <w:tcW w:w="1134" w:type="dxa"/>
            <w:vAlign w:val="center"/>
          </w:tcPr>
          <w:p>
            <w:pPr>
              <w:pStyle w:val="13"/>
            </w:pPr>
            <w:r>
              <w:t>0.50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科研经费</w:t>
            </w:r>
          </w:p>
        </w:tc>
        <w:tc>
          <w:tcPr>
            <w:tcW w:w="964" w:type="dxa"/>
            <w:vAlign w:val="center"/>
          </w:tcPr>
          <w:p>
            <w:pPr>
              <w:pStyle w:val="13"/>
            </w:pPr>
            <w:r>
              <w:t>50.00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42.00</w:t>
            </w:r>
          </w:p>
        </w:tc>
        <w:tc>
          <w:tcPr>
            <w:tcW w:w="1064" w:type="dxa"/>
            <w:vAlign w:val="center"/>
          </w:tcPr>
          <w:p>
            <w:pPr>
              <w:pStyle w:val="13"/>
            </w:pPr>
            <w:r>
              <w:t>42.00</w:t>
            </w:r>
          </w:p>
        </w:tc>
        <w:tc>
          <w:tcPr>
            <w:tcW w:w="1134" w:type="dxa"/>
            <w:vAlign w:val="center"/>
          </w:tcPr>
          <w:p>
            <w:pPr>
              <w:pStyle w:val="13"/>
            </w:pPr>
            <w:r>
              <w:t>42.00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2286.00</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15.00</w:t>
            </w:r>
          </w:p>
        </w:tc>
        <w:tc>
          <w:tcPr>
            <w:tcW w:w="1064" w:type="dxa"/>
            <w:vAlign w:val="center"/>
          </w:tcPr>
          <w:p>
            <w:pPr>
              <w:pStyle w:val="13"/>
            </w:pPr>
            <w:r>
              <w:t>15.00</w:t>
            </w:r>
          </w:p>
        </w:tc>
        <w:tc>
          <w:tcPr>
            <w:tcW w:w="1134" w:type="dxa"/>
            <w:vAlign w:val="center"/>
          </w:tcPr>
          <w:p>
            <w:pPr>
              <w:pStyle w:val="13"/>
            </w:pPr>
            <w:r>
              <w:t>15.00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2286.00</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2286.00</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r>
              <w:t>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2286.00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20.00</w:t>
            </w:r>
          </w:p>
        </w:tc>
        <w:tc>
          <w:tcPr>
            <w:tcW w:w="1064" w:type="dxa"/>
            <w:vAlign w:val="center"/>
          </w:tcPr>
          <w:p>
            <w:pPr>
              <w:pStyle w:val="13"/>
            </w:pPr>
            <w:r>
              <w:t>20.00</w:t>
            </w:r>
          </w:p>
        </w:tc>
        <w:tc>
          <w:tcPr>
            <w:tcW w:w="1134" w:type="dxa"/>
            <w:vAlign w:val="center"/>
          </w:tcPr>
          <w:p>
            <w:pPr>
              <w:pStyle w:val="13"/>
            </w:pPr>
            <w:r>
              <w:t>20.00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2286.00</w:t>
            </w:r>
          </w:p>
        </w:tc>
        <w:tc>
          <w:tcPr>
            <w:tcW w:w="1134" w:type="dxa"/>
            <w:vAlign w:val="center"/>
          </w:tcPr>
          <w:p>
            <w:pPr>
              <w:pStyle w:val="14"/>
            </w:pPr>
            <w:r>
              <w:t>其他维修和保养服务</w:t>
            </w:r>
          </w:p>
        </w:tc>
        <w:tc>
          <w:tcPr>
            <w:tcW w:w="1134" w:type="dxa"/>
            <w:vAlign w:val="center"/>
          </w:tcPr>
          <w:p>
            <w:pPr>
              <w:pStyle w:val="14"/>
            </w:pPr>
            <w:r>
              <w:t>C0599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200.00</w:t>
            </w:r>
          </w:p>
        </w:tc>
        <w:tc>
          <w:tcPr>
            <w:tcW w:w="1064" w:type="dxa"/>
            <w:vAlign w:val="center"/>
          </w:tcPr>
          <w:p>
            <w:pPr>
              <w:pStyle w:val="13"/>
            </w:pPr>
            <w:r>
              <w:t>200.00</w:t>
            </w:r>
          </w:p>
        </w:tc>
        <w:tc>
          <w:tcPr>
            <w:tcW w:w="1134" w:type="dxa"/>
            <w:vAlign w:val="center"/>
          </w:tcPr>
          <w:p>
            <w:pPr>
              <w:pStyle w:val="13"/>
            </w:pPr>
            <w:r>
              <w:t>200.00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2286.00</w:t>
            </w:r>
          </w:p>
        </w:tc>
        <w:tc>
          <w:tcPr>
            <w:tcW w:w="1134" w:type="dxa"/>
            <w:vAlign w:val="center"/>
          </w:tcPr>
          <w:p>
            <w:pPr>
              <w:pStyle w:val="14"/>
            </w:pPr>
            <w:r>
              <w:t>其他维修和保养服务</w:t>
            </w:r>
          </w:p>
        </w:tc>
        <w:tc>
          <w:tcPr>
            <w:tcW w:w="1134" w:type="dxa"/>
            <w:vAlign w:val="center"/>
          </w:tcPr>
          <w:p>
            <w:pPr>
              <w:pStyle w:val="14"/>
            </w:pPr>
            <w:r>
              <w:t>C0599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200.00</w:t>
            </w:r>
          </w:p>
        </w:tc>
        <w:tc>
          <w:tcPr>
            <w:tcW w:w="1064" w:type="dxa"/>
            <w:vAlign w:val="center"/>
          </w:tcPr>
          <w:p>
            <w:pPr>
              <w:pStyle w:val="13"/>
            </w:pPr>
            <w:r>
              <w:t>200.00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2286.00</w:t>
            </w:r>
          </w:p>
        </w:tc>
        <w:tc>
          <w:tcPr>
            <w:tcW w:w="1134" w:type="dxa"/>
            <w:vAlign w:val="center"/>
          </w:tcPr>
          <w:p>
            <w:pPr>
              <w:pStyle w:val="14"/>
            </w:pPr>
            <w:r>
              <w:t>职业中介服务</w:t>
            </w:r>
          </w:p>
        </w:tc>
        <w:tc>
          <w:tcPr>
            <w:tcW w:w="1134" w:type="dxa"/>
            <w:vAlign w:val="center"/>
          </w:tcPr>
          <w:p>
            <w:pPr>
              <w:pStyle w:val="14"/>
            </w:pPr>
            <w:r>
              <w:t>C0809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828.85</w:t>
            </w:r>
          </w:p>
        </w:tc>
        <w:tc>
          <w:tcPr>
            <w:tcW w:w="1064" w:type="dxa"/>
            <w:vAlign w:val="center"/>
          </w:tcPr>
          <w:p>
            <w:pPr>
              <w:pStyle w:val="13"/>
            </w:pPr>
            <w:r>
              <w:t>828.85</w:t>
            </w:r>
          </w:p>
        </w:tc>
        <w:tc>
          <w:tcPr>
            <w:tcW w:w="1134" w:type="dxa"/>
            <w:vAlign w:val="center"/>
          </w:tcPr>
          <w:p>
            <w:pPr>
              <w:pStyle w:val="13"/>
            </w:pPr>
            <w:r>
              <w:t>828.85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828.85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2286.00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20.00</w:t>
            </w:r>
          </w:p>
        </w:tc>
        <w:tc>
          <w:tcPr>
            <w:tcW w:w="1064" w:type="dxa"/>
            <w:vAlign w:val="center"/>
          </w:tcPr>
          <w:p>
            <w:pPr>
              <w:pStyle w:val="13"/>
            </w:pPr>
            <w:r>
              <w:t>20.00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2286.00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20.00</w:t>
            </w:r>
          </w:p>
        </w:tc>
        <w:tc>
          <w:tcPr>
            <w:tcW w:w="1064" w:type="dxa"/>
            <w:vAlign w:val="center"/>
          </w:tcPr>
          <w:p>
            <w:pPr>
              <w:pStyle w:val="13"/>
            </w:pPr>
            <w:r>
              <w:t>20.00</w:t>
            </w:r>
          </w:p>
        </w:tc>
        <w:tc>
          <w:tcPr>
            <w:tcW w:w="1134" w:type="dxa"/>
            <w:vAlign w:val="center"/>
          </w:tcPr>
          <w:p>
            <w:pPr>
              <w:pStyle w:val="13"/>
            </w:pPr>
            <w:r>
              <w:t>20.00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2286.00</w:t>
            </w:r>
          </w:p>
        </w:tc>
        <w:tc>
          <w:tcPr>
            <w:tcW w:w="1134" w:type="dxa"/>
            <w:vAlign w:val="center"/>
          </w:tcPr>
          <w:p>
            <w:pPr>
              <w:pStyle w:val="14"/>
            </w:pPr>
            <w:r>
              <w:t>房屋租赁服务</w:t>
            </w:r>
          </w:p>
        </w:tc>
        <w:tc>
          <w:tcPr>
            <w:tcW w:w="1134" w:type="dxa"/>
            <w:vAlign w:val="center"/>
          </w:tcPr>
          <w:p>
            <w:pPr>
              <w:pStyle w:val="14"/>
            </w:pPr>
            <w:r>
              <w:t>C1202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105.00</w:t>
            </w:r>
          </w:p>
        </w:tc>
        <w:tc>
          <w:tcPr>
            <w:tcW w:w="1064" w:type="dxa"/>
            <w:vAlign w:val="center"/>
          </w:tcPr>
          <w:p>
            <w:pPr>
              <w:pStyle w:val="13"/>
            </w:pPr>
            <w:r>
              <w:t>105.00</w:t>
            </w:r>
          </w:p>
        </w:tc>
        <w:tc>
          <w:tcPr>
            <w:tcW w:w="1134" w:type="dxa"/>
            <w:vAlign w:val="center"/>
          </w:tcPr>
          <w:p>
            <w:pPr>
              <w:pStyle w:val="13"/>
            </w:pPr>
            <w:r>
              <w:t>105.00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2286.00</w:t>
            </w:r>
          </w:p>
        </w:tc>
        <w:tc>
          <w:tcPr>
            <w:tcW w:w="1134" w:type="dxa"/>
            <w:vAlign w:val="center"/>
          </w:tcPr>
          <w:p>
            <w:pPr>
              <w:pStyle w:val="14"/>
            </w:pPr>
            <w:r>
              <w:t>机动车保险服务</w:t>
            </w:r>
          </w:p>
        </w:tc>
        <w:tc>
          <w:tcPr>
            <w:tcW w:w="1134" w:type="dxa"/>
            <w:vAlign w:val="center"/>
          </w:tcPr>
          <w:p>
            <w:pPr>
              <w:pStyle w:val="14"/>
            </w:pPr>
            <w:r>
              <w:t>C15040201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w:t>
            </w:r>
          </w:p>
        </w:tc>
        <w:tc>
          <w:tcPr>
            <w:tcW w:w="1064" w:type="dxa"/>
            <w:vAlign w:val="center"/>
          </w:tcPr>
          <w:p>
            <w:pPr>
              <w:pStyle w:val="13"/>
            </w:pPr>
            <w:r>
              <w:t>5.00</w:t>
            </w:r>
          </w:p>
        </w:tc>
        <w:tc>
          <w:tcPr>
            <w:tcW w:w="1134" w:type="dxa"/>
            <w:vAlign w:val="center"/>
          </w:tcPr>
          <w:p>
            <w:pPr>
              <w:pStyle w:val="13"/>
            </w:pPr>
            <w:r>
              <w:t>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2286.00</w:t>
            </w:r>
          </w:p>
        </w:tc>
        <w:tc>
          <w:tcPr>
            <w:tcW w:w="1134" w:type="dxa"/>
            <w:vAlign w:val="center"/>
          </w:tcPr>
          <w:p>
            <w:pPr>
              <w:pStyle w:val="14"/>
            </w:pPr>
            <w:r>
              <w:t>机动车保险服务</w:t>
            </w:r>
          </w:p>
        </w:tc>
        <w:tc>
          <w:tcPr>
            <w:tcW w:w="1134" w:type="dxa"/>
            <w:vAlign w:val="center"/>
          </w:tcPr>
          <w:p>
            <w:pPr>
              <w:pStyle w:val="14"/>
            </w:pPr>
            <w:r>
              <w:t>C15040201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r>
              <w:t>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2286.00</w:t>
            </w:r>
          </w:p>
        </w:tc>
        <w:tc>
          <w:tcPr>
            <w:tcW w:w="1134" w:type="dxa"/>
            <w:vAlign w:val="center"/>
          </w:tcPr>
          <w:p>
            <w:pPr>
              <w:pStyle w:val="14"/>
            </w:pPr>
            <w:r>
              <w:t>机动车保险服务</w:t>
            </w:r>
          </w:p>
        </w:tc>
        <w:tc>
          <w:tcPr>
            <w:tcW w:w="1134" w:type="dxa"/>
            <w:vAlign w:val="center"/>
          </w:tcPr>
          <w:p>
            <w:pPr>
              <w:pStyle w:val="14"/>
            </w:pPr>
            <w:r>
              <w:t>C15040201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w:t>
            </w:r>
          </w:p>
        </w:tc>
        <w:tc>
          <w:tcPr>
            <w:tcW w:w="1064" w:type="dxa"/>
            <w:vAlign w:val="center"/>
          </w:tcPr>
          <w:p>
            <w:pPr>
              <w:pStyle w:val="13"/>
            </w:pPr>
            <w:r>
              <w:t>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803.00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803.00</w:t>
            </w:r>
          </w:p>
        </w:tc>
        <w:tc>
          <w:tcPr>
            <w:tcW w:w="1064" w:type="dxa"/>
            <w:vAlign w:val="center"/>
          </w:tcPr>
          <w:p>
            <w:pPr>
              <w:pStyle w:val="13"/>
            </w:pPr>
            <w:r>
              <w:t>803.00</w:t>
            </w:r>
          </w:p>
        </w:tc>
        <w:tc>
          <w:tcPr>
            <w:tcW w:w="1134" w:type="dxa"/>
            <w:vAlign w:val="center"/>
          </w:tcPr>
          <w:p>
            <w:pPr>
              <w:pStyle w:val="13"/>
            </w:pPr>
            <w:r>
              <w:t>803.00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803.00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河北省特种设备监督检验研究院张家口分院小计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191.70</w:t>
            </w:r>
          </w:p>
        </w:tc>
        <w:tc>
          <w:tcPr>
            <w:tcW w:w="1134" w:type="dxa"/>
            <w:vAlign w:val="center"/>
          </w:tcPr>
          <w:p>
            <w:pPr>
              <w:pStyle w:val="17"/>
            </w:pPr>
            <w:r>
              <w:t>181.70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10.00</w:t>
            </w:r>
          </w:p>
        </w:tc>
        <w:tc>
          <w:tcPr>
            <w:tcW w:w="992" w:type="dxa"/>
            <w:vAlign w:val="center"/>
          </w:tcPr>
          <w:p>
            <w:pPr>
              <w:pStyle w:val="17"/>
            </w:pPr>
          </w:p>
        </w:tc>
        <w:tc>
          <w:tcPr>
            <w:tcW w:w="992" w:type="dxa"/>
            <w:vAlign w:val="center"/>
          </w:tcPr>
          <w:p>
            <w:pPr>
              <w:pStyle w:val="17"/>
            </w:pPr>
          </w:p>
        </w:tc>
        <w:tc>
          <w:tcPr>
            <w:tcW w:w="1092" w:type="dxa"/>
            <w:vAlign w:val="center"/>
          </w:tcPr>
          <w:p>
            <w:pPr>
              <w:pStyle w:val="17"/>
            </w:pPr>
            <w:r>
              <w:t>191.70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130.00</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5</w:t>
            </w:r>
          </w:p>
        </w:tc>
        <w:tc>
          <w:tcPr>
            <w:tcW w:w="850" w:type="dxa"/>
            <w:vAlign w:val="center"/>
          </w:tcPr>
          <w:p>
            <w:pPr>
              <w:pStyle w:val="13"/>
            </w:pPr>
            <w:r>
              <w:t>0.40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130.00</w:t>
            </w:r>
          </w:p>
        </w:tc>
        <w:tc>
          <w:tcPr>
            <w:tcW w:w="1134" w:type="dxa"/>
            <w:vAlign w:val="center"/>
          </w:tcPr>
          <w:p>
            <w:pPr>
              <w:pStyle w:val="14"/>
            </w:pPr>
            <w:r>
              <w:t>激光打印机</w:t>
            </w:r>
          </w:p>
        </w:tc>
        <w:tc>
          <w:tcPr>
            <w:tcW w:w="1134" w:type="dxa"/>
            <w:vAlign w:val="center"/>
          </w:tcPr>
          <w:p>
            <w:pPr>
              <w:pStyle w:val="14"/>
            </w:pPr>
            <w:r>
              <w:t>A0201060102</w:t>
            </w:r>
          </w:p>
        </w:tc>
        <w:tc>
          <w:tcPr>
            <w:tcW w:w="709" w:type="dxa"/>
            <w:vAlign w:val="center"/>
          </w:tcPr>
          <w:p>
            <w:pPr>
              <w:pStyle w:val="15"/>
            </w:pPr>
            <w:r>
              <w:t>台</w:t>
            </w:r>
          </w:p>
        </w:tc>
        <w:tc>
          <w:tcPr>
            <w:tcW w:w="850" w:type="dxa"/>
            <w:vAlign w:val="center"/>
          </w:tcPr>
          <w:p>
            <w:pPr>
              <w:pStyle w:val="13"/>
            </w:pPr>
            <w:r>
              <w:t>5</w:t>
            </w:r>
          </w:p>
        </w:tc>
        <w:tc>
          <w:tcPr>
            <w:tcW w:w="850" w:type="dxa"/>
            <w:vAlign w:val="center"/>
          </w:tcPr>
          <w:p>
            <w:pPr>
              <w:pStyle w:val="13"/>
            </w:pPr>
            <w:r>
              <w:t>0.20</w:t>
            </w:r>
          </w:p>
        </w:tc>
        <w:tc>
          <w:tcPr>
            <w:tcW w:w="1064" w:type="dxa"/>
            <w:vAlign w:val="center"/>
          </w:tcPr>
          <w:p>
            <w:pPr>
              <w:pStyle w:val="13"/>
            </w:pPr>
            <w:r>
              <w:t>1.00</w:t>
            </w:r>
          </w:p>
        </w:tc>
        <w:tc>
          <w:tcPr>
            <w:tcW w:w="1134" w:type="dxa"/>
            <w:vAlign w:val="center"/>
          </w:tcPr>
          <w:p>
            <w:pPr>
              <w:pStyle w:val="13"/>
            </w:pPr>
            <w:r>
              <w:t>1.00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130.00</w:t>
            </w:r>
          </w:p>
        </w:tc>
        <w:tc>
          <w:tcPr>
            <w:tcW w:w="1134" w:type="dxa"/>
            <w:vAlign w:val="center"/>
          </w:tcPr>
          <w:p>
            <w:pPr>
              <w:pStyle w:val="14"/>
            </w:pPr>
            <w:r>
              <w:t>复印机</w:t>
            </w:r>
          </w:p>
        </w:tc>
        <w:tc>
          <w:tcPr>
            <w:tcW w:w="1134" w:type="dxa"/>
            <w:vAlign w:val="center"/>
          </w:tcPr>
          <w:p>
            <w:pPr>
              <w:pStyle w:val="14"/>
            </w:pPr>
            <w:r>
              <w:t>A020201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2.00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130.00</w:t>
            </w:r>
          </w:p>
        </w:tc>
        <w:tc>
          <w:tcPr>
            <w:tcW w:w="1134" w:type="dxa"/>
            <w:vAlign w:val="center"/>
          </w:tcPr>
          <w:p>
            <w:pPr>
              <w:pStyle w:val="14"/>
            </w:pPr>
            <w:r>
              <w:t>空调机</w:t>
            </w:r>
          </w:p>
        </w:tc>
        <w:tc>
          <w:tcPr>
            <w:tcW w:w="1134" w:type="dxa"/>
            <w:vAlign w:val="center"/>
          </w:tcPr>
          <w:p>
            <w:pPr>
              <w:pStyle w:val="14"/>
            </w:pPr>
            <w:r>
              <w:t>A0206180203</w:t>
            </w:r>
          </w:p>
        </w:tc>
        <w:tc>
          <w:tcPr>
            <w:tcW w:w="709" w:type="dxa"/>
            <w:vAlign w:val="center"/>
          </w:tcPr>
          <w:p>
            <w:pPr>
              <w:pStyle w:val="15"/>
            </w:pPr>
            <w:r>
              <w:t>台</w:t>
            </w:r>
          </w:p>
        </w:tc>
        <w:tc>
          <w:tcPr>
            <w:tcW w:w="850" w:type="dxa"/>
            <w:vAlign w:val="center"/>
          </w:tcPr>
          <w:p>
            <w:pPr>
              <w:pStyle w:val="13"/>
            </w:pPr>
            <w:r>
              <w:t>3</w:t>
            </w:r>
          </w:p>
        </w:tc>
        <w:tc>
          <w:tcPr>
            <w:tcW w:w="850" w:type="dxa"/>
            <w:vAlign w:val="center"/>
          </w:tcPr>
          <w:p>
            <w:pPr>
              <w:pStyle w:val="13"/>
            </w:pPr>
            <w:r>
              <w:t>1.00</w:t>
            </w:r>
          </w:p>
        </w:tc>
        <w:tc>
          <w:tcPr>
            <w:tcW w:w="1064" w:type="dxa"/>
            <w:vAlign w:val="center"/>
          </w:tcPr>
          <w:p>
            <w:pPr>
              <w:pStyle w:val="13"/>
            </w:pPr>
            <w:r>
              <w:t>3.00</w:t>
            </w:r>
          </w:p>
        </w:tc>
        <w:tc>
          <w:tcPr>
            <w:tcW w:w="1134" w:type="dxa"/>
            <w:vAlign w:val="center"/>
          </w:tcPr>
          <w:p>
            <w:pPr>
              <w:pStyle w:val="13"/>
            </w:pPr>
            <w:r>
              <w:t>3.00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130.00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2.00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130.00</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2.00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130.00</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1.20</w:t>
            </w:r>
          </w:p>
        </w:tc>
        <w:tc>
          <w:tcPr>
            <w:tcW w:w="1064" w:type="dxa"/>
            <w:vAlign w:val="center"/>
          </w:tcPr>
          <w:p>
            <w:pPr>
              <w:pStyle w:val="13"/>
            </w:pPr>
            <w:r>
              <w:t>1.20</w:t>
            </w:r>
          </w:p>
        </w:tc>
        <w:tc>
          <w:tcPr>
            <w:tcW w:w="1134" w:type="dxa"/>
            <w:vAlign w:val="center"/>
          </w:tcPr>
          <w:p>
            <w:pPr>
              <w:pStyle w:val="13"/>
            </w:pPr>
            <w:r>
              <w:t>1.20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130.00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2.00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130.00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r>
              <w:t>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技术改造经费</w:t>
            </w:r>
          </w:p>
        </w:tc>
        <w:tc>
          <w:tcPr>
            <w:tcW w:w="964" w:type="dxa"/>
            <w:vAlign w:val="center"/>
          </w:tcPr>
          <w:p>
            <w:pPr>
              <w:pStyle w:val="13"/>
            </w:pPr>
            <w:r>
              <w:t>30.00</w:t>
            </w:r>
          </w:p>
        </w:tc>
        <w:tc>
          <w:tcPr>
            <w:tcW w:w="1134" w:type="dxa"/>
            <w:vAlign w:val="center"/>
          </w:tcPr>
          <w:p>
            <w:pPr>
              <w:pStyle w:val="14"/>
            </w:pPr>
            <w:r>
              <w:t>服务器</w:t>
            </w:r>
          </w:p>
        </w:tc>
        <w:tc>
          <w:tcPr>
            <w:tcW w:w="1134" w:type="dxa"/>
            <w:vAlign w:val="center"/>
          </w:tcPr>
          <w:p>
            <w:pPr>
              <w:pStyle w:val="14"/>
            </w:pPr>
            <w:r>
              <w:t>A02010103</w:t>
            </w:r>
          </w:p>
        </w:tc>
        <w:tc>
          <w:tcPr>
            <w:tcW w:w="709" w:type="dxa"/>
            <w:vAlign w:val="center"/>
          </w:tcPr>
          <w:p>
            <w:pPr>
              <w:pStyle w:val="15"/>
            </w:pPr>
            <w:r>
              <w:t>台</w:t>
            </w:r>
          </w:p>
        </w:tc>
        <w:tc>
          <w:tcPr>
            <w:tcW w:w="850" w:type="dxa"/>
            <w:vAlign w:val="center"/>
          </w:tcPr>
          <w:p>
            <w:pPr>
              <w:pStyle w:val="13"/>
            </w:pPr>
            <w:r>
              <w:t>3</w:t>
            </w:r>
          </w:p>
        </w:tc>
        <w:tc>
          <w:tcPr>
            <w:tcW w:w="850" w:type="dxa"/>
            <w:vAlign w:val="center"/>
          </w:tcPr>
          <w:p>
            <w:pPr>
              <w:pStyle w:val="13"/>
            </w:pPr>
            <w:r>
              <w:t>1.00</w:t>
            </w:r>
          </w:p>
        </w:tc>
        <w:tc>
          <w:tcPr>
            <w:tcW w:w="1064" w:type="dxa"/>
            <w:vAlign w:val="center"/>
          </w:tcPr>
          <w:p>
            <w:pPr>
              <w:pStyle w:val="13"/>
            </w:pPr>
            <w:r>
              <w:t>3.00</w:t>
            </w:r>
          </w:p>
        </w:tc>
        <w:tc>
          <w:tcPr>
            <w:tcW w:w="1134" w:type="dxa"/>
            <w:vAlign w:val="center"/>
          </w:tcPr>
          <w:p>
            <w:pPr>
              <w:pStyle w:val="13"/>
            </w:pPr>
            <w:r>
              <w:t>3.00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技术改造经费</w:t>
            </w:r>
          </w:p>
        </w:tc>
        <w:tc>
          <w:tcPr>
            <w:tcW w:w="964" w:type="dxa"/>
            <w:vAlign w:val="center"/>
          </w:tcPr>
          <w:p>
            <w:pPr>
              <w:pStyle w:val="13"/>
            </w:pPr>
            <w:r>
              <w:t>30.00</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35</w:t>
            </w:r>
          </w:p>
        </w:tc>
        <w:tc>
          <w:tcPr>
            <w:tcW w:w="850" w:type="dxa"/>
            <w:vAlign w:val="center"/>
          </w:tcPr>
          <w:p>
            <w:pPr>
              <w:pStyle w:val="13"/>
            </w:pPr>
            <w:r>
              <w:t>0.40</w:t>
            </w:r>
          </w:p>
        </w:tc>
        <w:tc>
          <w:tcPr>
            <w:tcW w:w="1064" w:type="dxa"/>
            <w:vAlign w:val="center"/>
          </w:tcPr>
          <w:p>
            <w:pPr>
              <w:pStyle w:val="13"/>
            </w:pPr>
            <w:r>
              <w:t>14.00</w:t>
            </w:r>
          </w:p>
        </w:tc>
        <w:tc>
          <w:tcPr>
            <w:tcW w:w="1134" w:type="dxa"/>
            <w:vAlign w:val="center"/>
          </w:tcPr>
          <w:p>
            <w:pPr>
              <w:pStyle w:val="13"/>
            </w:pPr>
            <w:r>
              <w:t>14.00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科研经费</w:t>
            </w:r>
          </w:p>
        </w:tc>
        <w:tc>
          <w:tcPr>
            <w:tcW w:w="964" w:type="dxa"/>
            <w:vAlign w:val="center"/>
          </w:tcPr>
          <w:p>
            <w:pPr>
              <w:pStyle w:val="13"/>
            </w:pPr>
            <w:r>
              <w:t>18.00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4.50</w:t>
            </w:r>
          </w:p>
        </w:tc>
        <w:tc>
          <w:tcPr>
            <w:tcW w:w="1064" w:type="dxa"/>
            <w:vAlign w:val="center"/>
          </w:tcPr>
          <w:p>
            <w:pPr>
              <w:pStyle w:val="13"/>
            </w:pPr>
            <w:r>
              <w:t>4.50</w:t>
            </w:r>
          </w:p>
        </w:tc>
        <w:tc>
          <w:tcPr>
            <w:tcW w:w="1134" w:type="dxa"/>
            <w:vAlign w:val="center"/>
          </w:tcPr>
          <w:p>
            <w:pPr>
              <w:pStyle w:val="13"/>
            </w:pPr>
            <w:r>
              <w:t>4.50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1378.00</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4.00</w:t>
            </w:r>
          </w:p>
        </w:tc>
        <w:tc>
          <w:tcPr>
            <w:tcW w:w="1064" w:type="dxa"/>
            <w:vAlign w:val="center"/>
          </w:tcPr>
          <w:p>
            <w:pPr>
              <w:pStyle w:val="13"/>
            </w:pPr>
            <w:r>
              <w:t>4.00</w:t>
            </w:r>
          </w:p>
        </w:tc>
        <w:tc>
          <w:tcPr>
            <w:tcW w:w="1134" w:type="dxa"/>
            <w:vAlign w:val="center"/>
          </w:tcPr>
          <w:p>
            <w:pPr>
              <w:pStyle w:val="13"/>
            </w:pPr>
            <w:r>
              <w:t>4.00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1378.00</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6.00</w:t>
            </w:r>
          </w:p>
        </w:tc>
        <w:tc>
          <w:tcPr>
            <w:tcW w:w="1064" w:type="dxa"/>
            <w:vAlign w:val="center"/>
          </w:tcPr>
          <w:p>
            <w:pPr>
              <w:pStyle w:val="13"/>
            </w:pPr>
            <w:r>
              <w:t>6.00</w:t>
            </w:r>
          </w:p>
        </w:tc>
        <w:tc>
          <w:tcPr>
            <w:tcW w:w="1134" w:type="dxa"/>
            <w:vAlign w:val="center"/>
          </w:tcPr>
          <w:p>
            <w:pPr>
              <w:pStyle w:val="13"/>
            </w:pPr>
            <w:r>
              <w:t>6.00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1378.00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15.00</w:t>
            </w:r>
          </w:p>
        </w:tc>
        <w:tc>
          <w:tcPr>
            <w:tcW w:w="1064" w:type="dxa"/>
            <w:vAlign w:val="center"/>
          </w:tcPr>
          <w:p>
            <w:pPr>
              <w:pStyle w:val="13"/>
            </w:pPr>
            <w:r>
              <w:t>15.00</w:t>
            </w:r>
          </w:p>
        </w:tc>
        <w:tc>
          <w:tcPr>
            <w:tcW w:w="1134" w:type="dxa"/>
            <w:vAlign w:val="center"/>
          </w:tcPr>
          <w:p>
            <w:pPr>
              <w:pStyle w:val="13"/>
            </w:pPr>
            <w:r>
              <w:t>15.00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1378.00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1378.00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40.00</w:t>
            </w:r>
          </w:p>
        </w:tc>
        <w:tc>
          <w:tcPr>
            <w:tcW w:w="1064" w:type="dxa"/>
            <w:vAlign w:val="center"/>
          </w:tcPr>
          <w:p>
            <w:pPr>
              <w:pStyle w:val="13"/>
            </w:pPr>
            <w:r>
              <w:t>40.00</w:t>
            </w:r>
          </w:p>
        </w:tc>
        <w:tc>
          <w:tcPr>
            <w:tcW w:w="1134" w:type="dxa"/>
            <w:vAlign w:val="center"/>
          </w:tcPr>
          <w:p>
            <w:pPr>
              <w:pStyle w:val="13"/>
            </w:pPr>
            <w:r>
              <w:t>40.00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70.00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9.90</w:t>
            </w:r>
          </w:p>
        </w:tc>
        <w:tc>
          <w:tcPr>
            <w:tcW w:w="1064" w:type="dxa"/>
            <w:vAlign w:val="center"/>
          </w:tcPr>
          <w:p>
            <w:pPr>
              <w:pStyle w:val="13"/>
            </w:pPr>
            <w:r>
              <w:t>9.90</w:t>
            </w:r>
          </w:p>
        </w:tc>
        <w:tc>
          <w:tcPr>
            <w:tcW w:w="1134" w:type="dxa"/>
            <w:vAlign w:val="center"/>
          </w:tcPr>
          <w:p>
            <w:pPr>
              <w:pStyle w:val="13"/>
            </w:pPr>
            <w:r>
              <w:t>9.90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9.90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70.00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8.50</w:t>
            </w:r>
          </w:p>
        </w:tc>
        <w:tc>
          <w:tcPr>
            <w:tcW w:w="1064" w:type="dxa"/>
            <w:vAlign w:val="center"/>
          </w:tcPr>
          <w:p>
            <w:pPr>
              <w:pStyle w:val="13"/>
            </w:pPr>
            <w:r>
              <w:t>8.50</w:t>
            </w:r>
          </w:p>
        </w:tc>
        <w:tc>
          <w:tcPr>
            <w:tcW w:w="1134" w:type="dxa"/>
            <w:vAlign w:val="center"/>
          </w:tcPr>
          <w:p>
            <w:pPr>
              <w:pStyle w:val="13"/>
            </w:pPr>
            <w:r>
              <w:t>8.50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8.50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70.00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3.50</w:t>
            </w:r>
          </w:p>
        </w:tc>
        <w:tc>
          <w:tcPr>
            <w:tcW w:w="1064" w:type="dxa"/>
            <w:vAlign w:val="center"/>
          </w:tcPr>
          <w:p>
            <w:pPr>
              <w:pStyle w:val="13"/>
            </w:pPr>
            <w:r>
              <w:t>3.50</w:t>
            </w:r>
          </w:p>
        </w:tc>
        <w:tc>
          <w:tcPr>
            <w:tcW w:w="1134" w:type="dxa"/>
            <w:vAlign w:val="center"/>
          </w:tcPr>
          <w:p>
            <w:pPr>
              <w:pStyle w:val="13"/>
            </w:pPr>
            <w:r>
              <w:t>3.50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70.00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36.00</w:t>
            </w:r>
          </w:p>
        </w:tc>
        <w:tc>
          <w:tcPr>
            <w:tcW w:w="1064" w:type="dxa"/>
            <w:vAlign w:val="center"/>
          </w:tcPr>
          <w:p>
            <w:pPr>
              <w:pStyle w:val="13"/>
            </w:pPr>
            <w:r>
              <w:t>36.00</w:t>
            </w:r>
          </w:p>
        </w:tc>
        <w:tc>
          <w:tcPr>
            <w:tcW w:w="1134" w:type="dxa"/>
            <w:vAlign w:val="center"/>
          </w:tcPr>
          <w:p>
            <w:pPr>
              <w:pStyle w:val="13"/>
            </w:pPr>
            <w:r>
              <w:t>36.00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70.00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0.22</w:t>
            </w:r>
          </w:p>
        </w:tc>
        <w:tc>
          <w:tcPr>
            <w:tcW w:w="1064" w:type="dxa"/>
            <w:vAlign w:val="center"/>
          </w:tcPr>
          <w:p>
            <w:pPr>
              <w:pStyle w:val="13"/>
            </w:pPr>
            <w:r>
              <w:t>0.22</w:t>
            </w:r>
          </w:p>
        </w:tc>
        <w:tc>
          <w:tcPr>
            <w:tcW w:w="1134" w:type="dxa"/>
            <w:vAlign w:val="center"/>
          </w:tcPr>
          <w:p>
            <w:pPr>
              <w:pStyle w:val="13"/>
            </w:pPr>
            <w:r>
              <w:t>0.22</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70.00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0.22</w:t>
            </w:r>
          </w:p>
        </w:tc>
        <w:tc>
          <w:tcPr>
            <w:tcW w:w="1064" w:type="dxa"/>
            <w:vAlign w:val="center"/>
          </w:tcPr>
          <w:p>
            <w:pPr>
              <w:pStyle w:val="13"/>
            </w:pPr>
            <w:r>
              <w:t>0.22</w:t>
            </w:r>
          </w:p>
        </w:tc>
        <w:tc>
          <w:tcPr>
            <w:tcW w:w="1134" w:type="dxa"/>
            <w:vAlign w:val="center"/>
          </w:tcPr>
          <w:p>
            <w:pPr>
              <w:pStyle w:val="13"/>
            </w:pPr>
            <w:r>
              <w:t>0.22</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70.00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0.36</w:t>
            </w:r>
          </w:p>
        </w:tc>
        <w:tc>
          <w:tcPr>
            <w:tcW w:w="1064" w:type="dxa"/>
            <w:vAlign w:val="center"/>
          </w:tcPr>
          <w:p>
            <w:pPr>
              <w:pStyle w:val="13"/>
            </w:pPr>
            <w:r>
              <w:t>0.36</w:t>
            </w:r>
          </w:p>
        </w:tc>
        <w:tc>
          <w:tcPr>
            <w:tcW w:w="1134" w:type="dxa"/>
            <w:vAlign w:val="center"/>
          </w:tcPr>
          <w:p>
            <w:pPr>
              <w:pStyle w:val="13"/>
            </w:pPr>
            <w:r>
              <w:t>0.36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70.00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1.75</w:t>
            </w:r>
          </w:p>
        </w:tc>
        <w:tc>
          <w:tcPr>
            <w:tcW w:w="1064" w:type="dxa"/>
            <w:vAlign w:val="center"/>
          </w:tcPr>
          <w:p>
            <w:pPr>
              <w:pStyle w:val="13"/>
            </w:pPr>
            <w:r>
              <w:t>3.50</w:t>
            </w:r>
          </w:p>
        </w:tc>
        <w:tc>
          <w:tcPr>
            <w:tcW w:w="1134" w:type="dxa"/>
            <w:vAlign w:val="center"/>
          </w:tcPr>
          <w:p>
            <w:pPr>
              <w:pStyle w:val="13"/>
            </w:pPr>
            <w:r>
              <w:t>3.50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70.00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7.80</w:t>
            </w:r>
          </w:p>
        </w:tc>
        <w:tc>
          <w:tcPr>
            <w:tcW w:w="1064" w:type="dxa"/>
            <w:vAlign w:val="center"/>
          </w:tcPr>
          <w:p>
            <w:pPr>
              <w:pStyle w:val="13"/>
            </w:pPr>
            <w:r>
              <w:t>7.80</w:t>
            </w:r>
          </w:p>
        </w:tc>
        <w:tc>
          <w:tcPr>
            <w:tcW w:w="1134" w:type="dxa"/>
            <w:vAlign w:val="center"/>
          </w:tcPr>
          <w:p>
            <w:pPr>
              <w:pStyle w:val="13"/>
            </w:pPr>
            <w:r>
              <w:t>7.80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7.80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河北省特种设备监督检验研究院承德分院小计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635.30</w:t>
            </w:r>
          </w:p>
        </w:tc>
        <w:tc>
          <w:tcPr>
            <w:tcW w:w="1134" w:type="dxa"/>
            <w:vAlign w:val="center"/>
          </w:tcPr>
          <w:p>
            <w:pPr>
              <w:pStyle w:val="17"/>
            </w:pPr>
            <w:r>
              <w:t>635.30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p>
        </w:tc>
        <w:tc>
          <w:tcPr>
            <w:tcW w:w="992" w:type="dxa"/>
            <w:vAlign w:val="center"/>
          </w:tcPr>
          <w:p>
            <w:pPr>
              <w:pStyle w:val="17"/>
            </w:pPr>
          </w:p>
        </w:tc>
        <w:tc>
          <w:tcPr>
            <w:tcW w:w="992" w:type="dxa"/>
            <w:vAlign w:val="center"/>
          </w:tcPr>
          <w:p>
            <w:pPr>
              <w:pStyle w:val="17"/>
            </w:pPr>
          </w:p>
        </w:tc>
        <w:tc>
          <w:tcPr>
            <w:tcW w:w="1092" w:type="dxa"/>
            <w:vAlign w:val="center"/>
          </w:tcPr>
          <w:p>
            <w:pPr>
              <w:pStyle w:val="17"/>
            </w:pPr>
            <w:r>
              <w:t>425.00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92.00</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20</w:t>
            </w:r>
          </w:p>
        </w:tc>
        <w:tc>
          <w:tcPr>
            <w:tcW w:w="850" w:type="dxa"/>
            <w:vAlign w:val="center"/>
          </w:tcPr>
          <w:p>
            <w:pPr>
              <w:pStyle w:val="13"/>
            </w:pPr>
            <w:r>
              <w:t>0.49</w:t>
            </w:r>
          </w:p>
        </w:tc>
        <w:tc>
          <w:tcPr>
            <w:tcW w:w="1064" w:type="dxa"/>
            <w:vAlign w:val="center"/>
          </w:tcPr>
          <w:p>
            <w:pPr>
              <w:pStyle w:val="13"/>
            </w:pPr>
            <w:r>
              <w:t>9.80</w:t>
            </w:r>
          </w:p>
        </w:tc>
        <w:tc>
          <w:tcPr>
            <w:tcW w:w="1134" w:type="dxa"/>
            <w:vAlign w:val="center"/>
          </w:tcPr>
          <w:p>
            <w:pPr>
              <w:pStyle w:val="13"/>
            </w:pPr>
            <w:r>
              <w:t>9.80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92.00</w:t>
            </w:r>
          </w:p>
        </w:tc>
        <w:tc>
          <w:tcPr>
            <w:tcW w:w="1134" w:type="dxa"/>
            <w:vAlign w:val="center"/>
          </w:tcPr>
          <w:p>
            <w:pPr>
              <w:pStyle w:val="14"/>
            </w:pPr>
            <w:r>
              <w:t>便携式计算机</w:t>
            </w:r>
          </w:p>
        </w:tc>
        <w:tc>
          <w:tcPr>
            <w:tcW w:w="1134" w:type="dxa"/>
            <w:vAlign w:val="center"/>
          </w:tcPr>
          <w:p>
            <w:pPr>
              <w:pStyle w:val="14"/>
            </w:pPr>
            <w:r>
              <w:t>A02010105</w:t>
            </w:r>
          </w:p>
        </w:tc>
        <w:tc>
          <w:tcPr>
            <w:tcW w:w="709" w:type="dxa"/>
            <w:vAlign w:val="center"/>
          </w:tcPr>
          <w:p>
            <w:pPr>
              <w:pStyle w:val="15"/>
            </w:pPr>
            <w:r>
              <w:t>台</w:t>
            </w:r>
          </w:p>
        </w:tc>
        <w:tc>
          <w:tcPr>
            <w:tcW w:w="850" w:type="dxa"/>
            <w:vAlign w:val="center"/>
          </w:tcPr>
          <w:p>
            <w:pPr>
              <w:pStyle w:val="13"/>
            </w:pPr>
            <w:r>
              <w:t>15</w:t>
            </w:r>
          </w:p>
        </w:tc>
        <w:tc>
          <w:tcPr>
            <w:tcW w:w="850" w:type="dxa"/>
            <w:vAlign w:val="center"/>
          </w:tcPr>
          <w:p>
            <w:pPr>
              <w:pStyle w:val="13"/>
            </w:pPr>
            <w:r>
              <w:t>0.60</w:t>
            </w:r>
          </w:p>
        </w:tc>
        <w:tc>
          <w:tcPr>
            <w:tcW w:w="1064" w:type="dxa"/>
            <w:vAlign w:val="center"/>
          </w:tcPr>
          <w:p>
            <w:pPr>
              <w:pStyle w:val="13"/>
            </w:pPr>
            <w:r>
              <w:t>9.00</w:t>
            </w:r>
          </w:p>
        </w:tc>
        <w:tc>
          <w:tcPr>
            <w:tcW w:w="1134" w:type="dxa"/>
            <w:vAlign w:val="center"/>
          </w:tcPr>
          <w:p>
            <w:pPr>
              <w:pStyle w:val="13"/>
            </w:pPr>
            <w:r>
              <w:t>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92.00</w:t>
            </w:r>
          </w:p>
        </w:tc>
        <w:tc>
          <w:tcPr>
            <w:tcW w:w="1134" w:type="dxa"/>
            <w:vAlign w:val="center"/>
          </w:tcPr>
          <w:p>
            <w:pPr>
              <w:pStyle w:val="14"/>
            </w:pPr>
            <w:r>
              <w:t>平板式微型计算机</w:t>
            </w:r>
          </w:p>
        </w:tc>
        <w:tc>
          <w:tcPr>
            <w:tcW w:w="1134" w:type="dxa"/>
            <w:vAlign w:val="center"/>
          </w:tcPr>
          <w:p>
            <w:pPr>
              <w:pStyle w:val="14"/>
            </w:pPr>
            <w:r>
              <w:t>A02010107</w:t>
            </w:r>
          </w:p>
        </w:tc>
        <w:tc>
          <w:tcPr>
            <w:tcW w:w="709" w:type="dxa"/>
            <w:vAlign w:val="center"/>
          </w:tcPr>
          <w:p>
            <w:pPr>
              <w:pStyle w:val="15"/>
            </w:pPr>
            <w:r>
              <w:t>台</w:t>
            </w:r>
          </w:p>
        </w:tc>
        <w:tc>
          <w:tcPr>
            <w:tcW w:w="850" w:type="dxa"/>
            <w:vAlign w:val="center"/>
          </w:tcPr>
          <w:p>
            <w:pPr>
              <w:pStyle w:val="13"/>
            </w:pPr>
            <w:r>
              <w:t>20</w:t>
            </w:r>
          </w:p>
        </w:tc>
        <w:tc>
          <w:tcPr>
            <w:tcW w:w="850" w:type="dxa"/>
            <w:vAlign w:val="center"/>
          </w:tcPr>
          <w:p>
            <w:pPr>
              <w:pStyle w:val="13"/>
            </w:pPr>
            <w:r>
              <w:t>0.45</w:t>
            </w:r>
          </w:p>
        </w:tc>
        <w:tc>
          <w:tcPr>
            <w:tcW w:w="1064" w:type="dxa"/>
            <w:vAlign w:val="center"/>
          </w:tcPr>
          <w:p>
            <w:pPr>
              <w:pStyle w:val="13"/>
            </w:pPr>
            <w:r>
              <w:t>9.00</w:t>
            </w:r>
          </w:p>
        </w:tc>
        <w:tc>
          <w:tcPr>
            <w:tcW w:w="1134" w:type="dxa"/>
            <w:vAlign w:val="center"/>
          </w:tcPr>
          <w:p>
            <w:pPr>
              <w:pStyle w:val="13"/>
            </w:pPr>
            <w:r>
              <w:t>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92.00</w:t>
            </w:r>
          </w:p>
        </w:tc>
        <w:tc>
          <w:tcPr>
            <w:tcW w:w="1134" w:type="dxa"/>
            <w:vAlign w:val="center"/>
          </w:tcPr>
          <w:p>
            <w:pPr>
              <w:pStyle w:val="14"/>
            </w:pPr>
            <w:r>
              <w:t>防火墙</w:t>
            </w:r>
          </w:p>
        </w:tc>
        <w:tc>
          <w:tcPr>
            <w:tcW w:w="1134" w:type="dxa"/>
            <w:vAlign w:val="center"/>
          </w:tcPr>
          <w:p>
            <w:pPr>
              <w:pStyle w:val="14"/>
            </w:pPr>
            <w:r>
              <w:t>A02010301</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5.00</w:t>
            </w:r>
          </w:p>
        </w:tc>
        <w:tc>
          <w:tcPr>
            <w:tcW w:w="1064" w:type="dxa"/>
            <w:vAlign w:val="center"/>
          </w:tcPr>
          <w:p>
            <w:pPr>
              <w:pStyle w:val="13"/>
            </w:pPr>
            <w:r>
              <w:t>5.00</w:t>
            </w:r>
          </w:p>
        </w:tc>
        <w:tc>
          <w:tcPr>
            <w:tcW w:w="1134" w:type="dxa"/>
            <w:vAlign w:val="center"/>
          </w:tcPr>
          <w:p>
            <w:pPr>
              <w:pStyle w:val="13"/>
            </w:pPr>
            <w:r>
              <w:t>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92.00</w:t>
            </w:r>
          </w:p>
        </w:tc>
        <w:tc>
          <w:tcPr>
            <w:tcW w:w="1134" w:type="dxa"/>
            <w:vAlign w:val="center"/>
          </w:tcPr>
          <w:p>
            <w:pPr>
              <w:pStyle w:val="14"/>
            </w:pPr>
            <w:r>
              <w:t>扫描仪</w:t>
            </w:r>
          </w:p>
        </w:tc>
        <w:tc>
          <w:tcPr>
            <w:tcW w:w="1134" w:type="dxa"/>
            <w:vAlign w:val="center"/>
          </w:tcPr>
          <w:p>
            <w:pPr>
              <w:pStyle w:val="14"/>
            </w:pPr>
            <w:r>
              <w:t>A0201060901</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0.40</w:t>
            </w:r>
          </w:p>
        </w:tc>
        <w:tc>
          <w:tcPr>
            <w:tcW w:w="1064" w:type="dxa"/>
            <w:vAlign w:val="center"/>
          </w:tcPr>
          <w:p>
            <w:pPr>
              <w:pStyle w:val="13"/>
            </w:pPr>
            <w:r>
              <w:t>0.80</w:t>
            </w:r>
          </w:p>
        </w:tc>
        <w:tc>
          <w:tcPr>
            <w:tcW w:w="1134" w:type="dxa"/>
            <w:vAlign w:val="center"/>
          </w:tcPr>
          <w:p>
            <w:pPr>
              <w:pStyle w:val="13"/>
            </w:pPr>
            <w:r>
              <w:t>0.80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92.00</w:t>
            </w:r>
          </w:p>
        </w:tc>
        <w:tc>
          <w:tcPr>
            <w:tcW w:w="1134" w:type="dxa"/>
            <w:vAlign w:val="center"/>
          </w:tcPr>
          <w:p>
            <w:pPr>
              <w:pStyle w:val="14"/>
            </w:pPr>
            <w:r>
              <w:t>机柜</w:t>
            </w:r>
          </w:p>
        </w:tc>
        <w:tc>
          <w:tcPr>
            <w:tcW w:w="1134" w:type="dxa"/>
            <w:vAlign w:val="center"/>
          </w:tcPr>
          <w:p>
            <w:pPr>
              <w:pStyle w:val="14"/>
            </w:pPr>
            <w:r>
              <w:t>A02010701</w:t>
            </w:r>
          </w:p>
        </w:tc>
        <w:tc>
          <w:tcPr>
            <w:tcW w:w="709" w:type="dxa"/>
            <w:vAlign w:val="center"/>
          </w:tcPr>
          <w:p>
            <w:pPr>
              <w:pStyle w:val="15"/>
            </w:pPr>
            <w:r>
              <w:t>组</w:t>
            </w:r>
          </w:p>
        </w:tc>
        <w:tc>
          <w:tcPr>
            <w:tcW w:w="850" w:type="dxa"/>
            <w:vAlign w:val="center"/>
          </w:tcPr>
          <w:p>
            <w:pPr>
              <w:pStyle w:val="13"/>
            </w:pPr>
            <w:r>
              <w:t>1</w:t>
            </w:r>
          </w:p>
        </w:tc>
        <w:tc>
          <w:tcPr>
            <w:tcW w:w="850" w:type="dxa"/>
            <w:vAlign w:val="center"/>
          </w:tcPr>
          <w:p>
            <w:pPr>
              <w:pStyle w:val="13"/>
            </w:pPr>
            <w:r>
              <w:t>0.30</w:t>
            </w:r>
          </w:p>
        </w:tc>
        <w:tc>
          <w:tcPr>
            <w:tcW w:w="1064" w:type="dxa"/>
            <w:vAlign w:val="center"/>
          </w:tcPr>
          <w:p>
            <w:pPr>
              <w:pStyle w:val="13"/>
            </w:pPr>
            <w:r>
              <w:t>0.30</w:t>
            </w:r>
          </w:p>
        </w:tc>
        <w:tc>
          <w:tcPr>
            <w:tcW w:w="1134" w:type="dxa"/>
            <w:vAlign w:val="center"/>
          </w:tcPr>
          <w:p>
            <w:pPr>
              <w:pStyle w:val="13"/>
            </w:pPr>
            <w:r>
              <w:t>0.30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92.00</w:t>
            </w:r>
          </w:p>
        </w:tc>
        <w:tc>
          <w:tcPr>
            <w:tcW w:w="1134" w:type="dxa"/>
            <w:vAlign w:val="center"/>
          </w:tcPr>
          <w:p>
            <w:pPr>
              <w:pStyle w:val="14"/>
            </w:pPr>
            <w:r>
              <w:t>通用摄像机</w:t>
            </w:r>
          </w:p>
        </w:tc>
        <w:tc>
          <w:tcPr>
            <w:tcW w:w="1134" w:type="dxa"/>
            <w:vAlign w:val="center"/>
          </w:tcPr>
          <w:p>
            <w:pPr>
              <w:pStyle w:val="14"/>
            </w:pPr>
            <w:r>
              <w:t>A02091102</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0.80</w:t>
            </w:r>
          </w:p>
        </w:tc>
        <w:tc>
          <w:tcPr>
            <w:tcW w:w="1064" w:type="dxa"/>
            <w:vAlign w:val="center"/>
          </w:tcPr>
          <w:p>
            <w:pPr>
              <w:pStyle w:val="13"/>
            </w:pPr>
            <w:r>
              <w:t>0.80</w:t>
            </w:r>
          </w:p>
        </w:tc>
        <w:tc>
          <w:tcPr>
            <w:tcW w:w="1134" w:type="dxa"/>
            <w:vAlign w:val="center"/>
          </w:tcPr>
          <w:p>
            <w:pPr>
              <w:pStyle w:val="13"/>
            </w:pPr>
            <w:r>
              <w:t>0.80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92.00</w:t>
            </w:r>
          </w:p>
        </w:tc>
        <w:tc>
          <w:tcPr>
            <w:tcW w:w="1134" w:type="dxa"/>
            <w:vAlign w:val="center"/>
          </w:tcPr>
          <w:p>
            <w:pPr>
              <w:pStyle w:val="14"/>
            </w:pPr>
            <w:r>
              <w:t>视频监控设备</w:t>
            </w:r>
          </w:p>
        </w:tc>
        <w:tc>
          <w:tcPr>
            <w:tcW w:w="1134" w:type="dxa"/>
            <w:vAlign w:val="center"/>
          </w:tcPr>
          <w:p>
            <w:pPr>
              <w:pStyle w:val="14"/>
            </w:pPr>
            <w:r>
              <w:t>A02091107</w:t>
            </w:r>
          </w:p>
        </w:tc>
        <w:tc>
          <w:tcPr>
            <w:tcW w:w="709" w:type="dxa"/>
            <w:vAlign w:val="center"/>
          </w:tcPr>
          <w:p>
            <w:pPr>
              <w:pStyle w:val="15"/>
            </w:pPr>
            <w:r>
              <w:t>台</w:t>
            </w:r>
          </w:p>
        </w:tc>
        <w:tc>
          <w:tcPr>
            <w:tcW w:w="850" w:type="dxa"/>
            <w:vAlign w:val="center"/>
          </w:tcPr>
          <w:p>
            <w:pPr>
              <w:pStyle w:val="13"/>
            </w:pPr>
            <w:r>
              <w:t>10</w:t>
            </w:r>
          </w:p>
        </w:tc>
        <w:tc>
          <w:tcPr>
            <w:tcW w:w="850" w:type="dxa"/>
            <w:vAlign w:val="center"/>
          </w:tcPr>
          <w:p>
            <w:pPr>
              <w:pStyle w:val="13"/>
            </w:pPr>
            <w:r>
              <w:t>0.16</w:t>
            </w:r>
          </w:p>
        </w:tc>
        <w:tc>
          <w:tcPr>
            <w:tcW w:w="1064" w:type="dxa"/>
            <w:vAlign w:val="center"/>
          </w:tcPr>
          <w:p>
            <w:pPr>
              <w:pStyle w:val="13"/>
            </w:pPr>
            <w:r>
              <w:t>1.60</w:t>
            </w:r>
          </w:p>
        </w:tc>
        <w:tc>
          <w:tcPr>
            <w:tcW w:w="1134" w:type="dxa"/>
            <w:vAlign w:val="center"/>
          </w:tcPr>
          <w:p>
            <w:pPr>
              <w:pStyle w:val="13"/>
            </w:pPr>
            <w:r>
              <w:t>1.60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1133.00</w:t>
            </w:r>
          </w:p>
        </w:tc>
        <w:tc>
          <w:tcPr>
            <w:tcW w:w="1134" w:type="dxa"/>
            <w:vAlign w:val="center"/>
          </w:tcPr>
          <w:p>
            <w:pPr>
              <w:pStyle w:val="14"/>
            </w:pPr>
            <w:r>
              <w:t>职业中介服务</w:t>
            </w:r>
          </w:p>
        </w:tc>
        <w:tc>
          <w:tcPr>
            <w:tcW w:w="1134" w:type="dxa"/>
            <w:vAlign w:val="center"/>
          </w:tcPr>
          <w:p>
            <w:pPr>
              <w:pStyle w:val="14"/>
            </w:pPr>
            <w:r>
              <w:t>C0809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425.00</w:t>
            </w:r>
          </w:p>
        </w:tc>
        <w:tc>
          <w:tcPr>
            <w:tcW w:w="1064" w:type="dxa"/>
            <w:vAlign w:val="center"/>
          </w:tcPr>
          <w:p>
            <w:pPr>
              <w:pStyle w:val="13"/>
            </w:pPr>
            <w:r>
              <w:t>425.00</w:t>
            </w:r>
          </w:p>
        </w:tc>
        <w:tc>
          <w:tcPr>
            <w:tcW w:w="1134" w:type="dxa"/>
            <w:vAlign w:val="center"/>
          </w:tcPr>
          <w:p>
            <w:pPr>
              <w:pStyle w:val="13"/>
            </w:pPr>
            <w:r>
              <w:t>425.00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7.10</w:t>
            </w:r>
          </w:p>
        </w:tc>
        <w:tc>
          <w:tcPr>
            <w:tcW w:w="1064" w:type="dxa"/>
            <w:vAlign w:val="center"/>
          </w:tcPr>
          <w:p>
            <w:pPr>
              <w:pStyle w:val="13"/>
            </w:pPr>
            <w:r>
              <w:t>14.20</w:t>
            </w:r>
          </w:p>
        </w:tc>
        <w:tc>
          <w:tcPr>
            <w:tcW w:w="1134" w:type="dxa"/>
            <w:vAlign w:val="center"/>
          </w:tcPr>
          <w:p>
            <w:pPr>
              <w:pStyle w:val="13"/>
            </w:pPr>
            <w:r>
              <w:t>14.20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1.98</w:t>
            </w:r>
          </w:p>
        </w:tc>
        <w:tc>
          <w:tcPr>
            <w:tcW w:w="1064" w:type="dxa"/>
            <w:vAlign w:val="center"/>
          </w:tcPr>
          <w:p>
            <w:pPr>
              <w:pStyle w:val="13"/>
            </w:pPr>
            <w:r>
              <w:t>1.98</w:t>
            </w:r>
          </w:p>
        </w:tc>
        <w:tc>
          <w:tcPr>
            <w:tcW w:w="1134" w:type="dxa"/>
            <w:vAlign w:val="center"/>
          </w:tcPr>
          <w:p>
            <w:pPr>
              <w:pStyle w:val="13"/>
            </w:pPr>
            <w:r>
              <w:t>1.98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0.30</w:t>
            </w:r>
          </w:p>
        </w:tc>
        <w:tc>
          <w:tcPr>
            <w:tcW w:w="1064" w:type="dxa"/>
            <w:vAlign w:val="center"/>
          </w:tcPr>
          <w:p>
            <w:pPr>
              <w:pStyle w:val="13"/>
            </w:pPr>
            <w:r>
              <w:t>0.30</w:t>
            </w:r>
          </w:p>
        </w:tc>
        <w:tc>
          <w:tcPr>
            <w:tcW w:w="1134" w:type="dxa"/>
            <w:vAlign w:val="center"/>
          </w:tcPr>
          <w:p>
            <w:pPr>
              <w:pStyle w:val="13"/>
            </w:pPr>
            <w:r>
              <w:t>0.30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9.80</w:t>
            </w:r>
          </w:p>
        </w:tc>
        <w:tc>
          <w:tcPr>
            <w:tcW w:w="1064" w:type="dxa"/>
            <w:vAlign w:val="center"/>
          </w:tcPr>
          <w:p>
            <w:pPr>
              <w:pStyle w:val="13"/>
            </w:pPr>
            <w:r>
              <w:t>9.80</w:t>
            </w:r>
          </w:p>
        </w:tc>
        <w:tc>
          <w:tcPr>
            <w:tcW w:w="1134" w:type="dxa"/>
            <w:vAlign w:val="center"/>
          </w:tcPr>
          <w:p>
            <w:pPr>
              <w:pStyle w:val="13"/>
            </w:pPr>
            <w:r>
              <w:t>9.80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17.00</w:t>
            </w:r>
          </w:p>
        </w:tc>
        <w:tc>
          <w:tcPr>
            <w:tcW w:w="1064" w:type="dxa"/>
            <w:vAlign w:val="center"/>
          </w:tcPr>
          <w:p>
            <w:pPr>
              <w:pStyle w:val="13"/>
            </w:pPr>
            <w:r>
              <w:t>17.00</w:t>
            </w:r>
          </w:p>
        </w:tc>
        <w:tc>
          <w:tcPr>
            <w:tcW w:w="1134" w:type="dxa"/>
            <w:vAlign w:val="center"/>
          </w:tcPr>
          <w:p>
            <w:pPr>
              <w:pStyle w:val="13"/>
            </w:pPr>
            <w:r>
              <w:t>17.00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3.55</w:t>
            </w:r>
          </w:p>
        </w:tc>
        <w:tc>
          <w:tcPr>
            <w:tcW w:w="1064" w:type="dxa"/>
            <w:vAlign w:val="center"/>
          </w:tcPr>
          <w:p>
            <w:pPr>
              <w:pStyle w:val="13"/>
            </w:pPr>
            <w:r>
              <w:t>3.55</w:t>
            </w:r>
          </w:p>
        </w:tc>
        <w:tc>
          <w:tcPr>
            <w:tcW w:w="1134" w:type="dxa"/>
            <w:vAlign w:val="center"/>
          </w:tcPr>
          <w:p>
            <w:pPr>
              <w:pStyle w:val="13"/>
            </w:pPr>
            <w:r>
              <w:t>3.55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7.00</w:t>
            </w:r>
          </w:p>
        </w:tc>
        <w:tc>
          <w:tcPr>
            <w:tcW w:w="1064" w:type="dxa"/>
            <w:vAlign w:val="center"/>
          </w:tcPr>
          <w:p>
            <w:pPr>
              <w:pStyle w:val="13"/>
            </w:pPr>
            <w:r>
              <w:t>7.00</w:t>
            </w:r>
          </w:p>
        </w:tc>
        <w:tc>
          <w:tcPr>
            <w:tcW w:w="1134" w:type="dxa"/>
            <w:vAlign w:val="center"/>
          </w:tcPr>
          <w:p>
            <w:pPr>
              <w:pStyle w:val="13"/>
            </w:pPr>
            <w:r>
              <w:t>7.00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20</w:t>
            </w:r>
          </w:p>
        </w:tc>
        <w:tc>
          <w:tcPr>
            <w:tcW w:w="850" w:type="dxa"/>
            <w:vAlign w:val="center"/>
          </w:tcPr>
          <w:p>
            <w:pPr>
              <w:pStyle w:val="13"/>
            </w:pPr>
            <w:r>
              <w:t>0.20</w:t>
            </w:r>
          </w:p>
        </w:tc>
        <w:tc>
          <w:tcPr>
            <w:tcW w:w="1064" w:type="dxa"/>
            <w:vAlign w:val="center"/>
          </w:tcPr>
          <w:p>
            <w:pPr>
              <w:pStyle w:val="13"/>
            </w:pPr>
            <w:r>
              <w:t>4.00</w:t>
            </w:r>
          </w:p>
        </w:tc>
        <w:tc>
          <w:tcPr>
            <w:tcW w:w="1134" w:type="dxa"/>
            <w:vAlign w:val="center"/>
          </w:tcPr>
          <w:p>
            <w:pPr>
              <w:pStyle w:val="13"/>
            </w:pPr>
            <w:r>
              <w:t>4.00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1.98</w:t>
            </w:r>
          </w:p>
        </w:tc>
        <w:tc>
          <w:tcPr>
            <w:tcW w:w="1064" w:type="dxa"/>
            <w:vAlign w:val="center"/>
          </w:tcPr>
          <w:p>
            <w:pPr>
              <w:pStyle w:val="13"/>
            </w:pPr>
            <w:r>
              <w:t>3.96</w:t>
            </w:r>
          </w:p>
        </w:tc>
        <w:tc>
          <w:tcPr>
            <w:tcW w:w="1134" w:type="dxa"/>
            <w:vAlign w:val="center"/>
          </w:tcPr>
          <w:p>
            <w:pPr>
              <w:pStyle w:val="13"/>
            </w:pPr>
            <w:r>
              <w:t>3.96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2.80</w:t>
            </w:r>
          </w:p>
        </w:tc>
        <w:tc>
          <w:tcPr>
            <w:tcW w:w="1064" w:type="dxa"/>
            <w:vAlign w:val="center"/>
          </w:tcPr>
          <w:p>
            <w:pPr>
              <w:pStyle w:val="13"/>
            </w:pPr>
            <w:r>
              <w:t>2.80</w:t>
            </w:r>
          </w:p>
        </w:tc>
        <w:tc>
          <w:tcPr>
            <w:tcW w:w="1134" w:type="dxa"/>
            <w:vAlign w:val="center"/>
          </w:tcPr>
          <w:p>
            <w:pPr>
              <w:pStyle w:val="13"/>
            </w:pPr>
            <w:r>
              <w:t>2.80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12.00</w:t>
            </w:r>
          </w:p>
        </w:tc>
        <w:tc>
          <w:tcPr>
            <w:tcW w:w="1064" w:type="dxa"/>
            <w:vAlign w:val="center"/>
          </w:tcPr>
          <w:p>
            <w:pPr>
              <w:pStyle w:val="13"/>
            </w:pPr>
            <w:r>
              <w:t>12.00</w:t>
            </w:r>
          </w:p>
        </w:tc>
        <w:tc>
          <w:tcPr>
            <w:tcW w:w="1134" w:type="dxa"/>
            <w:vAlign w:val="center"/>
          </w:tcPr>
          <w:p>
            <w:pPr>
              <w:pStyle w:val="13"/>
            </w:pPr>
            <w:r>
              <w:t>12.00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24.66</w:t>
            </w:r>
          </w:p>
        </w:tc>
        <w:tc>
          <w:tcPr>
            <w:tcW w:w="1064" w:type="dxa"/>
            <w:vAlign w:val="center"/>
          </w:tcPr>
          <w:p>
            <w:pPr>
              <w:pStyle w:val="13"/>
            </w:pPr>
            <w:r>
              <w:t>24.66</w:t>
            </w:r>
          </w:p>
        </w:tc>
        <w:tc>
          <w:tcPr>
            <w:tcW w:w="1134" w:type="dxa"/>
            <w:vAlign w:val="center"/>
          </w:tcPr>
          <w:p>
            <w:pPr>
              <w:pStyle w:val="13"/>
            </w:pPr>
            <w:r>
              <w:t>24.66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0.42</w:t>
            </w:r>
          </w:p>
        </w:tc>
        <w:tc>
          <w:tcPr>
            <w:tcW w:w="1064" w:type="dxa"/>
            <w:vAlign w:val="center"/>
          </w:tcPr>
          <w:p>
            <w:pPr>
              <w:pStyle w:val="13"/>
            </w:pPr>
            <w:r>
              <w:t>0.42</w:t>
            </w:r>
          </w:p>
        </w:tc>
        <w:tc>
          <w:tcPr>
            <w:tcW w:w="1134" w:type="dxa"/>
            <w:vAlign w:val="center"/>
          </w:tcPr>
          <w:p>
            <w:pPr>
              <w:pStyle w:val="13"/>
            </w:pPr>
            <w:r>
              <w:t>0.42</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3.68</w:t>
            </w:r>
          </w:p>
        </w:tc>
        <w:tc>
          <w:tcPr>
            <w:tcW w:w="1064" w:type="dxa"/>
            <w:vAlign w:val="center"/>
          </w:tcPr>
          <w:p>
            <w:pPr>
              <w:pStyle w:val="13"/>
            </w:pPr>
            <w:r>
              <w:t>3.68</w:t>
            </w:r>
          </w:p>
        </w:tc>
        <w:tc>
          <w:tcPr>
            <w:tcW w:w="1134" w:type="dxa"/>
            <w:vAlign w:val="center"/>
          </w:tcPr>
          <w:p>
            <w:pPr>
              <w:pStyle w:val="13"/>
            </w:pPr>
            <w:r>
              <w:t>3.68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0.69</w:t>
            </w:r>
          </w:p>
        </w:tc>
        <w:tc>
          <w:tcPr>
            <w:tcW w:w="1064" w:type="dxa"/>
            <w:vAlign w:val="center"/>
          </w:tcPr>
          <w:p>
            <w:pPr>
              <w:pStyle w:val="13"/>
            </w:pPr>
            <w:r>
              <w:t>0.69</w:t>
            </w:r>
          </w:p>
        </w:tc>
        <w:tc>
          <w:tcPr>
            <w:tcW w:w="1134" w:type="dxa"/>
            <w:vAlign w:val="center"/>
          </w:tcPr>
          <w:p>
            <w:pPr>
              <w:pStyle w:val="13"/>
            </w:pPr>
            <w:r>
              <w:t>0.69</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0.85</w:t>
            </w:r>
          </w:p>
        </w:tc>
        <w:tc>
          <w:tcPr>
            <w:tcW w:w="1064" w:type="dxa"/>
            <w:vAlign w:val="center"/>
          </w:tcPr>
          <w:p>
            <w:pPr>
              <w:pStyle w:val="13"/>
            </w:pPr>
            <w:r>
              <w:t>0.85</w:t>
            </w:r>
          </w:p>
        </w:tc>
        <w:tc>
          <w:tcPr>
            <w:tcW w:w="1134" w:type="dxa"/>
            <w:vAlign w:val="center"/>
          </w:tcPr>
          <w:p>
            <w:pPr>
              <w:pStyle w:val="13"/>
            </w:pPr>
            <w:r>
              <w:t>0.85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0.75</w:t>
            </w:r>
          </w:p>
        </w:tc>
        <w:tc>
          <w:tcPr>
            <w:tcW w:w="1064" w:type="dxa"/>
            <w:vAlign w:val="center"/>
          </w:tcPr>
          <w:p>
            <w:pPr>
              <w:pStyle w:val="13"/>
            </w:pPr>
            <w:r>
              <w:t>0.75</w:t>
            </w:r>
          </w:p>
        </w:tc>
        <w:tc>
          <w:tcPr>
            <w:tcW w:w="1134" w:type="dxa"/>
            <w:vAlign w:val="center"/>
          </w:tcPr>
          <w:p>
            <w:pPr>
              <w:pStyle w:val="13"/>
            </w:pPr>
            <w:r>
              <w:t>0.75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1.35</w:t>
            </w:r>
          </w:p>
        </w:tc>
        <w:tc>
          <w:tcPr>
            <w:tcW w:w="1064" w:type="dxa"/>
            <w:vAlign w:val="center"/>
          </w:tcPr>
          <w:p>
            <w:pPr>
              <w:pStyle w:val="13"/>
            </w:pPr>
            <w:r>
              <w:t>1.35</w:t>
            </w:r>
          </w:p>
        </w:tc>
        <w:tc>
          <w:tcPr>
            <w:tcW w:w="1134" w:type="dxa"/>
            <w:vAlign w:val="center"/>
          </w:tcPr>
          <w:p>
            <w:pPr>
              <w:pStyle w:val="13"/>
            </w:pPr>
            <w:r>
              <w:t>1.35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16.50</w:t>
            </w:r>
          </w:p>
        </w:tc>
        <w:tc>
          <w:tcPr>
            <w:tcW w:w="1064" w:type="dxa"/>
            <w:vAlign w:val="center"/>
          </w:tcPr>
          <w:p>
            <w:pPr>
              <w:pStyle w:val="13"/>
            </w:pPr>
            <w:r>
              <w:t>16.50</w:t>
            </w:r>
          </w:p>
        </w:tc>
        <w:tc>
          <w:tcPr>
            <w:tcW w:w="1134" w:type="dxa"/>
            <w:vAlign w:val="center"/>
          </w:tcPr>
          <w:p>
            <w:pPr>
              <w:pStyle w:val="13"/>
            </w:pPr>
            <w:r>
              <w:t>16.50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2.30</w:t>
            </w:r>
          </w:p>
        </w:tc>
        <w:tc>
          <w:tcPr>
            <w:tcW w:w="1064" w:type="dxa"/>
            <w:vAlign w:val="center"/>
          </w:tcPr>
          <w:p>
            <w:pPr>
              <w:pStyle w:val="13"/>
            </w:pPr>
            <w:r>
              <w:t>2.30</w:t>
            </w:r>
          </w:p>
        </w:tc>
        <w:tc>
          <w:tcPr>
            <w:tcW w:w="1134" w:type="dxa"/>
            <w:vAlign w:val="center"/>
          </w:tcPr>
          <w:p>
            <w:pPr>
              <w:pStyle w:val="13"/>
            </w:pPr>
            <w:r>
              <w:t>2.30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14.80</w:t>
            </w:r>
          </w:p>
        </w:tc>
        <w:tc>
          <w:tcPr>
            <w:tcW w:w="1064" w:type="dxa"/>
            <w:vAlign w:val="center"/>
          </w:tcPr>
          <w:p>
            <w:pPr>
              <w:pStyle w:val="13"/>
            </w:pPr>
            <w:r>
              <w:t>14.80</w:t>
            </w:r>
          </w:p>
        </w:tc>
        <w:tc>
          <w:tcPr>
            <w:tcW w:w="1134" w:type="dxa"/>
            <w:vAlign w:val="center"/>
          </w:tcPr>
          <w:p>
            <w:pPr>
              <w:pStyle w:val="13"/>
            </w:pPr>
            <w:r>
              <w:t>14.80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6.80</w:t>
            </w:r>
          </w:p>
        </w:tc>
        <w:tc>
          <w:tcPr>
            <w:tcW w:w="1064" w:type="dxa"/>
            <w:vAlign w:val="center"/>
          </w:tcPr>
          <w:p>
            <w:pPr>
              <w:pStyle w:val="13"/>
            </w:pPr>
            <w:r>
              <w:t>6.80</w:t>
            </w:r>
          </w:p>
        </w:tc>
        <w:tc>
          <w:tcPr>
            <w:tcW w:w="1134" w:type="dxa"/>
            <w:vAlign w:val="center"/>
          </w:tcPr>
          <w:p>
            <w:pPr>
              <w:pStyle w:val="13"/>
            </w:pPr>
            <w:r>
              <w:t>6.80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8.00</w:t>
            </w:r>
          </w:p>
        </w:tc>
        <w:tc>
          <w:tcPr>
            <w:tcW w:w="1064" w:type="dxa"/>
            <w:vAlign w:val="center"/>
          </w:tcPr>
          <w:p>
            <w:pPr>
              <w:pStyle w:val="13"/>
            </w:pPr>
            <w:r>
              <w:t>8.00</w:t>
            </w:r>
          </w:p>
        </w:tc>
        <w:tc>
          <w:tcPr>
            <w:tcW w:w="1134" w:type="dxa"/>
            <w:vAlign w:val="center"/>
          </w:tcPr>
          <w:p>
            <w:pPr>
              <w:pStyle w:val="13"/>
            </w:pPr>
            <w:r>
              <w:t>8.00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8.00</w:t>
            </w:r>
          </w:p>
        </w:tc>
        <w:tc>
          <w:tcPr>
            <w:tcW w:w="1064" w:type="dxa"/>
            <w:vAlign w:val="center"/>
          </w:tcPr>
          <w:p>
            <w:pPr>
              <w:pStyle w:val="13"/>
            </w:pPr>
            <w:r>
              <w:t>8.00</w:t>
            </w:r>
          </w:p>
        </w:tc>
        <w:tc>
          <w:tcPr>
            <w:tcW w:w="1134" w:type="dxa"/>
            <w:vAlign w:val="center"/>
          </w:tcPr>
          <w:p>
            <w:pPr>
              <w:pStyle w:val="13"/>
            </w:pPr>
            <w:r>
              <w:t>8.00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3</w:t>
            </w:r>
          </w:p>
        </w:tc>
        <w:tc>
          <w:tcPr>
            <w:tcW w:w="850" w:type="dxa"/>
            <w:vAlign w:val="center"/>
          </w:tcPr>
          <w:p>
            <w:pPr>
              <w:pStyle w:val="13"/>
            </w:pPr>
            <w:r>
              <w:t>2.80</w:t>
            </w:r>
          </w:p>
        </w:tc>
        <w:tc>
          <w:tcPr>
            <w:tcW w:w="1064" w:type="dxa"/>
            <w:vAlign w:val="center"/>
          </w:tcPr>
          <w:p>
            <w:pPr>
              <w:pStyle w:val="13"/>
            </w:pPr>
            <w:r>
              <w:t>8.40</w:t>
            </w:r>
          </w:p>
        </w:tc>
        <w:tc>
          <w:tcPr>
            <w:tcW w:w="1134" w:type="dxa"/>
            <w:vAlign w:val="center"/>
          </w:tcPr>
          <w:p>
            <w:pPr>
              <w:pStyle w:val="13"/>
            </w:pPr>
            <w:r>
              <w:t>8.40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174.00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0.21</w:t>
            </w:r>
          </w:p>
        </w:tc>
        <w:tc>
          <w:tcPr>
            <w:tcW w:w="1064" w:type="dxa"/>
            <w:vAlign w:val="center"/>
          </w:tcPr>
          <w:p>
            <w:pPr>
              <w:pStyle w:val="13"/>
            </w:pPr>
            <w:r>
              <w:t>0.21</w:t>
            </w:r>
          </w:p>
        </w:tc>
        <w:tc>
          <w:tcPr>
            <w:tcW w:w="1134" w:type="dxa"/>
            <w:vAlign w:val="center"/>
          </w:tcPr>
          <w:p>
            <w:pPr>
              <w:pStyle w:val="13"/>
            </w:pPr>
            <w:r>
              <w:t>0.21</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河北省特种设备监督检验研究院沧州分院小计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546.80</w:t>
            </w:r>
          </w:p>
        </w:tc>
        <w:tc>
          <w:tcPr>
            <w:tcW w:w="1134" w:type="dxa"/>
            <w:vAlign w:val="center"/>
          </w:tcPr>
          <w:p>
            <w:pPr>
              <w:pStyle w:val="17"/>
            </w:pPr>
            <w:r>
              <w:t>234.91</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311.89</w:t>
            </w:r>
          </w:p>
        </w:tc>
        <w:tc>
          <w:tcPr>
            <w:tcW w:w="992" w:type="dxa"/>
            <w:vAlign w:val="center"/>
          </w:tcPr>
          <w:p>
            <w:pPr>
              <w:pStyle w:val="17"/>
            </w:pPr>
          </w:p>
        </w:tc>
        <w:tc>
          <w:tcPr>
            <w:tcW w:w="992" w:type="dxa"/>
            <w:vAlign w:val="center"/>
          </w:tcPr>
          <w:p>
            <w:pPr>
              <w:pStyle w:val="17"/>
            </w:pPr>
          </w:p>
        </w:tc>
        <w:tc>
          <w:tcPr>
            <w:tcW w:w="1092" w:type="dxa"/>
            <w:vAlign w:val="center"/>
          </w:tcPr>
          <w:p>
            <w:pPr>
              <w:pStyle w:val="17"/>
            </w:pPr>
            <w:r>
              <w:t>356.35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279.00</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10</w:t>
            </w:r>
          </w:p>
        </w:tc>
        <w:tc>
          <w:tcPr>
            <w:tcW w:w="850" w:type="dxa"/>
            <w:vAlign w:val="center"/>
          </w:tcPr>
          <w:p>
            <w:pPr>
              <w:pStyle w:val="13"/>
            </w:pPr>
            <w:r>
              <w:t>0.50</w:t>
            </w:r>
          </w:p>
        </w:tc>
        <w:tc>
          <w:tcPr>
            <w:tcW w:w="1064" w:type="dxa"/>
            <w:vAlign w:val="center"/>
          </w:tcPr>
          <w:p>
            <w:pPr>
              <w:pStyle w:val="13"/>
            </w:pPr>
            <w:r>
              <w:t>5.00</w:t>
            </w:r>
          </w:p>
        </w:tc>
        <w:tc>
          <w:tcPr>
            <w:tcW w:w="1134" w:type="dxa"/>
            <w:vAlign w:val="center"/>
          </w:tcPr>
          <w:p>
            <w:pPr>
              <w:pStyle w:val="13"/>
            </w:pPr>
            <w:r>
              <w:t>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279.00</w:t>
            </w:r>
          </w:p>
        </w:tc>
        <w:tc>
          <w:tcPr>
            <w:tcW w:w="1134" w:type="dxa"/>
            <w:vAlign w:val="center"/>
          </w:tcPr>
          <w:p>
            <w:pPr>
              <w:pStyle w:val="14"/>
            </w:pPr>
            <w:r>
              <w:t>针式打印机</w:t>
            </w:r>
          </w:p>
        </w:tc>
        <w:tc>
          <w:tcPr>
            <w:tcW w:w="1134" w:type="dxa"/>
            <w:vAlign w:val="center"/>
          </w:tcPr>
          <w:p>
            <w:pPr>
              <w:pStyle w:val="14"/>
            </w:pPr>
            <w:r>
              <w:t>A0201060104</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0.25</w:t>
            </w:r>
          </w:p>
        </w:tc>
        <w:tc>
          <w:tcPr>
            <w:tcW w:w="1064" w:type="dxa"/>
            <w:vAlign w:val="center"/>
          </w:tcPr>
          <w:p>
            <w:pPr>
              <w:pStyle w:val="13"/>
            </w:pPr>
            <w:r>
              <w:t>0.25</w:t>
            </w:r>
          </w:p>
        </w:tc>
        <w:tc>
          <w:tcPr>
            <w:tcW w:w="1134" w:type="dxa"/>
            <w:vAlign w:val="center"/>
          </w:tcPr>
          <w:p>
            <w:pPr>
              <w:pStyle w:val="13"/>
            </w:pPr>
            <w:r>
              <w:t>0.25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279.00</w:t>
            </w:r>
          </w:p>
        </w:tc>
        <w:tc>
          <w:tcPr>
            <w:tcW w:w="1134" w:type="dxa"/>
            <w:vAlign w:val="center"/>
          </w:tcPr>
          <w:p>
            <w:pPr>
              <w:pStyle w:val="14"/>
            </w:pPr>
            <w:r>
              <w:t>复印机</w:t>
            </w:r>
          </w:p>
        </w:tc>
        <w:tc>
          <w:tcPr>
            <w:tcW w:w="1134" w:type="dxa"/>
            <w:vAlign w:val="center"/>
          </w:tcPr>
          <w:p>
            <w:pPr>
              <w:pStyle w:val="14"/>
            </w:pPr>
            <w:r>
              <w:t>A020201</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8.20</w:t>
            </w:r>
          </w:p>
        </w:tc>
        <w:tc>
          <w:tcPr>
            <w:tcW w:w="1064" w:type="dxa"/>
            <w:vAlign w:val="center"/>
          </w:tcPr>
          <w:p>
            <w:pPr>
              <w:pStyle w:val="13"/>
            </w:pPr>
            <w:r>
              <w:t>8.20</w:t>
            </w:r>
          </w:p>
        </w:tc>
        <w:tc>
          <w:tcPr>
            <w:tcW w:w="1134" w:type="dxa"/>
            <w:vAlign w:val="center"/>
          </w:tcPr>
          <w:p>
            <w:pPr>
              <w:pStyle w:val="13"/>
            </w:pPr>
            <w:r>
              <w:t>8.20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279.00</w:t>
            </w:r>
          </w:p>
        </w:tc>
        <w:tc>
          <w:tcPr>
            <w:tcW w:w="1134" w:type="dxa"/>
            <w:vAlign w:val="center"/>
          </w:tcPr>
          <w:p>
            <w:pPr>
              <w:pStyle w:val="14"/>
            </w:pPr>
            <w:r>
              <w:t>多功能一体机</w:t>
            </w:r>
          </w:p>
        </w:tc>
        <w:tc>
          <w:tcPr>
            <w:tcW w:w="1134" w:type="dxa"/>
            <w:vAlign w:val="center"/>
          </w:tcPr>
          <w:p>
            <w:pPr>
              <w:pStyle w:val="14"/>
            </w:pPr>
            <w:r>
              <w:t>A020204</w:t>
            </w:r>
          </w:p>
        </w:tc>
        <w:tc>
          <w:tcPr>
            <w:tcW w:w="709" w:type="dxa"/>
            <w:vAlign w:val="center"/>
          </w:tcPr>
          <w:p>
            <w:pPr>
              <w:pStyle w:val="15"/>
            </w:pPr>
            <w:r>
              <w:t>台</w:t>
            </w:r>
          </w:p>
        </w:tc>
        <w:tc>
          <w:tcPr>
            <w:tcW w:w="850" w:type="dxa"/>
            <w:vAlign w:val="center"/>
          </w:tcPr>
          <w:p>
            <w:pPr>
              <w:pStyle w:val="13"/>
            </w:pPr>
            <w:r>
              <w:t>10</w:t>
            </w:r>
          </w:p>
        </w:tc>
        <w:tc>
          <w:tcPr>
            <w:tcW w:w="850" w:type="dxa"/>
            <w:vAlign w:val="center"/>
          </w:tcPr>
          <w:p>
            <w:pPr>
              <w:pStyle w:val="13"/>
            </w:pPr>
            <w:r>
              <w:t>0.20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3996.00</w:t>
            </w:r>
          </w:p>
        </w:tc>
        <w:tc>
          <w:tcPr>
            <w:tcW w:w="1134" w:type="dxa"/>
            <w:vAlign w:val="center"/>
          </w:tcPr>
          <w:p>
            <w:pPr>
              <w:pStyle w:val="14"/>
            </w:pPr>
            <w:r>
              <w:t>其他被服装具</w:t>
            </w:r>
          </w:p>
        </w:tc>
        <w:tc>
          <w:tcPr>
            <w:tcW w:w="1134" w:type="dxa"/>
            <w:vAlign w:val="center"/>
          </w:tcPr>
          <w:p>
            <w:pPr>
              <w:pStyle w:val="14"/>
            </w:pPr>
            <w:r>
              <w:t>A070399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3996.00</w:t>
            </w:r>
          </w:p>
        </w:tc>
        <w:tc>
          <w:tcPr>
            <w:tcW w:w="1134" w:type="dxa"/>
            <w:vAlign w:val="center"/>
          </w:tcPr>
          <w:p>
            <w:pPr>
              <w:pStyle w:val="14"/>
            </w:pPr>
            <w:r>
              <w:t>其他被服装具</w:t>
            </w:r>
          </w:p>
        </w:tc>
        <w:tc>
          <w:tcPr>
            <w:tcW w:w="1134" w:type="dxa"/>
            <w:vAlign w:val="center"/>
          </w:tcPr>
          <w:p>
            <w:pPr>
              <w:pStyle w:val="14"/>
            </w:pPr>
            <w:r>
              <w:t>A070399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59.46</w:t>
            </w:r>
          </w:p>
        </w:tc>
        <w:tc>
          <w:tcPr>
            <w:tcW w:w="1064" w:type="dxa"/>
            <w:vAlign w:val="center"/>
          </w:tcPr>
          <w:p>
            <w:pPr>
              <w:pStyle w:val="13"/>
            </w:pPr>
            <w:r>
              <w:t>59.46</w:t>
            </w:r>
          </w:p>
        </w:tc>
        <w:tc>
          <w:tcPr>
            <w:tcW w:w="1134" w:type="dxa"/>
            <w:vAlign w:val="center"/>
          </w:tcPr>
          <w:p>
            <w:pPr>
              <w:pStyle w:val="13"/>
            </w:pPr>
            <w:r>
              <w:t>59.46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59.46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3996.00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104.40</w:t>
            </w:r>
          </w:p>
        </w:tc>
        <w:tc>
          <w:tcPr>
            <w:tcW w:w="1064" w:type="dxa"/>
            <w:vAlign w:val="center"/>
          </w:tcPr>
          <w:p>
            <w:pPr>
              <w:pStyle w:val="13"/>
            </w:pPr>
            <w:r>
              <w:t>104.40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104.40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104.40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3996.00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82.84</w:t>
            </w:r>
          </w:p>
        </w:tc>
        <w:tc>
          <w:tcPr>
            <w:tcW w:w="1064" w:type="dxa"/>
            <w:vAlign w:val="center"/>
          </w:tcPr>
          <w:p>
            <w:pPr>
              <w:pStyle w:val="13"/>
            </w:pPr>
            <w:r>
              <w:t>82.84</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82.84</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82.84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3996.00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99.65</w:t>
            </w:r>
          </w:p>
        </w:tc>
        <w:tc>
          <w:tcPr>
            <w:tcW w:w="1064" w:type="dxa"/>
            <w:vAlign w:val="center"/>
          </w:tcPr>
          <w:p>
            <w:pPr>
              <w:pStyle w:val="13"/>
            </w:pPr>
            <w:r>
              <w:t>99.65</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99.65</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99.65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175.00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160.00</w:t>
            </w:r>
          </w:p>
        </w:tc>
        <w:tc>
          <w:tcPr>
            <w:tcW w:w="1064" w:type="dxa"/>
            <w:vAlign w:val="center"/>
          </w:tcPr>
          <w:p>
            <w:pPr>
              <w:pStyle w:val="13"/>
            </w:pPr>
            <w:r>
              <w:t>160.00</w:t>
            </w:r>
          </w:p>
        </w:tc>
        <w:tc>
          <w:tcPr>
            <w:tcW w:w="1134" w:type="dxa"/>
            <w:vAlign w:val="center"/>
          </w:tcPr>
          <w:p>
            <w:pPr>
              <w:pStyle w:val="13"/>
            </w:pPr>
            <w:r>
              <w:t>160.00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175.00</w:t>
            </w:r>
          </w:p>
        </w:tc>
        <w:tc>
          <w:tcPr>
            <w:tcW w:w="1134" w:type="dxa"/>
            <w:vAlign w:val="center"/>
          </w:tcPr>
          <w:p>
            <w:pPr>
              <w:pStyle w:val="14"/>
            </w:pPr>
            <w:r>
              <w:t>其他仪器仪表</w:t>
            </w:r>
          </w:p>
        </w:tc>
        <w:tc>
          <w:tcPr>
            <w:tcW w:w="1134" w:type="dxa"/>
            <w:vAlign w:val="center"/>
          </w:tcPr>
          <w:p>
            <w:pPr>
              <w:pStyle w:val="14"/>
            </w:pPr>
            <w:r>
              <w:t>A021099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15.00</w:t>
            </w:r>
          </w:p>
        </w:tc>
        <w:tc>
          <w:tcPr>
            <w:tcW w:w="1064" w:type="dxa"/>
            <w:vAlign w:val="center"/>
          </w:tcPr>
          <w:p>
            <w:pPr>
              <w:pStyle w:val="13"/>
            </w:pPr>
            <w:r>
              <w:t>15.00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15.00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河北省特种设备监督检验研究院廊坊分院小计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1430.55</w:t>
            </w:r>
          </w:p>
        </w:tc>
        <w:tc>
          <w:tcPr>
            <w:tcW w:w="1134" w:type="dxa"/>
            <w:vAlign w:val="center"/>
          </w:tcPr>
          <w:p>
            <w:pPr>
              <w:pStyle w:val="17"/>
            </w:pPr>
            <w:r>
              <w:t>1365.68</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64.87</w:t>
            </w:r>
          </w:p>
        </w:tc>
        <w:tc>
          <w:tcPr>
            <w:tcW w:w="992" w:type="dxa"/>
            <w:vAlign w:val="center"/>
          </w:tcPr>
          <w:p>
            <w:pPr>
              <w:pStyle w:val="17"/>
            </w:pPr>
          </w:p>
        </w:tc>
        <w:tc>
          <w:tcPr>
            <w:tcW w:w="992" w:type="dxa"/>
            <w:vAlign w:val="center"/>
          </w:tcPr>
          <w:p>
            <w:pPr>
              <w:pStyle w:val="17"/>
            </w:pPr>
          </w:p>
        </w:tc>
        <w:tc>
          <w:tcPr>
            <w:tcW w:w="1092" w:type="dxa"/>
            <w:vAlign w:val="center"/>
          </w:tcPr>
          <w:p>
            <w:pPr>
              <w:pStyle w:val="17"/>
            </w:pPr>
            <w:r>
              <w:t>1430.55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131.00</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30</w:t>
            </w:r>
          </w:p>
        </w:tc>
        <w:tc>
          <w:tcPr>
            <w:tcW w:w="850" w:type="dxa"/>
            <w:vAlign w:val="center"/>
          </w:tcPr>
          <w:p>
            <w:pPr>
              <w:pStyle w:val="13"/>
            </w:pPr>
            <w:r>
              <w:t>0.45</w:t>
            </w:r>
          </w:p>
        </w:tc>
        <w:tc>
          <w:tcPr>
            <w:tcW w:w="1064" w:type="dxa"/>
            <w:vAlign w:val="center"/>
          </w:tcPr>
          <w:p>
            <w:pPr>
              <w:pStyle w:val="13"/>
            </w:pPr>
            <w:r>
              <w:t>13.50</w:t>
            </w:r>
          </w:p>
        </w:tc>
        <w:tc>
          <w:tcPr>
            <w:tcW w:w="1134" w:type="dxa"/>
            <w:vAlign w:val="center"/>
          </w:tcPr>
          <w:p>
            <w:pPr>
              <w:pStyle w:val="13"/>
            </w:pPr>
            <w:r>
              <w:t>13.50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131.00</w:t>
            </w:r>
          </w:p>
        </w:tc>
        <w:tc>
          <w:tcPr>
            <w:tcW w:w="1134" w:type="dxa"/>
            <w:vAlign w:val="center"/>
          </w:tcPr>
          <w:p>
            <w:pPr>
              <w:pStyle w:val="14"/>
            </w:pPr>
            <w:r>
              <w:t>激光打印机</w:t>
            </w:r>
          </w:p>
        </w:tc>
        <w:tc>
          <w:tcPr>
            <w:tcW w:w="1134" w:type="dxa"/>
            <w:vAlign w:val="center"/>
          </w:tcPr>
          <w:p>
            <w:pPr>
              <w:pStyle w:val="14"/>
            </w:pPr>
            <w:r>
              <w:t>A0201060102</w:t>
            </w:r>
          </w:p>
        </w:tc>
        <w:tc>
          <w:tcPr>
            <w:tcW w:w="709" w:type="dxa"/>
            <w:vAlign w:val="center"/>
          </w:tcPr>
          <w:p>
            <w:pPr>
              <w:pStyle w:val="15"/>
            </w:pPr>
            <w:r>
              <w:t>台</w:t>
            </w:r>
          </w:p>
        </w:tc>
        <w:tc>
          <w:tcPr>
            <w:tcW w:w="850" w:type="dxa"/>
            <w:vAlign w:val="center"/>
          </w:tcPr>
          <w:p>
            <w:pPr>
              <w:pStyle w:val="13"/>
            </w:pPr>
            <w:r>
              <w:t>10</w:t>
            </w:r>
          </w:p>
        </w:tc>
        <w:tc>
          <w:tcPr>
            <w:tcW w:w="850" w:type="dxa"/>
            <w:vAlign w:val="center"/>
          </w:tcPr>
          <w:p>
            <w:pPr>
              <w:pStyle w:val="13"/>
            </w:pPr>
            <w:r>
              <w:t>0.18</w:t>
            </w:r>
          </w:p>
        </w:tc>
        <w:tc>
          <w:tcPr>
            <w:tcW w:w="1064" w:type="dxa"/>
            <w:vAlign w:val="center"/>
          </w:tcPr>
          <w:p>
            <w:pPr>
              <w:pStyle w:val="13"/>
            </w:pPr>
            <w:r>
              <w:t>1.80</w:t>
            </w:r>
          </w:p>
        </w:tc>
        <w:tc>
          <w:tcPr>
            <w:tcW w:w="1134" w:type="dxa"/>
            <w:vAlign w:val="center"/>
          </w:tcPr>
          <w:p>
            <w:pPr>
              <w:pStyle w:val="13"/>
            </w:pPr>
            <w:r>
              <w:t>1.80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131.00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套</w:t>
            </w:r>
          </w:p>
        </w:tc>
        <w:tc>
          <w:tcPr>
            <w:tcW w:w="850" w:type="dxa"/>
            <w:vAlign w:val="center"/>
          </w:tcPr>
          <w:p>
            <w:pPr>
              <w:pStyle w:val="13"/>
            </w:pPr>
            <w:r>
              <w:t>2</w:t>
            </w:r>
          </w:p>
        </w:tc>
        <w:tc>
          <w:tcPr>
            <w:tcW w:w="850" w:type="dxa"/>
            <w:vAlign w:val="center"/>
          </w:tcPr>
          <w:p>
            <w:pPr>
              <w:pStyle w:val="13"/>
            </w:pPr>
            <w:r>
              <w:t>0.27</w:t>
            </w:r>
          </w:p>
        </w:tc>
        <w:tc>
          <w:tcPr>
            <w:tcW w:w="1064" w:type="dxa"/>
            <w:vAlign w:val="center"/>
          </w:tcPr>
          <w:p>
            <w:pPr>
              <w:pStyle w:val="13"/>
            </w:pPr>
            <w:r>
              <w:t>0.54</w:t>
            </w:r>
          </w:p>
        </w:tc>
        <w:tc>
          <w:tcPr>
            <w:tcW w:w="1134" w:type="dxa"/>
            <w:vAlign w:val="center"/>
          </w:tcPr>
          <w:p>
            <w:pPr>
              <w:pStyle w:val="13"/>
            </w:pPr>
            <w:r>
              <w:t>0.54</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台</w:t>
            </w:r>
          </w:p>
        </w:tc>
        <w:tc>
          <w:tcPr>
            <w:tcW w:w="850" w:type="dxa"/>
            <w:vAlign w:val="center"/>
          </w:tcPr>
          <w:p>
            <w:pPr>
              <w:pStyle w:val="13"/>
            </w:pPr>
            <w:r>
              <w:t>22</w:t>
            </w:r>
          </w:p>
        </w:tc>
        <w:tc>
          <w:tcPr>
            <w:tcW w:w="850" w:type="dxa"/>
            <w:vAlign w:val="center"/>
          </w:tcPr>
          <w:p>
            <w:pPr>
              <w:pStyle w:val="13"/>
            </w:pPr>
            <w:r>
              <w:t>0.18</w:t>
            </w:r>
          </w:p>
        </w:tc>
        <w:tc>
          <w:tcPr>
            <w:tcW w:w="1064" w:type="dxa"/>
            <w:vAlign w:val="center"/>
          </w:tcPr>
          <w:p>
            <w:pPr>
              <w:pStyle w:val="13"/>
            </w:pPr>
            <w:r>
              <w:t>3.96</w:t>
            </w:r>
          </w:p>
        </w:tc>
        <w:tc>
          <w:tcPr>
            <w:tcW w:w="1134" w:type="dxa"/>
            <w:vAlign w:val="center"/>
          </w:tcPr>
          <w:p>
            <w:pPr>
              <w:pStyle w:val="13"/>
            </w:pPr>
            <w:r>
              <w:t>3.96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把</w:t>
            </w:r>
          </w:p>
        </w:tc>
        <w:tc>
          <w:tcPr>
            <w:tcW w:w="850" w:type="dxa"/>
            <w:vAlign w:val="center"/>
          </w:tcPr>
          <w:p>
            <w:pPr>
              <w:pStyle w:val="13"/>
            </w:pPr>
            <w:r>
              <w:t>22</w:t>
            </w:r>
          </w:p>
        </w:tc>
        <w:tc>
          <w:tcPr>
            <w:tcW w:w="850" w:type="dxa"/>
            <w:vAlign w:val="center"/>
          </w:tcPr>
          <w:p>
            <w:pPr>
              <w:pStyle w:val="13"/>
            </w:pPr>
            <w:r>
              <w:t>0.06</w:t>
            </w:r>
          </w:p>
        </w:tc>
        <w:tc>
          <w:tcPr>
            <w:tcW w:w="1064" w:type="dxa"/>
            <w:vAlign w:val="center"/>
          </w:tcPr>
          <w:p>
            <w:pPr>
              <w:pStyle w:val="13"/>
            </w:pPr>
            <w:r>
              <w:t>1.32</w:t>
            </w:r>
          </w:p>
        </w:tc>
        <w:tc>
          <w:tcPr>
            <w:tcW w:w="1134" w:type="dxa"/>
            <w:vAlign w:val="center"/>
          </w:tcPr>
          <w:p>
            <w:pPr>
              <w:pStyle w:val="13"/>
            </w:pPr>
            <w:r>
              <w:t>1.32</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把</w:t>
            </w:r>
          </w:p>
        </w:tc>
        <w:tc>
          <w:tcPr>
            <w:tcW w:w="850" w:type="dxa"/>
            <w:vAlign w:val="center"/>
          </w:tcPr>
          <w:p>
            <w:pPr>
              <w:pStyle w:val="13"/>
            </w:pPr>
            <w:r>
              <w:t>7</w:t>
            </w:r>
          </w:p>
        </w:tc>
        <w:tc>
          <w:tcPr>
            <w:tcW w:w="850" w:type="dxa"/>
            <w:vAlign w:val="center"/>
          </w:tcPr>
          <w:p>
            <w:pPr>
              <w:pStyle w:val="13"/>
            </w:pPr>
            <w:r>
              <w:t>0.03</w:t>
            </w:r>
          </w:p>
        </w:tc>
        <w:tc>
          <w:tcPr>
            <w:tcW w:w="1064" w:type="dxa"/>
            <w:vAlign w:val="center"/>
          </w:tcPr>
          <w:p>
            <w:pPr>
              <w:pStyle w:val="13"/>
            </w:pPr>
            <w:r>
              <w:t>0.21</w:t>
            </w:r>
          </w:p>
        </w:tc>
        <w:tc>
          <w:tcPr>
            <w:tcW w:w="1134" w:type="dxa"/>
            <w:vAlign w:val="center"/>
          </w:tcPr>
          <w:p>
            <w:pPr>
              <w:pStyle w:val="13"/>
            </w:pPr>
            <w:r>
              <w:t>0.21</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131.00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套</w:t>
            </w:r>
          </w:p>
        </w:tc>
        <w:tc>
          <w:tcPr>
            <w:tcW w:w="850" w:type="dxa"/>
            <w:vAlign w:val="center"/>
          </w:tcPr>
          <w:p>
            <w:pPr>
              <w:pStyle w:val="13"/>
            </w:pPr>
            <w:r>
              <w:t>10</w:t>
            </w:r>
          </w:p>
        </w:tc>
        <w:tc>
          <w:tcPr>
            <w:tcW w:w="850" w:type="dxa"/>
            <w:vAlign w:val="center"/>
          </w:tcPr>
          <w:p>
            <w:pPr>
              <w:pStyle w:val="13"/>
            </w:pPr>
            <w:r>
              <w:t>0.12</w:t>
            </w:r>
          </w:p>
        </w:tc>
        <w:tc>
          <w:tcPr>
            <w:tcW w:w="1064" w:type="dxa"/>
            <w:vAlign w:val="center"/>
          </w:tcPr>
          <w:p>
            <w:pPr>
              <w:pStyle w:val="13"/>
            </w:pPr>
            <w:r>
              <w:t>1.20</w:t>
            </w:r>
          </w:p>
        </w:tc>
        <w:tc>
          <w:tcPr>
            <w:tcW w:w="1134" w:type="dxa"/>
            <w:vAlign w:val="center"/>
          </w:tcPr>
          <w:p>
            <w:pPr>
              <w:pStyle w:val="13"/>
            </w:pPr>
            <w:r>
              <w:t>1.20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个</w:t>
            </w:r>
          </w:p>
        </w:tc>
        <w:tc>
          <w:tcPr>
            <w:tcW w:w="850" w:type="dxa"/>
            <w:vAlign w:val="center"/>
          </w:tcPr>
          <w:p>
            <w:pPr>
              <w:pStyle w:val="13"/>
            </w:pPr>
            <w:r>
              <w:t>11</w:t>
            </w:r>
          </w:p>
        </w:tc>
        <w:tc>
          <w:tcPr>
            <w:tcW w:w="850" w:type="dxa"/>
            <w:vAlign w:val="center"/>
          </w:tcPr>
          <w:p>
            <w:pPr>
              <w:pStyle w:val="13"/>
            </w:pPr>
            <w:r>
              <w:t>0.08</w:t>
            </w:r>
          </w:p>
        </w:tc>
        <w:tc>
          <w:tcPr>
            <w:tcW w:w="1064" w:type="dxa"/>
            <w:vAlign w:val="center"/>
          </w:tcPr>
          <w:p>
            <w:pPr>
              <w:pStyle w:val="13"/>
            </w:pPr>
            <w:r>
              <w:t>0.88</w:t>
            </w:r>
          </w:p>
        </w:tc>
        <w:tc>
          <w:tcPr>
            <w:tcW w:w="1134" w:type="dxa"/>
            <w:vAlign w:val="center"/>
          </w:tcPr>
          <w:p>
            <w:pPr>
              <w:pStyle w:val="13"/>
            </w:pPr>
            <w:r>
              <w:t>0.88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套</w:t>
            </w:r>
          </w:p>
        </w:tc>
        <w:tc>
          <w:tcPr>
            <w:tcW w:w="850" w:type="dxa"/>
            <w:vAlign w:val="center"/>
          </w:tcPr>
          <w:p>
            <w:pPr>
              <w:pStyle w:val="13"/>
            </w:pPr>
            <w:r>
              <w:t>4</w:t>
            </w:r>
          </w:p>
        </w:tc>
        <w:tc>
          <w:tcPr>
            <w:tcW w:w="850" w:type="dxa"/>
            <w:vAlign w:val="center"/>
          </w:tcPr>
          <w:p>
            <w:pPr>
              <w:pStyle w:val="13"/>
            </w:pPr>
            <w:r>
              <w:t>0.04</w:t>
            </w:r>
          </w:p>
        </w:tc>
        <w:tc>
          <w:tcPr>
            <w:tcW w:w="1064" w:type="dxa"/>
            <w:vAlign w:val="center"/>
          </w:tcPr>
          <w:p>
            <w:pPr>
              <w:pStyle w:val="13"/>
            </w:pPr>
            <w:r>
              <w:t>0.16</w:t>
            </w:r>
          </w:p>
        </w:tc>
        <w:tc>
          <w:tcPr>
            <w:tcW w:w="1134" w:type="dxa"/>
            <w:vAlign w:val="center"/>
          </w:tcPr>
          <w:p>
            <w:pPr>
              <w:pStyle w:val="13"/>
            </w:pPr>
            <w:r>
              <w:t>0.16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套</w:t>
            </w:r>
          </w:p>
        </w:tc>
        <w:tc>
          <w:tcPr>
            <w:tcW w:w="850" w:type="dxa"/>
            <w:vAlign w:val="center"/>
          </w:tcPr>
          <w:p>
            <w:pPr>
              <w:pStyle w:val="13"/>
            </w:pPr>
            <w:r>
              <w:t>2</w:t>
            </w:r>
          </w:p>
        </w:tc>
        <w:tc>
          <w:tcPr>
            <w:tcW w:w="850" w:type="dxa"/>
            <w:vAlign w:val="center"/>
          </w:tcPr>
          <w:p>
            <w:pPr>
              <w:pStyle w:val="13"/>
            </w:pPr>
            <w:r>
              <w:t>0.09</w:t>
            </w:r>
          </w:p>
        </w:tc>
        <w:tc>
          <w:tcPr>
            <w:tcW w:w="1064" w:type="dxa"/>
            <w:vAlign w:val="center"/>
          </w:tcPr>
          <w:p>
            <w:pPr>
              <w:pStyle w:val="13"/>
            </w:pPr>
            <w:r>
              <w:t>0.18</w:t>
            </w:r>
          </w:p>
        </w:tc>
        <w:tc>
          <w:tcPr>
            <w:tcW w:w="1134" w:type="dxa"/>
            <w:vAlign w:val="center"/>
          </w:tcPr>
          <w:p>
            <w:pPr>
              <w:pStyle w:val="13"/>
            </w:pPr>
            <w:r>
              <w:t>0.18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131.00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套</w:t>
            </w:r>
          </w:p>
        </w:tc>
        <w:tc>
          <w:tcPr>
            <w:tcW w:w="850" w:type="dxa"/>
            <w:vAlign w:val="center"/>
          </w:tcPr>
          <w:p>
            <w:pPr>
              <w:pStyle w:val="13"/>
            </w:pPr>
            <w:r>
              <w:t>2</w:t>
            </w:r>
          </w:p>
        </w:tc>
        <w:tc>
          <w:tcPr>
            <w:tcW w:w="850" w:type="dxa"/>
            <w:vAlign w:val="center"/>
          </w:tcPr>
          <w:p>
            <w:pPr>
              <w:pStyle w:val="13"/>
            </w:pPr>
            <w:r>
              <w:t>0.03</w:t>
            </w:r>
          </w:p>
        </w:tc>
        <w:tc>
          <w:tcPr>
            <w:tcW w:w="1064" w:type="dxa"/>
            <w:vAlign w:val="center"/>
          </w:tcPr>
          <w:p>
            <w:pPr>
              <w:pStyle w:val="13"/>
            </w:pPr>
            <w:r>
              <w:t>0.06</w:t>
            </w:r>
          </w:p>
        </w:tc>
        <w:tc>
          <w:tcPr>
            <w:tcW w:w="1134" w:type="dxa"/>
            <w:vAlign w:val="center"/>
          </w:tcPr>
          <w:p>
            <w:pPr>
              <w:pStyle w:val="13"/>
            </w:pPr>
            <w:r>
              <w:t>0.06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0.14</w:t>
            </w:r>
          </w:p>
        </w:tc>
        <w:tc>
          <w:tcPr>
            <w:tcW w:w="1064" w:type="dxa"/>
            <w:vAlign w:val="center"/>
          </w:tcPr>
          <w:p>
            <w:pPr>
              <w:pStyle w:val="13"/>
            </w:pPr>
            <w:r>
              <w:t>0.14</w:t>
            </w:r>
          </w:p>
        </w:tc>
        <w:tc>
          <w:tcPr>
            <w:tcW w:w="1134" w:type="dxa"/>
            <w:vAlign w:val="center"/>
          </w:tcPr>
          <w:p>
            <w:pPr>
              <w:pStyle w:val="13"/>
            </w:pPr>
            <w:r>
              <w:t>0.14</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131.00</w:t>
            </w:r>
          </w:p>
        </w:tc>
        <w:tc>
          <w:tcPr>
            <w:tcW w:w="1134" w:type="dxa"/>
            <w:vAlign w:val="center"/>
          </w:tcPr>
          <w:p>
            <w:pPr>
              <w:pStyle w:val="14"/>
            </w:pPr>
            <w:r>
              <w:t>其他家具用具</w:t>
            </w:r>
          </w:p>
        </w:tc>
        <w:tc>
          <w:tcPr>
            <w:tcW w:w="1134" w:type="dxa"/>
            <w:vAlign w:val="center"/>
          </w:tcPr>
          <w:p>
            <w:pPr>
              <w:pStyle w:val="14"/>
            </w:pPr>
            <w:r>
              <w:t>A0699</w:t>
            </w:r>
          </w:p>
        </w:tc>
        <w:tc>
          <w:tcPr>
            <w:tcW w:w="709" w:type="dxa"/>
            <w:vAlign w:val="center"/>
          </w:tcPr>
          <w:p>
            <w:pPr>
              <w:pStyle w:val="15"/>
            </w:pPr>
            <w:r>
              <w:t>个</w:t>
            </w:r>
          </w:p>
        </w:tc>
        <w:tc>
          <w:tcPr>
            <w:tcW w:w="850" w:type="dxa"/>
            <w:vAlign w:val="center"/>
          </w:tcPr>
          <w:p>
            <w:pPr>
              <w:pStyle w:val="13"/>
            </w:pPr>
            <w:r>
              <w:t>15</w:t>
            </w:r>
          </w:p>
        </w:tc>
        <w:tc>
          <w:tcPr>
            <w:tcW w:w="850" w:type="dxa"/>
            <w:vAlign w:val="center"/>
          </w:tcPr>
          <w:p>
            <w:pPr>
              <w:pStyle w:val="13"/>
            </w:pPr>
            <w:r>
              <w:t>0.09</w:t>
            </w:r>
          </w:p>
        </w:tc>
        <w:tc>
          <w:tcPr>
            <w:tcW w:w="1064" w:type="dxa"/>
            <w:vAlign w:val="center"/>
          </w:tcPr>
          <w:p>
            <w:pPr>
              <w:pStyle w:val="13"/>
            </w:pPr>
            <w:r>
              <w:t>1.35</w:t>
            </w:r>
          </w:p>
        </w:tc>
        <w:tc>
          <w:tcPr>
            <w:tcW w:w="1134" w:type="dxa"/>
            <w:vAlign w:val="center"/>
          </w:tcPr>
          <w:p>
            <w:pPr>
              <w:pStyle w:val="13"/>
            </w:pPr>
            <w:r>
              <w:t>1.35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3262.00</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5.00</w:t>
            </w:r>
          </w:p>
        </w:tc>
        <w:tc>
          <w:tcPr>
            <w:tcW w:w="1064" w:type="dxa"/>
            <w:vAlign w:val="center"/>
          </w:tcPr>
          <w:p>
            <w:pPr>
              <w:pStyle w:val="13"/>
            </w:pPr>
            <w:r>
              <w:t>5.00</w:t>
            </w:r>
          </w:p>
        </w:tc>
        <w:tc>
          <w:tcPr>
            <w:tcW w:w="1134" w:type="dxa"/>
            <w:vAlign w:val="center"/>
          </w:tcPr>
          <w:p>
            <w:pPr>
              <w:pStyle w:val="13"/>
            </w:pPr>
            <w:r>
              <w:t>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3262.00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89.50</w:t>
            </w:r>
          </w:p>
        </w:tc>
        <w:tc>
          <w:tcPr>
            <w:tcW w:w="1064" w:type="dxa"/>
            <w:vAlign w:val="center"/>
          </w:tcPr>
          <w:p>
            <w:pPr>
              <w:pStyle w:val="13"/>
            </w:pPr>
            <w:r>
              <w:t>89.50</w:t>
            </w:r>
          </w:p>
        </w:tc>
        <w:tc>
          <w:tcPr>
            <w:tcW w:w="1134" w:type="dxa"/>
            <w:vAlign w:val="center"/>
          </w:tcPr>
          <w:p>
            <w:pPr>
              <w:pStyle w:val="13"/>
            </w:pPr>
            <w:r>
              <w:t>89.50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89.50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3262.00</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31.00</w:t>
            </w:r>
          </w:p>
        </w:tc>
        <w:tc>
          <w:tcPr>
            <w:tcW w:w="1064" w:type="dxa"/>
            <w:vAlign w:val="center"/>
          </w:tcPr>
          <w:p>
            <w:pPr>
              <w:pStyle w:val="13"/>
            </w:pPr>
            <w:r>
              <w:t>31.00</w:t>
            </w:r>
          </w:p>
        </w:tc>
        <w:tc>
          <w:tcPr>
            <w:tcW w:w="1134" w:type="dxa"/>
            <w:vAlign w:val="center"/>
          </w:tcPr>
          <w:p>
            <w:pPr>
              <w:pStyle w:val="13"/>
            </w:pPr>
            <w:r>
              <w:t>31.00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3262.00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32.00</w:t>
            </w:r>
          </w:p>
        </w:tc>
        <w:tc>
          <w:tcPr>
            <w:tcW w:w="1064" w:type="dxa"/>
            <w:vAlign w:val="center"/>
          </w:tcPr>
          <w:p>
            <w:pPr>
              <w:pStyle w:val="13"/>
            </w:pPr>
            <w:r>
              <w:t>32.00</w:t>
            </w:r>
          </w:p>
        </w:tc>
        <w:tc>
          <w:tcPr>
            <w:tcW w:w="1134" w:type="dxa"/>
            <w:vAlign w:val="center"/>
          </w:tcPr>
          <w:p>
            <w:pPr>
              <w:pStyle w:val="13"/>
            </w:pPr>
            <w:r>
              <w:t>32.00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3262.00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20.00</w:t>
            </w:r>
          </w:p>
        </w:tc>
        <w:tc>
          <w:tcPr>
            <w:tcW w:w="1064" w:type="dxa"/>
            <w:vAlign w:val="center"/>
          </w:tcPr>
          <w:p>
            <w:pPr>
              <w:pStyle w:val="13"/>
            </w:pPr>
            <w:r>
              <w:t>20.00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3262.00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20.00</w:t>
            </w:r>
          </w:p>
        </w:tc>
        <w:tc>
          <w:tcPr>
            <w:tcW w:w="1064" w:type="dxa"/>
            <w:vAlign w:val="center"/>
          </w:tcPr>
          <w:p>
            <w:pPr>
              <w:pStyle w:val="13"/>
            </w:pPr>
            <w:r>
              <w:t>20.00</w:t>
            </w:r>
          </w:p>
        </w:tc>
        <w:tc>
          <w:tcPr>
            <w:tcW w:w="1134" w:type="dxa"/>
            <w:vAlign w:val="center"/>
          </w:tcPr>
          <w:p>
            <w:pPr>
              <w:pStyle w:val="13"/>
            </w:pPr>
            <w:r>
              <w:t>20.00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3262.00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44.87</w:t>
            </w:r>
          </w:p>
        </w:tc>
        <w:tc>
          <w:tcPr>
            <w:tcW w:w="1064" w:type="dxa"/>
            <w:vAlign w:val="center"/>
          </w:tcPr>
          <w:p>
            <w:pPr>
              <w:pStyle w:val="13"/>
            </w:pPr>
            <w:r>
              <w:t>44.87</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44.87</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44.87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3262.00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20.00</w:t>
            </w:r>
          </w:p>
        </w:tc>
        <w:tc>
          <w:tcPr>
            <w:tcW w:w="1064" w:type="dxa"/>
            <w:vAlign w:val="center"/>
          </w:tcPr>
          <w:p>
            <w:pPr>
              <w:pStyle w:val="13"/>
            </w:pPr>
            <w:r>
              <w:t>20.00</w:t>
            </w:r>
          </w:p>
        </w:tc>
        <w:tc>
          <w:tcPr>
            <w:tcW w:w="1134" w:type="dxa"/>
            <w:vAlign w:val="center"/>
          </w:tcPr>
          <w:p>
            <w:pPr>
              <w:pStyle w:val="13"/>
            </w:pPr>
            <w:r>
              <w:t>20.00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3262.00</w:t>
            </w:r>
          </w:p>
        </w:tc>
        <w:tc>
          <w:tcPr>
            <w:tcW w:w="1134" w:type="dxa"/>
            <w:vAlign w:val="center"/>
          </w:tcPr>
          <w:p>
            <w:pPr>
              <w:pStyle w:val="14"/>
            </w:pPr>
            <w:r>
              <w:t>机动车保险服务</w:t>
            </w:r>
          </w:p>
        </w:tc>
        <w:tc>
          <w:tcPr>
            <w:tcW w:w="1134" w:type="dxa"/>
            <w:vAlign w:val="center"/>
          </w:tcPr>
          <w:p>
            <w:pPr>
              <w:pStyle w:val="14"/>
            </w:pPr>
            <w:r>
              <w:t>C15040201</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4.00</w:t>
            </w:r>
          </w:p>
        </w:tc>
        <w:tc>
          <w:tcPr>
            <w:tcW w:w="1064" w:type="dxa"/>
            <w:vAlign w:val="center"/>
          </w:tcPr>
          <w:p>
            <w:pPr>
              <w:pStyle w:val="13"/>
            </w:pPr>
            <w:r>
              <w:t>4.00</w:t>
            </w:r>
          </w:p>
        </w:tc>
        <w:tc>
          <w:tcPr>
            <w:tcW w:w="1134" w:type="dxa"/>
            <w:vAlign w:val="center"/>
          </w:tcPr>
          <w:p>
            <w:pPr>
              <w:pStyle w:val="13"/>
            </w:pPr>
            <w:r>
              <w:t>4.00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3262.00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653.88</w:t>
            </w:r>
          </w:p>
        </w:tc>
        <w:tc>
          <w:tcPr>
            <w:tcW w:w="1064" w:type="dxa"/>
            <w:vAlign w:val="center"/>
          </w:tcPr>
          <w:p>
            <w:pPr>
              <w:pStyle w:val="13"/>
            </w:pPr>
            <w:r>
              <w:t>653.88</w:t>
            </w:r>
          </w:p>
        </w:tc>
        <w:tc>
          <w:tcPr>
            <w:tcW w:w="1134" w:type="dxa"/>
            <w:vAlign w:val="center"/>
          </w:tcPr>
          <w:p>
            <w:pPr>
              <w:pStyle w:val="13"/>
            </w:pPr>
            <w:r>
              <w:t>653.88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653.88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11.80</w:t>
            </w:r>
          </w:p>
        </w:tc>
        <w:tc>
          <w:tcPr>
            <w:tcW w:w="1064" w:type="dxa"/>
            <w:vAlign w:val="center"/>
          </w:tcPr>
          <w:p>
            <w:pPr>
              <w:pStyle w:val="13"/>
            </w:pPr>
            <w:r>
              <w:t>11.80</w:t>
            </w:r>
          </w:p>
        </w:tc>
        <w:tc>
          <w:tcPr>
            <w:tcW w:w="1134" w:type="dxa"/>
            <w:vAlign w:val="center"/>
          </w:tcPr>
          <w:p>
            <w:pPr>
              <w:pStyle w:val="13"/>
            </w:pPr>
            <w:r>
              <w:t>11.80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11.80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2.30</w:t>
            </w:r>
          </w:p>
        </w:tc>
        <w:tc>
          <w:tcPr>
            <w:tcW w:w="1064" w:type="dxa"/>
            <w:vAlign w:val="center"/>
          </w:tcPr>
          <w:p>
            <w:pPr>
              <w:pStyle w:val="13"/>
            </w:pPr>
            <w:r>
              <w:t>2.30</w:t>
            </w:r>
          </w:p>
        </w:tc>
        <w:tc>
          <w:tcPr>
            <w:tcW w:w="1134" w:type="dxa"/>
            <w:vAlign w:val="center"/>
          </w:tcPr>
          <w:p>
            <w:pPr>
              <w:pStyle w:val="13"/>
            </w:pPr>
            <w:r>
              <w:t>2.30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1.50</w:t>
            </w:r>
          </w:p>
        </w:tc>
        <w:tc>
          <w:tcPr>
            <w:tcW w:w="1064" w:type="dxa"/>
            <w:vAlign w:val="center"/>
          </w:tcPr>
          <w:p>
            <w:pPr>
              <w:pStyle w:val="13"/>
            </w:pPr>
            <w:r>
              <w:t>1.50</w:t>
            </w:r>
          </w:p>
        </w:tc>
        <w:tc>
          <w:tcPr>
            <w:tcW w:w="1134" w:type="dxa"/>
            <w:vAlign w:val="center"/>
          </w:tcPr>
          <w:p>
            <w:pPr>
              <w:pStyle w:val="13"/>
            </w:pPr>
            <w:r>
              <w:t>1.50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0.80</w:t>
            </w:r>
          </w:p>
        </w:tc>
        <w:tc>
          <w:tcPr>
            <w:tcW w:w="1064" w:type="dxa"/>
            <w:vAlign w:val="center"/>
          </w:tcPr>
          <w:p>
            <w:pPr>
              <w:pStyle w:val="13"/>
            </w:pPr>
            <w:r>
              <w:t>0.80</w:t>
            </w:r>
          </w:p>
        </w:tc>
        <w:tc>
          <w:tcPr>
            <w:tcW w:w="1134" w:type="dxa"/>
            <w:vAlign w:val="center"/>
          </w:tcPr>
          <w:p>
            <w:pPr>
              <w:pStyle w:val="13"/>
            </w:pPr>
            <w:r>
              <w:t>0.80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1.50</w:t>
            </w:r>
          </w:p>
        </w:tc>
        <w:tc>
          <w:tcPr>
            <w:tcW w:w="1064" w:type="dxa"/>
            <w:vAlign w:val="center"/>
          </w:tcPr>
          <w:p>
            <w:pPr>
              <w:pStyle w:val="13"/>
            </w:pPr>
            <w:r>
              <w:t>1.50</w:t>
            </w:r>
          </w:p>
        </w:tc>
        <w:tc>
          <w:tcPr>
            <w:tcW w:w="1134" w:type="dxa"/>
            <w:vAlign w:val="center"/>
          </w:tcPr>
          <w:p>
            <w:pPr>
              <w:pStyle w:val="13"/>
            </w:pPr>
            <w:r>
              <w:t>1.50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0.60</w:t>
            </w:r>
          </w:p>
        </w:tc>
        <w:tc>
          <w:tcPr>
            <w:tcW w:w="1064" w:type="dxa"/>
            <w:vAlign w:val="center"/>
          </w:tcPr>
          <w:p>
            <w:pPr>
              <w:pStyle w:val="13"/>
            </w:pPr>
            <w:r>
              <w:t>0.60</w:t>
            </w:r>
          </w:p>
        </w:tc>
        <w:tc>
          <w:tcPr>
            <w:tcW w:w="1134" w:type="dxa"/>
            <w:vAlign w:val="center"/>
          </w:tcPr>
          <w:p>
            <w:pPr>
              <w:pStyle w:val="13"/>
            </w:pPr>
            <w:r>
              <w:t>0.60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0.60</w:t>
            </w:r>
          </w:p>
        </w:tc>
        <w:tc>
          <w:tcPr>
            <w:tcW w:w="1064" w:type="dxa"/>
            <w:vAlign w:val="center"/>
          </w:tcPr>
          <w:p>
            <w:pPr>
              <w:pStyle w:val="13"/>
            </w:pPr>
            <w:r>
              <w:t>0.60</w:t>
            </w:r>
          </w:p>
        </w:tc>
        <w:tc>
          <w:tcPr>
            <w:tcW w:w="1134" w:type="dxa"/>
            <w:vAlign w:val="center"/>
          </w:tcPr>
          <w:p>
            <w:pPr>
              <w:pStyle w:val="13"/>
            </w:pPr>
            <w:r>
              <w:t>0.60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45.00</w:t>
            </w:r>
          </w:p>
        </w:tc>
        <w:tc>
          <w:tcPr>
            <w:tcW w:w="1064" w:type="dxa"/>
            <w:vAlign w:val="center"/>
          </w:tcPr>
          <w:p>
            <w:pPr>
              <w:pStyle w:val="13"/>
            </w:pPr>
            <w:r>
              <w:t>45.00</w:t>
            </w:r>
          </w:p>
        </w:tc>
        <w:tc>
          <w:tcPr>
            <w:tcW w:w="1134" w:type="dxa"/>
            <w:vAlign w:val="center"/>
          </w:tcPr>
          <w:p>
            <w:pPr>
              <w:pStyle w:val="13"/>
            </w:pPr>
            <w:r>
              <w:t>45.00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4</w:t>
            </w:r>
          </w:p>
        </w:tc>
        <w:tc>
          <w:tcPr>
            <w:tcW w:w="850" w:type="dxa"/>
            <w:vAlign w:val="center"/>
          </w:tcPr>
          <w:p>
            <w:pPr>
              <w:pStyle w:val="13"/>
            </w:pPr>
            <w:r>
              <w:t>4.95</w:t>
            </w:r>
          </w:p>
        </w:tc>
        <w:tc>
          <w:tcPr>
            <w:tcW w:w="1064" w:type="dxa"/>
            <w:vAlign w:val="center"/>
          </w:tcPr>
          <w:p>
            <w:pPr>
              <w:pStyle w:val="13"/>
            </w:pPr>
            <w:r>
              <w:t>19.80</w:t>
            </w:r>
          </w:p>
        </w:tc>
        <w:tc>
          <w:tcPr>
            <w:tcW w:w="1134" w:type="dxa"/>
            <w:vAlign w:val="center"/>
          </w:tcPr>
          <w:p>
            <w:pPr>
              <w:pStyle w:val="13"/>
            </w:pPr>
            <w:r>
              <w:t>19.80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19.80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2.95</w:t>
            </w:r>
          </w:p>
        </w:tc>
        <w:tc>
          <w:tcPr>
            <w:tcW w:w="1064" w:type="dxa"/>
            <w:vAlign w:val="center"/>
          </w:tcPr>
          <w:p>
            <w:pPr>
              <w:pStyle w:val="13"/>
            </w:pPr>
            <w:r>
              <w:t>5.90</w:t>
            </w:r>
          </w:p>
        </w:tc>
        <w:tc>
          <w:tcPr>
            <w:tcW w:w="1134" w:type="dxa"/>
            <w:vAlign w:val="center"/>
          </w:tcPr>
          <w:p>
            <w:pPr>
              <w:pStyle w:val="13"/>
            </w:pPr>
            <w:r>
              <w:t>5.90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5.30</w:t>
            </w:r>
          </w:p>
        </w:tc>
        <w:tc>
          <w:tcPr>
            <w:tcW w:w="1064" w:type="dxa"/>
            <w:vAlign w:val="center"/>
          </w:tcPr>
          <w:p>
            <w:pPr>
              <w:pStyle w:val="13"/>
            </w:pPr>
            <w:r>
              <w:t>10.60</w:t>
            </w:r>
          </w:p>
        </w:tc>
        <w:tc>
          <w:tcPr>
            <w:tcW w:w="1134" w:type="dxa"/>
            <w:vAlign w:val="center"/>
          </w:tcPr>
          <w:p>
            <w:pPr>
              <w:pStyle w:val="13"/>
            </w:pPr>
            <w:r>
              <w:t>10.60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8.98</w:t>
            </w:r>
          </w:p>
        </w:tc>
        <w:tc>
          <w:tcPr>
            <w:tcW w:w="1064" w:type="dxa"/>
            <w:vAlign w:val="center"/>
          </w:tcPr>
          <w:p>
            <w:pPr>
              <w:pStyle w:val="13"/>
            </w:pPr>
            <w:r>
              <w:t>8.98</w:t>
            </w:r>
          </w:p>
        </w:tc>
        <w:tc>
          <w:tcPr>
            <w:tcW w:w="1134" w:type="dxa"/>
            <w:vAlign w:val="center"/>
          </w:tcPr>
          <w:p>
            <w:pPr>
              <w:pStyle w:val="13"/>
            </w:pPr>
            <w:r>
              <w:t>8.98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8.98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38.00</w:t>
            </w:r>
          </w:p>
        </w:tc>
        <w:tc>
          <w:tcPr>
            <w:tcW w:w="1064" w:type="dxa"/>
            <w:vAlign w:val="center"/>
          </w:tcPr>
          <w:p>
            <w:pPr>
              <w:pStyle w:val="13"/>
            </w:pPr>
            <w:r>
              <w:t>38.00</w:t>
            </w:r>
          </w:p>
        </w:tc>
        <w:tc>
          <w:tcPr>
            <w:tcW w:w="1134" w:type="dxa"/>
            <w:vAlign w:val="center"/>
          </w:tcPr>
          <w:p>
            <w:pPr>
              <w:pStyle w:val="13"/>
            </w:pPr>
            <w:r>
              <w:t>38.00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4</w:t>
            </w:r>
          </w:p>
        </w:tc>
        <w:tc>
          <w:tcPr>
            <w:tcW w:w="850" w:type="dxa"/>
            <w:vAlign w:val="center"/>
          </w:tcPr>
          <w:p>
            <w:pPr>
              <w:pStyle w:val="13"/>
            </w:pPr>
            <w:r>
              <w:t>0.17</w:t>
            </w:r>
          </w:p>
        </w:tc>
        <w:tc>
          <w:tcPr>
            <w:tcW w:w="1064" w:type="dxa"/>
            <w:vAlign w:val="center"/>
          </w:tcPr>
          <w:p>
            <w:pPr>
              <w:pStyle w:val="13"/>
            </w:pPr>
            <w:r>
              <w:t>0.68</w:t>
            </w:r>
          </w:p>
        </w:tc>
        <w:tc>
          <w:tcPr>
            <w:tcW w:w="1134" w:type="dxa"/>
            <w:vAlign w:val="center"/>
          </w:tcPr>
          <w:p>
            <w:pPr>
              <w:pStyle w:val="13"/>
            </w:pPr>
            <w:r>
              <w:t>0.68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0.26</w:t>
            </w:r>
          </w:p>
        </w:tc>
        <w:tc>
          <w:tcPr>
            <w:tcW w:w="1064" w:type="dxa"/>
            <w:vAlign w:val="center"/>
          </w:tcPr>
          <w:p>
            <w:pPr>
              <w:pStyle w:val="13"/>
            </w:pPr>
            <w:r>
              <w:t>0.52</w:t>
            </w:r>
          </w:p>
        </w:tc>
        <w:tc>
          <w:tcPr>
            <w:tcW w:w="1134" w:type="dxa"/>
            <w:vAlign w:val="center"/>
          </w:tcPr>
          <w:p>
            <w:pPr>
              <w:pStyle w:val="13"/>
            </w:pPr>
            <w:r>
              <w:t>0.52</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3</w:t>
            </w:r>
          </w:p>
        </w:tc>
        <w:tc>
          <w:tcPr>
            <w:tcW w:w="850" w:type="dxa"/>
            <w:vAlign w:val="center"/>
          </w:tcPr>
          <w:p>
            <w:pPr>
              <w:pStyle w:val="13"/>
            </w:pPr>
            <w:r>
              <w:t>0.36</w:t>
            </w:r>
          </w:p>
        </w:tc>
        <w:tc>
          <w:tcPr>
            <w:tcW w:w="1064" w:type="dxa"/>
            <w:vAlign w:val="center"/>
          </w:tcPr>
          <w:p>
            <w:pPr>
              <w:pStyle w:val="13"/>
            </w:pPr>
            <w:r>
              <w:t>1.08</w:t>
            </w:r>
          </w:p>
        </w:tc>
        <w:tc>
          <w:tcPr>
            <w:tcW w:w="1134" w:type="dxa"/>
            <w:vAlign w:val="center"/>
          </w:tcPr>
          <w:p>
            <w:pPr>
              <w:pStyle w:val="13"/>
            </w:pPr>
            <w:r>
              <w:t>1.08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0.29</w:t>
            </w:r>
          </w:p>
        </w:tc>
        <w:tc>
          <w:tcPr>
            <w:tcW w:w="1064" w:type="dxa"/>
            <w:vAlign w:val="center"/>
          </w:tcPr>
          <w:p>
            <w:pPr>
              <w:pStyle w:val="13"/>
            </w:pPr>
            <w:r>
              <w:t>0.29</w:t>
            </w:r>
          </w:p>
        </w:tc>
        <w:tc>
          <w:tcPr>
            <w:tcW w:w="1134" w:type="dxa"/>
            <w:vAlign w:val="center"/>
          </w:tcPr>
          <w:p>
            <w:pPr>
              <w:pStyle w:val="13"/>
            </w:pPr>
            <w:r>
              <w:t>0.29</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0.36</w:t>
            </w:r>
          </w:p>
        </w:tc>
        <w:tc>
          <w:tcPr>
            <w:tcW w:w="1064" w:type="dxa"/>
            <w:vAlign w:val="center"/>
          </w:tcPr>
          <w:p>
            <w:pPr>
              <w:pStyle w:val="13"/>
            </w:pPr>
            <w:r>
              <w:t>0.36</w:t>
            </w:r>
          </w:p>
        </w:tc>
        <w:tc>
          <w:tcPr>
            <w:tcW w:w="1134" w:type="dxa"/>
            <w:vAlign w:val="center"/>
          </w:tcPr>
          <w:p>
            <w:pPr>
              <w:pStyle w:val="13"/>
            </w:pPr>
            <w:r>
              <w:t>0.36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7.90</w:t>
            </w:r>
          </w:p>
        </w:tc>
        <w:tc>
          <w:tcPr>
            <w:tcW w:w="1064" w:type="dxa"/>
            <w:vAlign w:val="center"/>
          </w:tcPr>
          <w:p>
            <w:pPr>
              <w:pStyle w:val="13"/>
            </w:pPr>
            <w:r>
              <w:t>15.80</w:t>
            </w:r>
          </w:p>
        </w:tc>
        <w:tc>
          <w:tcPr>
            <w:tcW w:w="1134" w:type="dxa"/>
            <w:vAlign w:val="center"/>
          </w:tcPr>
          <w:p>
            <w:pPr>
              <w:pStyle w:val="13"/>
            </w:pPr>
            <w:r>
              <w:t>15.80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3</w:t>
            </w:r>
          </w:p>
        </w:tc>
        <w:tc>
          <w:tcPr>
            <w:tcW w:w="850" w:type="dxa"/>
            <w:vAlign w:val="center"/>
          </w:tcPr>
          <w:p>
            <w:pPr>
              <w:pStyle w:val="13"/>
            </w:pPr>
            <w:r>
              <w:t>1.10</w:t>
            </w:r>
          </w:p>
        </w:tc>
        <w:tc>
          <w:tcPr>
            <w:tcW w:w="1064" w:type="dxa"/>
            <w:vAlign w:val="center"/>
          </w:tcPr>
          <w:p>
            <w:pPr>
              <w:pStyle w:val="13"/>
            </w:pPr>
            <w:r>
              <w:t>3.30</w:t>
            </w:r>
          </w:p>
        </w:tc>
        <w:tc>
          <w:tcPr>
            <w:tcW w:w="1134" w:type="dxa"/>
            <w:vAlign w:val="center"/>
          </w:tcPr>
          <w:p>
            <w:pPr>
              <w:pStyle w:val="13"/>
            </w:pPr>
            <w:r>
              <w:t>3.30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5</w:t>
            </w:r>
          </w:p>
        </w:tc>
        <w:tc>
          <w:tcPr>
            <w:tcW w:w="850" w:type="dxa"/>
            <w:vAlign w:val="center"/>
          </w:tcPr>
          <w:p>
            <w:pPr>
              <w:pStyle w:val="13"/>
            </w:pPr>
            <w:r>
              <w:t>1.80</w:t>
            </w:r>
          </w:p>
        </w:tc>
        <w:tc>
          <w:tcPr>
            <w:tcW w:w="1064" w:type="dxa"/>
            <w:vAlign w:val="center"/>
          </w:tcPr>
          <w:p>
            <w:pPr>
              <w:pStyle w:val="13"/>
            </w:pPr>
            <w:r>
              <w:t>9.00</w:t>
            </w:r>
          </w:p>
        </w:tc>
        <w:tc>
          <w:tcPr>
            <w:tcW w:w="1134" w:type="dxa"/>
            <w:vAlign w:val="center"/>
          </w:tcPr>
          <w:p>
            <w:pPr>
              <w:pStyle w:val="13"/>
            </w:pPr>
            <w:r>
              <w:t>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30.00</w:t>
            </w:r>
          </w:p>
        </w:tc>
        <w:tc>
          <w:tcPr>
            <w:tcW w:w="1064" w:type="dxa"/>
            <w:vAlign w:val="center"/>
          </w:tcPr>
          <w:p>
            <w:pPr>
              <w:pStyle w:val="13"/>
            </w:pPr>
            <w:r>
              <w:t>30.00</w:t>
            </w:r>
          </w:p>
        </w:tc>
        <w:tc>
          <w:tcPr>
            <w:tcW w:w="1134" w:type="dxa"/>
            <w:vAlign w:val="center"/>
          </w:tcPr>
          <w:p>
            <w:pPr>
              <w:pStyle w:val="13"/>
            </w:pPr>
            <w:r>
              <w:t>30.00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0.88</w:t>
            </w:r>
          </w:p>
        </w:tc>
        <w:tc>
          <w:tcPr>
            <w:tcW w:w="1064" w:type="dxa"/>
            <w:vAlign w:val="center"/>
          </w:tcPr>
          <w:p>
            <w:pPr>
              <w:pStyle w:val="13"/>
            </w:pPr>
            <w:r>
              <w:t>0.88</w:t>
            </w:r>
          </w:p>
        </w:tc>
        <w:tc>
          <w:tcPr>
            <w:tcW w:w="1134" w:type="dxa"/>
            <w:vAlign w:val="center"/>
          </w:tcPr>
          <w:p>
            <w:pPr>
              <w:pStyle w:val="13"/>
            </w:pPr>
            <w:r>
              <w:t>0.88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26.00</w:t>
            </w:r>
          </w:p>
        </w:tc>
        <w:tc>
          <w:tcPr>
            <w:tcW w:w="1064" w:type="dxa"/>
            <w:vAlign w:val="center"/>
          </w:tcPr>
          <w:p>
            <w:pPr>
              <w:pStyle w:val="13"/>
            </w:pPr>
            <w:r>
              <w:t>26.00</w:t>
            </w:r>
          </w:p>
        </w:tc>
        <w:tc>
          <w:tcPr>
            <w:tcW w:w="1134" w:type="dxa"/>
            <w:vAlign w:val="center"/>
          </w:tcPr>
          <w:p>
            <w:pPr>
              <w:pStyle w:val="13"/>
            </w:pPr>
            <w:r>
              <w:t>26.00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14.80</w:t>
            </w:r>
          </w:p>
        </w:tc>
        <w:tc>
          <w:tcPr>
            <w:tcW w:w="1064" w:type="dxa"/>
            <w:vAlign w:val="center"/>
          </w:tcPr>
          <w:p>
            <w:pPr>
              <w:pStyle w:val="13"/>
            </w:pPr>
            <w:r>
              <w:t>14.80</w:t>
            </w:r>
          </w:p>
        </w:tc>
        <w:tc>
          <w:tcPr>
            <w:tcW w:w="1134" w:type="dxa"/>
            <w:vAlign w:val="center"/>
          </w:tcPr>
          <w:p>
            <w:pPr>
              <w:pStyle w:val="13"/>
            </w:pPr>
            <w:r>
              <w:t>14.80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1.18</w:t>
            </w:r>
          </w:p>
        </w:tc>
        <w:tc>
          <w:tcPr>
            <w:tcW w:w="1064" w:type="dxa"/>
            <w:vAlign w:val="center"/>
          </w:tcPr>
          <w:p>
            <w:pPr>
              <w:pStyle w:val="13"/>
            </w:pPr>
            <w:r>
              <w:t>2.36</w:t>
            </w:r>
          </w:p>
        </w:tc>
        <w:tc>
          <w:tcPr>
            <w:tcW w:w="1134" w:type="dxa"/>
            <w:vAlign w:val="center"/>
          </w:tcPr>
          <w:p>
            <w:pPr>
              <w:pStyle w:val="13"/>
            </w:pPr>
            <w:r>
              <w:t>2.36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0.85</w:t>
            </w:r>
          </w:p>
        </w:tc>
        <w:tc>
          <w:tcPr>
            <w:tcW w:w="1064" w:type="dxa"/>
            <w:vAlign w:val="center"/>
          </w:tcPr>
          <w:p>
            <w:pPr>
              <w:pStyle w:val="13"/>
            </w:pPr>
            <w:r>
              <w:t>1.70</w:t>
            </w:r>
          </w:p>
        </w:tc>
        <w:tc>
          <w:tcPr>
            <w:tcW w:w="1134" w:type="dxa"/>
            <w:vAlign w:val="center"/>
          </w:tcPr>
          <w:p>
            <w:pPr>
              <w:pStyle w:val="13"/>
            </w:pPr>
            <w:r>
              <w:t>1.70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3</w:t>
            </w:r>
          </w:p>
        </w:tc>
        <w:tc>
          <w:tcPr>
            <w:tcW w:w="850" w:type="dxa"/>
            <w:vAlign w:val="center"/>
          </w:tcPr>
          <w:p>
            <w:pPr>
              <w:pStyle w:val="13"/>
            </w:pPr>
            <w:r>
              <w:t>21.80</w:t>
            </w:r>
          </w:p>
        </w:tc>
        <w:tc>
          <w:tcPr>
            <w:tcW w:w="1064" w:type="dxa"/>
            <w:vAlign w:val="center"/>
          </w:tcPr>
          <w:p>
            <w:pPr>
              <w:pStyle w:val="13"/>
            </w:pPr>
            <w:r>
              <w:t>65.40</w:t>
            </w:r>
          </w:p>
        </w:tc>
        <w:tc>
          <w:tcPr>
            <w:tcW w:w="1134" w:type="dxa"/>
            <w:vAlign w:val="center"/>
          </w:tcPr>
          <w:p>
            <w:pPr>
              <w:pStyle w:val="13"/>
            </w:pPr>
            <w:r>
              <w:t>65.40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65.40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30</w:t>
            </w:r>
          </w:p>
        </w:tc>
        <w:tc>
          <w:tcPr>
            <w:tcW w:w="850" w:type="dxa"/>
            <w:vAlign w:val="center"/>
          </w:tcPr>
          <w:p>
            <w:pPr>
              <w:pStyle w:val="13"/>
            </w:pPr>
            <w:r>
              <w:t>1.60</w:t>
            </w:r>
          </w:p>
        </w:tc>
        <w:tc>
          <w:tcPr>
            <w:tcW w:w="1064" w:type="dxa"/>
            <w:vAlign w:val="center"/>
          </w:tcPr>
          <w:p>
            <w:pPr>
              <w:pStyle w:val="13"/>
            </w:pPr>
            <w:r>
              <w:t>48.00</w:t>
            </w:r>
          </w:p>
        </w:tc>
        <w:tc>
          <w:tcPr>
            <w:tcW w:w="1134" w:type="dxa"/>
            <w:vAlign w:val="center"/>
          </w:tcPr>
          <w:p>
            <w:pPr>
              <w:pStyle w:val="13"/>
            </w:pPr>
            <w:r>
              <w:t>48.00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5.75</w:t>
            </w:r>
          </w:p>
        </w:tc>
        <w:tc>
          <w:tcPr>
            <w:tcW w:w="1064" w:type="dxa"/>
            <w:vAlign w:val="center"/>
          </w:tcPr>
          <w:p>
            <w:pPr>
              <w:pStyle w:val="13"/>
            </w:pPr>
            <w:r>
              <w:t>11.50</w:t>
            </w:r>
          </w:p>
        </w:tc>
        <w:tc>
          <w:tcPr>
            <w:tcW w:w="1134" w:type="dxa"/>
            <w:vAlign w:val="center"/>
          </w:tcPr>
          <w:p>
            <w:pPr>
              <w:pStyle w:val="13"/>
            </w:pPr>
            <w:r>
              <w:t>11.50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10</w:t>
            </w:r>
          </w:p>
        </w:tc>
        <w:tc>
          <w:tcPr>
            <w:tcW w:w="850" w:type="dxa"/>
            <w:vAlign w:val="center"/>
          </w:tcPr>
          <w:p>
            <w:pPr>
              <w:pStyle w:val="13"/>
            </w:pPr>
            <w:r>
              <w:t>2.26</w:t>
            </w:r>
          </w:p>
        </w:tc>
        <w:tc>
          <w:tcPr>
            <w:tcW w:w="1064" w:type="dxa"/>
            <w:vAlign w:val="center"/>
          </w:tcPr>
          <w:p>
            <w:pPr>
              <w:pStyle w:val="13"/>
            </w:pPr>
            <w:r>
              <w:t>22.60</w:t>
            </w:r>
          </w:p>
        </w:tc>
        <w:tc>
          <w:tcPr>
            <w:tcW w:w="1134" w:type="dxa"/>
            <w:vAlign w:val="center"/>
          </w:tcPr>
          <w:p>
            <w:pPr>
              <w:pStyle w:val="13"/>
            </w:pPr>
            <w:r>
              <w:t>22.60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22.60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8.20</w:t>
            </w:r>
          </w:p>
        </w:tc>
        <w:tc>
          <w:tcPr>
            <w:tcW w:w="1064" w:type="dxa"/>
            <w:vAlign w:val="center"/>
          </w:tcPr>
          <w:p>
            <w:pPr>
              <w:pStyle w:val="13"/>
            </w:pPr>
            <w:r>
              <w:t>8.20</w:t>
            </w:r>
          </w:p>
        </w:tc>
        <w:tc>
          <w:tcPr>
            <w:tcW w:w="1134" w:type="dxa"/>
            <w:vAlign w:val="center"/>
          </w:tcPr>
          <w:p>
            <w:pPr>
              <w:pStyle w:val="13"/>
            </w:pPr>
            <w:r>
              <w:t>8.20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8.20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9.20</w:t>
            </w:r>
          </w:p>
        </w:tc>
        <w:tc>
          <w:tcPr>
            <w:tcW w:w="1064" w:type="dxa"/>
            <w:vAlign w:val="center"/>
          </w:tcPr>
          <w:p>
            <w:pPr>
              <w:pStyle w:val="13"/>
            </w:pPr>
            <w:r>
              <w:t>9.20</w:t>
            </w:r>
          </w:p>
        </w:tc>
        <w:tc>
          <w:tcPr>
            <w:tcW w:w="1134" w:type="dxa"/>
            <w:vAlign w:val="center"/>
          </w:tcPr>
          <w:p>
            <w:pPr>
              <w:pStyle w:val="13"/>
            </w:pPr>
            <w:r>
              <w:t>9.20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9.20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1.19</w:t>
            </w:r>
          </w:p>
        </w:tc>
        <w:tc>
          <w:tcPr>
            <w:tcW w:w="1064" w:type="dxa"/>
            <w:vAlign w:val="center"/>
          </w:tcPr>
          <w:p>
            <w:pPr>
              <w:pStyle w:val="13"/>
            </w:pPr>
            <w:r>
              <w:t>1.19</w:t>
            </w:r>
          </w:p>
        </w:tc>
        <w:tc>
          <w:tcPr>
            <w:tcW w:w="1134" w:type="dxa"/>
            <w:vAlign w:val="center"/>
          </w:tcPr>
          <w:p>
            <w:pPr>
              <w:pStyle w:val="13"/>
            </w:pPr>
            <w:r>
              <w:t>1.19</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9.80</w:t>
            </w:r>
          </w:p>
        </w:tc>
        <w:tc>
          <w:tcPr>
            <w:tcW w:w="1064" w:type="dxa"/>
            <w:vAlign w:val="center"/>
          </w:tcPr>
          <w:p>
            <w:pPr>
              <w:pStyle w:val="13"/>
            </w:pPr>
            <w:r>
              <w:t>9.80</w:t>
            </w:r>
          </w:p>
        </w:tc>
        <w:tc>
          <w:tcPr>
            <w:tcW w:w="1134" w:type="dxa"/>
            <w:vAlign w:val="center"/>
          </w:tcPr>
          <w:p>
            <w:pPr>
              <w:pStyle w:val="13"/>
            </w:pPr>
            <w:r>
              <w:t>9.80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9.80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8.68</w:t>
            </w:r>
          </w:p>
        </w:tc>
        <w:tc>
          <w:tcPr>
            <w:tcW w:w="1064" w:type="dxa"/>
            <w:vAlign w:val="center"/>
          </w:tcPr>
          <w:p>
            <w:pPr>
              <w:pStyle w:val="13"/>
            </w:pPr>
            <w:r>
              <w:t>8.68</w:t>
            </w:r>
          </w:p>
        </w:tc>
        <w:tc>
          <w:tcPr>
            <w:tcW w:w="1134" w:type="dxa"/>
            <w:vAlign w:val="center"/>
          </w:tcPr>
          <w:p>
            <w:pPr>
              <w:pStyle w:val="13"/>
            </w:pPr>
            <w:r>
              <w:t>8.68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8.68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7.68</w:t>
            </w:r>
          </w:p>
        </w:tc>
        <w:tc>
          <w:tcPr>
            <w:tcW w:w="1064" w:type="dxa"/>
            <w:vAlign w:val="center"/>
          </w:tcPr>
          <w:p>
            <w:pPr>
              <w:pStyle w:val="13"/>
            </w:pPr>
            <w:r>
              <w:t>7.68</w:t>
            </w:r>
          </w:p>
        </w:tc>
        <w:tc>
          <w:tcPr>
            <w:tcW w:w="1134" w:type="dxa"/>
            <w:vAlign w:val="center"/>
          </w:tcPr>
          <w:p>
            <w:pPr>
              <w:pStyle w:val="13"/>
            </w:pPr>
            <w:r>
              <w:t>7.68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7.68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4.48</w:t>
            </w:r>
          </w:p>
        </w:tc>
        <w:tc>
          <w:tcPr>
            <w:tcW w:w="1064" w:type="dxa"/>
            <w:vAlign w:val="center"/>
          </w:tcPr>
          <w:p>
            <w:pPr>
              <w:pStyle w:val="13"/>
            </w:pPr>
            <w:r>
              <w:t>4.48</w:t>
            </w:r>
          </w:p>
        </w:tc>
        <w:tc>
          <w:tcPr>
            <w:tcW w:w="1134" w:type="dxa"/>
            <w:vAlign w:val="center"/>
          </w:tcPr>
          <w:p>
            <w:pPr>
              <w:pStyle w:val="13"/>
            </w:pPr>
            <w:r>
              <w:t>4.48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7.80</w:t>
            </w:r>
          </w:p>
        </w:tc>
        <w:tc>
          <w:tcPr>
            <w:tcW w:w="1064" w:type="dxa"/>
            <w:vAlign w:val="center"/>
          </w:tcPr>
          <w:p>
            <w:pPr>
              <w:pStyle w:val="13"/>
            </w:pPr>
            <w:r>
              <w:t>7.80</w:t>
            </w:r>
          </w:p>
        </w:tc>
        <w:tc>
          <w:tcPr>
            <w:tcW w:w="1134" w:type="dxa"/>
            <w:vAlign w:val="center"/>
          </w:tcPr>
          <w:p>
            <w:pPr>
              <w:pStyle w:val="13"/>
            </w:pPr>
            <w:r>
              <w:t>7.80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7.80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9.96</w:t>
            </w:r>
          </w:p>
        </w:tc>
        <w:tc>
          <w:tcPr>
            <w:tcW w:w="1064" w:type="dxa"/>
            <w:vAlign w:val="center"/>
          </w:tcPr>
          <w:p>
            <w:pPr>
              <w:pStyle w:val="13"/>
            </w:pPr>
            <w:r>
              <w:t>9.96</w:t>
            </w:r>
          </w:p>
        </w:tc>
        <w:tc>
          <w:tcPr>
            <w:tcW w:w="1134" w:type="dxa"/>
            <w:vAlign w:val="center"/>
          </w:tcPr>
          <w:p>
            <w:pPr>
              <w:pStyle w:val="13"/>
            </w:pPr>
            <w:r>
              <w:t>9.96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9.96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2.50</w:t>
            </w:r>
          </w:p>
        </w:tc>
        <w:tc>
          <w:tcPr>
            <w:tcW w:w="1064" w:type="dxa"/>
            <w:vAlign w:val="center"/>
          </w:tcPr>
          <w:p>
            <w:pPr>
              <w:pStyle w:val="13"/>
            </w:pPr>
            <w:r>
              <w:t>2.50</w:t>
            </w:r>
          </w:p>
        </w:tc>
        <w:tc>
          <w:tcPr>
            <w:tcW w:w="1134" w:type="dxa"/>
            <w:vAlign w:val="center"/>
          </w:tcPr>
          <w:p>
            <w:pPr>
              <w:pStyle w:val="13"/>
            </w:pPr>
            <w:r>
              <w:t>2.50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4.20</w:t>
            </w:r>
          </w:p>
        </w:tc>
        <w:tc>
          <w:tcPr>
            <w:tcW w:w="1064" w:type="dxa"/>
            <w:vAlign w:val="center"/>
          </w:tcPr>
          <w:p>
            <w:pPr>
              <w:pStyle w:val="13"/>
            </w:pPr>
            <w:r>
              <w:t>4.20</w:t>
            </w:r>
          </w:p>
        </w:tc>
        <w:tc>
          <w:tcPr>
            <w:tcW w:w="1134" w:type="dxa"/>
            <w:vAlign w:val="center"/>
          </w:tcPr>
          <w:p>
            <w:pPr>
              <w:pStyle w:val="13"/>
            </w:pPr>
            <w:r>
              <w:t>4.20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2.18</w:t>
            </w:r>
          </w:p>
        </w:tc>
        <w:tc>
          <w:tcPr>
            <w:tcW w:w="1064" w:type="dxa"/>
            <w:vAlign w:val="center"/>
          </w:tcPr>
          <w:p>
            <w:pPr>
              <w:pStyle w:val="13"/>
            </w:pPr>
            <w:r>
              <w:t>2.18</w:t>
            </w:r>
          </w:p>
        </w:tc>
        <w:tc>
          <w:tcPr>
            <w:tcW w:w="1134" w:type="dxa"/>
            <w:vAlign w:val="center"/>
          </w:tcPr>
          <w:p>
            <w:pPr>
              <w:pStyle w:val="13"/>
            </w:pPr>
            <w:r>
              <w:t>2.18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5.40</w:t>
            </w:r>
          </w:p>
        </w:tc>
        <w:tc>
          <w:tcPr>
            <w:tcW w:w="1064" w:type="dxa"/>
            <w:vAlign w:val="center"/>
          </w:tcPr>
          <w:p>
            <w:pPr>
              <w:pStyle w:val="13"/>
            </w:pPr>
            <w:r>
              <w:t>5.40</w:t>
            </w:r>
          </w:p>
        </w:tc>
        <w:tc>
          <w:tcPr>
            <w:tcW w:w="1134" w:type="dxa"/>
            <w:vAlign w:val="center"/>
          </w:tcPr>
          <w:p>
            <w:pPr>
              <w:pStyle w:val="13"/>
            </w:pPr>
            <w:r>
              <w:t>5.40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485.00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2.08</w:t>
            </w:r>
          </w:p>
        </w:tc>
        <w:tc>
          <w:tcPr>
            <w:tcW w:w="1064" w:type="dxa"/>
            <w:vAlign w:val="center"/>
          </w:tcPr>
          <w:p>
            <w:pPr>
              <w:pStyle w:val="13"/>
            </w:pPr>
            <w:r>
              <w:t>2.08</w:t>
            </w:r>
          </w:p>
        </w:tc>
        <w:tc>
          <w:tcPr>
            <w:tcW w:w="1134" w:type="dxa"/>
            <w:vAlign w:val="center"/>
          </w:tcPr>
          <w:p>
            <w:pPr>
              <w:pStyle w:val="13"/>
            </w:pPr>
            <w:r>
              <w:t>2.08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河北省特种设备监督检验研究院衡水分院小计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1460.10</w:t>
            </w:r>
          </w:p>
        </w:tc>
        <w:tc>
          <w:tcPr>
            <w:tcW w:w="1134" w:type="dxa"/>
            <w:vAlign w:val="center"/>
          </w:tcPr>
          <w:p>
            <w:pPr>
              <w:pStyle w:val="17"/>
            </w:pPr>
            <w:r>
              <w:t>1070.10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r>
              <w:t>390.00</w:t>
            </w:r>
          </w:p>
        </w:tc>
        <w:tc>
          <w:tcPr>
            <w:tcW w:w="992" w:type="dxa"/>
            <w:vAlign w:val="center"/>
          </w:tcPr>
          <w:p>
            <w:pPr>
              <w:pStyle w:val="17"/>
            </w:pPr>
          </w:p>
        </w:tc>
        <w:tc>
          <w:tcPr>
            <w:tcW w:w="992" w:type="dxa"/>
            <w:vAlign w:val="center"/>
          </w:tcPr>
          <w:p>
            <w:pPr>
              <w:pStyle w:val="17"/>
            </w:pPr>
          </w:p>
        </w:tc>
        <w:tc>
          <w:tcPr>
            <w:tcW w:w="1092" w:type="dxa"/>
            <w:vAlign w:val="center"/>
          </w:tcPr>
          <w:p>
            <w:pPr>
              <w:pStyle w:val="17"/>
            </w:pPr>
            <w:r>
              <w:t>1257.80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248.00</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10</w:t>
            </w:r>
          </w:p>
        </w:tc>
        <w:tc>
          <w:tcPr>
            <w:tcW w:w="850" w:type="dxa"/>
            <w:vAlign w:val="center"/>
          </w:tcPr>
          <w:p>
            <w:pPr>
              <w:pStyle w:val="13"/>
            </w:pPr>
            <w:r>
              <w:t>0.49</w:t>
            </w:r>
          </w:p>
        </w:tc>
        <w:tc>
          <w:tcPr>
            <w:tcW w:w="1064" w:type="dxa"/>
            <w:vAlign w:val="center"/>
          </w:tcPr>
          <w:p>
            <w:pPr>
              <w:pStyle w:val="13"/>
            </w:pPr>
            <w:r>
              <w:t>4.90</w:t>
            </w:r>
          </w:p>
        </w:tc>
        <w:tc>
          <w:tcPr>
            <w:tcW w:w="1134" w:type="dxa"/>
            <w:vAlign w:val="center"/>
          </w:tcPr>
          <w:p>
            <w:pPr>
              <w:pStyle w:val="13"/>
            </w:pPr>
            <w:r>
              <w:t>4.90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248.00</w:t>
            </w:r>
          </w:p>
        </w:tc>
        <w:tc>
          <w:tcPr>
            <w:tcW w:w="1134" w:type="dxa"/>
            <w:vAlign w:val="center"/>
          </w:tcPr>
          <w:p>
            <w:pPr>
              <w:pStyle w:val="14"/>
            </w:pPr>
            <w:r>
              <w:t>木制台、桌类</w:t>
            </w:r>
          </w:p>
        </w:tc>
        <w:tc>
          <w:tcPr>
            <w:tcW w:w="1134" w:type="dxa"/>
            <w:vAlign w:val="center"/>
          </w:tcPr>
          <w:p>
            <w:pPr>
              <w:pStyle w:val="14"/>
            </w:pPr>
            <w:r>
              <w:t>A060205</w:t>
            </w:r>
          </w:p>
        </w:tc>
        <w:tc>
          <w:tcPr>
            <w:tcW w:w="709" w:type="dxa"/>
            <w:vAlign w:val="center"/>
          </w:tcPr>
          <w:p>
            <w:pPr>
              <w:pStyle w:val="15"/>
            </w:pPr>
            <w:r>
              <w:t>张</w:t>
            </w:r>
          </w:p>
        </w:tc>
        <w:tc>
          <w:tcPr>
            <w:tcW w:w="850" w:type="dxa"/>
            <w:vAlign w:val="center"/>
          </w:tcPr>
          <w:p>
            <w:pPr>
              <w:pStyle w:val="13"/>
            </w:pPr>
            <w:r>
              <w:t>10</w:t>
            </w:r>
          </w:p>
        </w:tc>
        <w:tc>
          <w:tcPr>
            <w:tcW w:w="850" w:type="dxa"/>
            <w:vAlign w:val="center"/>
          </w:tcPr>
          <w:p>
            <w:pPr>
              <w:pStyle w:val="13"/>
            </w:pPr>
            <w:r>
              <w:t>0.20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248.00</w:t>
            </w:r>
          </w:p>
        </w:tc>
        <w:tc>
          <w:tcPr>
            <w:tcW w:w="1134" w:type="dxa"/>
            <w:vAlign w:val="center"/>
          </w:tcPr>
          <w:p>
            <w:pPr>
              <w:pStyle w:val="14"/>
            </w:pPr>
            <w:r>
              <w:t>金属骨架为主的椅凳类</w:t>
            </w:r>
          </w:p>
        </w:tc>
        <w:tc>
          <w:tcPr>
            <w:tcW w:w="1134" w:type="dxa"/>
            <w:vAlign w:val="center"/>
          </w:tcPr>
          <w:p>
            <w:pPr>
              <w:pStyle w:val="14"/>
            </w:pPr>
            <w:r>
              <w:t>A060301</w:t>
            </w:r>
          </w:p>
        </w:tc>
        <w:tc>
          <w:tcPr>
            <w:tcW w:w="709" w:type="dxa"/>
            <w:vAlign w:val="center"/>
          </w:tcPr>
          <w:p>
            <w:pPr>
              <w:pStyle w:val="15"/>
            </w:pPr>
            <w:r>
              <w:t>张</w:t>
            </w:r>
          </w:p>
        </w:tc>
        <w:tc>
          <w:tcPr>
            <w:tcW w:w="850" w:type="dxa"/>
            <w:vAlign w:val="center"/>
          </w:tcPr>
          <w:p>
            <w:pPr>
              <w:pStyle w:val="13"/>
            </w:pPr>
            <w:r>
              <w:t>10</w:t>
            </w:r>
          </w:p>
        </w:tc>
        <w:tc>
          <w:tcPr>
            <w:tcW w:w="850" w:type="dxa"/>
            <w:vAlign w:val="center"/>
          </w:tcPr>
          <w:p>
            <w:pPr>
              <w:pStyle w:val="13"/>
            </w:pPr>
            <w:r>
              <w:t>0.12</w:t>
            </w:r>
          </w:p>
        </w:tc>
        <w:tc>
          <w:tcPr>
            <w:tcW w:w="1064" w:type="dxa"/>
            <w:vAlign w:val="center"/>
          </w:tcPr>
          <w:p>
            <w:pPr>
              <w:pStyle w:val="13"/>
            </w:pPr>
            <w:r>
              <w:t>1.20</w:t>
            </w:r>
          </w:p>
        </w:tc>
        <w:tc>
          <w:tcPr>
            <w:tcW w:w="1134" w:type="dxa"/>
            <w:vAlign w:val="center"/>
          </w:tcPr>
          <w:p>
            <w:pPr>
              <w:pStyle w:val="13"/>
            </w:pPr>
            <w:r>
              <w:t>1.20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248.00</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6.00</w:t>
            </w:r>
          </w:p>
        </w:tc>
        <w:tc>
          <w:tcPr>
            <w:tcW w:w="1064" w:type="dxa"/>
            <w:vAlign w:val="center"/>
          </w:tcPr>
          <w:p>
            <w:pPr>
              <w:pStyle w:val="13"/>
            </w:pPr>
            <w:r>
              <w:t>6.00</w:t>
            </w:r>
          </w:p>
        </w:tc>
        <w:tc>
          <w:tcPr>
            <w:tcW w:w="1134" w:type="dxa"/>
            <w:vAlign w:val="center"/>
          </w:tcPr>
          <w:p>
            <w:pPr>
              <w:pStyle w:val="13"/>
            </w:pPr>
            <w:r>
              <w:t>6.00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248.00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r>
              <w:t>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248.00</w:t>
            </w:r>
          </w:p>
        </w:tc>
        <w:tc>
          <w:tcPr>
            <w:tcW w:w="1134" w:type="dxa"/>
            <w:vAlign w:val="center"/>
          </w:tcPr>
          <w:p>
            <w:pPr>
              <w:pStyle w:val="14"/>
            </w:pPr>
            <w:r>
              <w:t>一般会议服务</w:t>
            </w:r>
          </w:p>
        </w:tc>
        <w:tc>
          <w:tcPr>
            <w:tcW w:w="1134" w:type="dxa"/>
            <w:vAlign w:val="center"/>
          </w:tcPr>
          <w:p>
            <w:pPr>
              <w:pStyle w:val="14"/>
            </w:pPr>
            <w:r>
              <w:t>C060102</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4.00</w:t>
            </w:r>
          </w:p>
        </w:tc>
        <w:tc>
          <w:tcPr>
            <w:tcW w:w="1064" w:type="dxa"/>
            <w:vAlign w:val="center"/>
          </w:tcPr>
          <w:p>
            <w:pPr>
              <w:pStyle w:val="13"/>
            </w:pPr>
            <w:r>
              <w:t>4.00</w:t>
            </w:r>
          </w:p>
        </w:tc>
        <w:tc>
          <w:tcPr>
            <w:tcW w:w="1134" w:type="dxa"/>
            <w:vAlign w:val="center"/>
          </w:tcPr>
          <w:p>
            <w:pPr>
              <w:pStyle w:val="13"/>
            </w:pPr>
            <w:r>
              <w:t>4.00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248.00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20.00</w:t>
            </w:r>
          </w:p>
        </w:tc>
        <w:tc>
          <w:tcPr>
            <w:tcW w:w="1064" w:type="dxa"/>
            <w:vAlign w:val="center"/>
          </w:tcPr>
          <w:p>
            <w:pPr>
              <w:pStyle w:val="13"/>
            </w:pPr>
            <w:r>
              <w:t>20.00</w:t>
            </w:r>
          </w:p>
        </w:tc>
        <w:tc>
          <w:tcPr>
            <w:tcW w:w="1134" w:type="dxa"/>
            <w:vAlign w:val="center"/>
          </w:tcPr>
          <w:p>
            <w:pPr>
              <w:pStyle w:val="13"/>
            </w:pPr>
            <w:r>
              <w:t>20.00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248.00</w:t>
            </w:r>
          </w:p>
        </w:tc>
        <w:tc>
          <w:tcPr>
            <w:tcW w:w="1134" w:type="dxa"/>
            <w:vAlign w:val="center"/>
          </w:tcPr>
          <w:p>
            <w:pPr>
              <w:pStyle w:val="14"/>
            </w:pPr>
            <w:r>
              <w:t>机动车保险服务</w:t>
            </w:r>
          </w:p>
        </w:tc>
        <w:tc>
          <w:tcPr>
            <w:tcW w:w="1134" w:type="dxa"/>
            <w:vAlign w:val="center"/>
          </w:tcPr>
          <w:p>
            <w:pPr>
              <w:pStyle w:val="14"/>
            </w:pPr>
            <w:r>
              <w:t>C15040201</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5.00</w:t>
            </w:r>
          </w:p>
        </w:tc>
        <w:tc>
          <w:tcPr>
            <w:tcW w:w="1064" w:type="dxa"/>
            <w:vAlign w:val="center"/>
          </w:tcPr>
          <w:p>
            <w:pPr>
              <w:pStyle w:val="13"/>
            </w:pPr>
            <w:r>
              <w:t>5.00</w:t>
            </w:r>
          </w:p>
        </w:tc>
        <w:tc>
          <w:tcPr>
            <w:tcW w:w="1134" w:type="dxa"/>
            <w:vAlign w:val="center"/>
          </w:tcPr>
          <w:p>
            <w:pPr>
              <w:pStyle w:val="13"/>
            </w:pPr>
            <w:r>
              <w:t>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248.00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9.00</w:t>
            </w:r>
          </w:p>
        </w:tc>
        <w:tc>
          <w:tcPr>
            <w:tcW w:w="1064" w:type="dxa"/>
            <w:vAlign w:val="center"/>
          </w:tcPr>
          <w:p>
            <w:pPr>
              <w:pStyle w:val="13"/>
            </w:pPr>
            <w:r>
              <w:t>9.00</w:t>
            </w:r>
          </w:p>
        </w:tc>
        <w:tc>
          <w:tcPr>
            <w:tcW w:w="1134" w:type="dxa"/>
            <w:vAlign w:val="center"/>
          </w:tcPr>
          <w:p>
            <w:pPr>
              <w:pStyle w:val="13"/>
            </w:pPr>
            <w:r>
              <w:t>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普通服装</w:t>
            </w:r>
          </w:p>
        </w:tc>
        <w:tc>
          <w:tcPr>
            <w:tcW w:w="1134" w:type="dxa"/>
            <w:vAlign w:val="center"/>
          </w:tcPr>
          <w:p>
            <w:pPr>
              <w:pStyle w:val="14"/>
            </w:pPr>
            <w:r>
              <w:t>A07030103</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30.00</w:t>
            </w:r>
          </w:p>
        </w:tc>
        <w:tc>
          <w:tcPr>
            <w:tcW w:w="1064" w:type="dxa"/>
            <w:vAlign w:val="center"/>
          </w:tcPr>
          <w:p>
            <w:pPr>
              <w:pStyle w:val="13"/>
            </w:pPr>
            <w:r>
              <w:t>30.00</w:t>
            </w:r>
          </w:p>
        </w:tc>
        <w:tc>
          <w:tcPr>
            <w:tcW w:w="1134" w:type="dxa"/>
            <w:vAlign w:val="center"/>
          </w:tcPr>
          <w:p>
            <w:pPr>
              <w:pStyle w:val="13"/>
            </w:pPr>
            <w:r>
              <w:t>30.00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普通服装</w:t>
            </w:r>
          </w:p>
        </w:tc>
        <w:tc>
          <w:tcPr>
            <w:tcW w:w="1134" w:type="dxa"/>
            <w:vAlign w:val="center"/>
          </w:tcPr>
          <w:p>
            <w:pPr>
              <w:pStyle w:val="14"/>
            </w:pPr>
            <w:r>
              <w:t>A07030103</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其他纸制品</w:t>
            </w:r>
          </w:p>
        </w:tc>
        <w:tc>
          <w:tcPr>
            <w:tcW w:w="1134" w:type="dxa"/>
            <w:vAlign w:val="center"/>
          </w:tcPr>
          <w:p>
            <w:pPr>
              <w:pStyle w:val="14"/>
            </w:pPr>
            <w:r>
              <w:t>A08010599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20.00</w:t>
            </w:r>
          </w:p>
        </w:tc>
        <w:tc>
          <w:tcPr>
            <w:tcW w:w="1064" w:type="dxa"/>
            <w:vAlign w:val="center"/>
          </w:tcPr>
          <w:p>
            <w:pPr>
              <w:pStyle w:val="13"/>
            </w:pPr>
            <w:r>
              <w:t>20.00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其他纸制品</w:t>
            </w:r>
          </w:p>
        </w:tc>
        <w:tc>
          <w:tcPr>
            <w:tcW w:w="1134" w:type="dxa"/>
            <w:vAlign w:val="center"/>
          </w:tcPr>
          <w:p>
            <w:pPr>
              <w:pStyle w:val="14"/>
            </w:pPr>
            <w:r>
              <w:t>A08010599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5.00</w:t>
            </w:r>
          </w:p>
        </w:tc>
        <w:tc>
          <w:tcPr>
            <w:tcW w:w="1064" w:type="dxa"/>
            <w:vAlign w:val="center"/>
          </w:tcPr>
          <w:p>
            <w:pPr>
              <w:pStyle w:val="13"/>
            </w:pPr>
            <w:r>
              <w:t>5.00</w:t>
            </w:r>
          </w:p>
        </w:tc>
        <w:tc>
          <w:tcPr>
            <w:tcW w:w="1134" w:type="dxa"/>
            <w:vAlign w:val="center"/>
          </w:tcPr>
          <w:p>
            <w:pPr>
              <w:pStyle w:val="13"/>
            </w:pPr>
            <w:r>
              <w:t>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办公设备租赁服务</w:t>
            </w:r>
          </w:p>
        </w:tc>
        <w:tc>
          <w:tcPr>
            <w:tcW w:w="1134" w:type="dxa"/>
            <w:vAlign w:val="center"/>
          </w:tcPr>
          <w:p>
            <w:pPr>
              <w:pStyle w:val="14"/>
            </w:pPr>
            <w:r>
              <w:t>C0402</w:t>
            </w:r>
          </w:p>
        </w:tc>
        <w:tc>
          <w:tcPr>
            <w:tcW w:w="709" w:type="dxa"/>
            <w:vAlign w:val="center"/>
          </w:tcPr>
          <w:p>
            <w:pPr>
              <w:pStyle w:val="15"/>
            </w:pPr>
            <w:r>
              <w:t>项</w:t>
            </w:r>
          </w:p>
        </w:tc>
        <w:tc>
          <w:tcPr>
            <w:tcW w:w="850" w:type="dxa"/>
            <w:vAlign w:val="center"/>
          </w:tcPr>
          <w:p>
            <w:pPr>
              <w:pStyle w:val="13"/>
            </w:pPr>
            <w:r>
              <w:t>3</w:t>
            </w:r>
          </w:p>
        </w:tc>
        <w:tc>
          <w:tcPr>
            <w:tcW w:w="850" w:type="dxa"/>
            <w:vAlign w:val="center"/>
          </w:tcPr>
          <w:p>
            <w:pPr>
              <w:pStyle w:val="13"/>
            </w:pPr>
            <w:r>
              <w:t>10.00</w:t>
            </w:r>
          </w:p>
        </w:tc>
        <w:tc>
          <w:tcPr>
            <w:tcW w:w="1064" w:type="dxa"/>
            <w:vAlign w:val="center"/>
          </w:tcPr>
          <w:p>
            <w:pPr>
              <w:pStyle w:val="13"/>
            </w:pPr>
            <w:r>
              <w:t>30.00</w:t>
            </w:r>
          </w:p>
        </w:tc>
        <w:tc>
          <w:tcPr>
            <w:tcW w:w="1134" w:type="dxa"/>
            <w:vAlign w:val="center"/>
          </w:tcPr>
          <w:p>
            <w:pPr>
              <w:pStyle w:val="13"/>
            </w:pPr>
            <w:r>
              <w:t>30.00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60.00</w:t>
            </w:r>
          </w:p>
        </w:tc>
        <w:tc>
          <w:tcPr>
            <w:tcW w:w="1064" w:type="dxa"/>
            <w:vAlign w:val="center"/>
          </w:tcPr>
          <w:p>
            <w:pPr>
              <w:pStyle w:val="13"/>
            </w:pPr>
            <w:r>
              <w:t>60.00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60.00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其他租赁服务</w:t>
            </w:r>
          </w:p>
        </w:tc>
        <w:tc>
          <w:tcPr>
            <w:tcW w:w="1134" w:type="dxa"/>
            <w:vAlign w:val="center"/>
          </w:tcPr>
          <w:p>
            <w:pPr>
              <w:pStyle w:val="14"/>
            </w:pPr>
            <w:r>
              <w:t>C0499</w:t>
            </w:r>
          </w:p>
        </w:tc>
        <w:tc>
          <w:tcPr>
            <w:tcW w:w="709" w:type="dxa"/>
            <w:vAlign w:val="center"/>
          </w:tcPr>
          <w:p>
            <w:pPr>
              <w:pStyle w:val="15"/>
            </w:pPr>
            <w:r>
              <w:t>项</w:t>
            </w:r>
          </w:p>
        </w:tc>
        <w:tc>
          <w:tcPr>
            <w:tcW w:w="850" w:type="dxa"/>
            <w:vAlign w:val="center"/>
          </w:tcPr>
          <w:p>
            <w:pPr>
              <w:pStyle w:val="13"/>
            </w:pPr>
            <w:r>
              <w:t>2</w:t>
            </w:r>
          </w:p>
        </w:tc>
        <w:tc>
          <w:tcPr>
            <w:tcW w:w="850" w:type="dxa"/>
            <w:vAlign w:val="center"/>
          </w:tcPr>
          <w:p>
            <w:pPr>
              <w:pStyle w:val="13"/>
            </w:pPr>
            <w:r>
              <w:t>65.00</w:t>
            </w:r>
          </w:p>
        </w:tc>
        <w:tc>
          <w:tcPr>
            <w:tcW w:w="1064" w:type="dxa"/>
            <w:vAlign w:val="center"/>
          </w:tcPr>
          <w:p>
            <w:pPr>
              <w:pStyle w:val="13"/>
            </w:pPr>
            <w:r>
              <w:t>130.00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130.00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r>
              <w:t>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10.00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r>
              <w:t>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40.00</w:t>
            </w:r>
          </w:p>
        </w:tc>
        <w:tc>
          <w:tcPr>
            <w:tcW w:w="1064" w:type="dxa"/>
            <w:vAlign w:val="center"/>
          </w:tcPr>
          <w:p>
            <w:pPr>
              <w:pStyle w:val="13"/>
            </w:pPr>
            <w:r>
              <w:t>40.00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40.00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15.00</w:t>
            </w:r>
          </w:p>
        </w:tc>
        <w:tc>
          <w:tcPr>
            <w:tcW w:w="1064" w:type="dxa"/>
            <w:vAlign w:val="center"/>
          </w:tcPr>
          <w:p>
            <w:pPr>
              <w:pStyle w:val="13"/>
            </w:pPr>
            <w:r>
              <w:t>15.00</w:t>
            </w:r>
          </w:p>
        </w:tc>
        <w:tc>
          <w:tcPr>
            <w:tcW w:w="1134" w:type="dxa"/>
            <w:vAlign w:val="center"/>
          </w:tcPr>
          <w:p>
            <w:pPr>
              <w:pStyle w:val="13"/>
            </w:pPr>
            <w:r>
              <w:t>15.00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20.00</w:t>
            </w:r>
          </w:p>
        </w:tc>
        <w:tc>
          <w:tcPr>
            <w:tcW w:w="1064" w:type="dxa"/>
            <w:vAlign w:val="center"/>
          </w:tcPr>
          <w:p>
            <w:pPr>
              <w:pStyle w:val="13"/>
            </w:pPr>
            <w:r>
              <w:t>20.00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20.00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10.00</w:t>
            </w:r>
          </w:p>
        </w:tc>
        <w:tc>
          <w:tcPr>
            <w:tcW w:w="1064" w:type="dxa"/>
            <w:vAlign w:val="center"/>
          </w:tcPr>
          <w:p>
            <w:pPr>
              <w:pStyle w:val="13"/>
            </w:pPr>
            <w:r>
              <w:t>10.00</w:t>
            </w:r>
          </w:p>
        </w:tc>
        <w:tc>
          <w:tcPr>
            <w:tcW w:w="1134" w:type="dxa"/>
            <w:vAlign w:val="center"/>
          </w:tcPr>
          <w:p>
            <w:pPr>
              <w:pStyle w:val="13"/>
            </w:pPr>
            <w:r>
              <w:t>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50.00</w:t>
            </w:r>
          </w:p>
        </w:tc>
        <w:tc>
          <w:tcPr>
            <w:tcW w:w="1064" w:type="dxa"/>
            <w:vAlign w:val="center"/>
          </w:tcPr>
          <w:p>
            <w:pPr>
              <w:pStyle w:val="13"/>
            </w:pPr>
            <w:r>
              <w:t>50.00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609.00</w:t>
            </w:r>
          </w:p>
        </w:tc>
        <w:tc>
          <w:tcPr>
            <w:tcW w:w="1064" w:type="dxa"/>
            <w:vAlign w:val="center"/>
          </w:tcPr>
          <w:p>
            <w:pPr>
              <w:pStyle w:val="13"/>
            </w:pPr>
            <w:r>
              <w:t>609.00</w:t>
            </w:r>
          </w:p>
        </w:tc>
        <w:tc>
          <w:tcPr>
            <w:tcW w:w="1134" w:type="dxa"/>
            <w:vAlign w:val="center"/>
          </w:tcPr>
          <w:p>
            <w:pPr>
              <w:pStyle w:val="13"/>
            </w:pPr>
            <w:r>
              <w:t>609.00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609.00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特种设备检验检测经费</w:t>
            </w:r>
          </w:p>
        </w:tc>
        <w:tc>
          <w:tcPr>
            <w:tcW w:w="964" w:type="dxa"/>
            <w:vAlign w:val="center"/>
          </w:tcPr>
          <w:p>
            <w:pPr>
              <w:pStyle w:val="13"/>
            </w:pPr>
            <w:r>
              <w:t>1858.00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50.00</w:t>
            </w:r>
          </w:p>
        </w:tc>
        <w:tc>
          <w:tcPr>
            <w:tcW w:w="1064" w:type="dxa"/>
            <w:vAlign w:val="center"/>
          </w:tcPr>
          <w:p>
            <w:pPr>
              <w:pStyle w:val="13"/>
            </w:pPr>
            <w:r>
              <w:t>50.00</w:t>
            </w:r>
          </w:p>
        </w:tc>
        <w:tc>
          <w:tcPr>
            <w:tcW w:w="1134" w:type="dxa"/>
            <w:vAlign w:val="center"/>
          </w:tcPr>
          <w:p>
            <w:pPr>
              <w:pStyle w:val="13"/>
            </w:pP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r>
              <w:t>50.00</w:t>
            </w: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专用仪器设备购置经费</w:t>
            </w:r>
          </w:p>
        </w:tc>
        <w:tc>
          <w:tcPr>
            <w:tcW w:w="964" w:type="dxa"/>
            <w:vAlign w:val="center"/>
          </w:tcPr>
          <w:p>
            <w:pPr>
              <w:pStyle w:val="13"/>
            </w:pPr>
            <w:r>
              <w:t>289.00</w:t>
            </w:r>
          </w:p>
        </w:tc>
        <w:tc>
          <w:tcPr>
            <w:tcW w:w="1134" w:type="dxa"/>
            <w:vAlign w:val="center"/>
          </w:tcPr>
          <w:p>
            <w:pPr>
              <w:pStyle w:val="14"/>
            </w:pPr>
            <w:r>
              <w:t>其他专用仪器仪表</w:t>
            </w:r>
          </w:p>
        </w:tc>
        <w:tc>
          <w:tcPr>
            <w:tcW w:w="1134" w:type="dxa"/>
            <w:vAlign w:val="center"/>
          </w:tcPr>
          <w:p>
            <w:pPr>
              <w:pStyle w:val="14"/>
            </w:pPr>
            <w:r>
              <w:t>A033499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289.00</w:t>
            </w:r>
          </w:p>
        </w:tc>
        <w:tc>
          <w:tcPr>
            <w:tcW w:w="1064" w:type="dxa"/>
            <w:vAlign w:val="center"/>
          </w:tcPr>
          <w:p>
            <w:pPr>
              <w:pStyle w:val="13"/>
            </w:pPr>
            <w:r>
              <w:t>289.00</w:t>
            </w:r>
          </w:p>
        </w:tc>
        <w:tc>
          <w:tcPr>
            <w:tcW w:w="1134" w:type="dxa"/>
            <w:vAlign w:val="center"/>
          </w:tcPr>
          <w:p>
            <w:pPr>
              <w:pStyle w:val="13"/>
            </w:pPr>
            <w:r>
              <w:t>289.00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86.70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河北省市场监督管理局技术评价中心小计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177.20</w:t>
            </w:r>
          </w:p>
        </w:tc>
        <w:tc>
          <w:tcPr>
            <w:tcW w:w="1134" w:type="dxa"/>
            <w:vAlign w:val="center"/>
          </w:tcPr>
          <w:p>
            <w:pPr>
              <w:pStyle w:val="17"/>
            </w:pPr>
            <w:r>
              <w:t>177.20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p>
        </w:tc>
        <w:tc>
          <w:tcPr>
            <w:tcW w:w="992" w:type="dxa"/>
            <w:vAlign w:val="center"/>
          </w:tcPr>
          <w:p>
            <w:pPr>
              <w:pStyle w:val="17"/>
            </w:pPr>
          </w:p>
        </w:tc>
        <w:tc>
          <w:tcPr>
            <w:tcW w:w="992" w:type="dxa"/>
            <w:vAlign w:val="center"/>
          </w:tcPr>
          <w:p>
            <w:pPr>
              <w:pStyle w:val="17"/>
            </w:pPr>
          </w:p>
        </w:tc>
        <w:tc>
          <w:tcPr>
            <w:tcW w:w="1092" w:type="dxa"/>
            <w:vAlign w:val="center"/>
          </w:tcPr>
          <w:p>
            <w:pPr>
              <w:pStyle w:val="17"/>
            </w:pPr>
            <w:r>
              <w:t>177.20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37.48</w:t>
            </w:r>
          </w:p>
        </w:tc>
        <w:tc>
          <w:tcPr>
            <w:tcW w:w="1134" w:type="dxa"/>
            <w:vAlign w:val="center"/>
          </w:tcPr>
          <w:p>
            <w:pPr>
              <w:pStyle w:val="14"/>
            </w:pPr>
            <w:r>
              <w:t>汽油</w:t>
            </w:r>
          </w:p>
        </w:tc>
        <w:tc>
          <w:tcPr>
            <w:tcW w:w="1134" w:type="dxa"/>
            <w:vAlign w:val="center"/>
          </w:tcPr>
          <w:p>
            <w:pPr>
              <w:pStyle w:val="14"/>
            </w:pPr>
            <w:r>
              <w:t>A160101</w:t>
            </w:r>
          </w:p>
        </w:tc>
        <w:tc>
          <w:tcPr>
            <w:tcW w:w="709" w:type="dxa"/>
            <w:vAlign w:val="center"/>
          </w:tcPr>
          <w:p>
            <w:pPr>
              <w:pStyle w:val="15"/>
            </w:pPr>
            <w:r>
              <w:t>次</w:t>
            </w:r>
          </w:p>
        </w:tc>
        <w:tc>
          <w:tcPr>
            <w:tcW w:w="850" w:type="dxa"/>
            <w:vAlign w:val="center"/>
          </w:tcPr>
          <w:p>
            <w:pPr>
              <w:pStyle w:val="13"/>
            </w:pPr>
            <w:r>
              <w:t>2</w:t>
            </w:r>
          </w:p>
        </w:tc>
        <w:tc>
          <w:tcPr>
            <w:tcW w:w="850" w:type="dxa"/>
            <w:vAlign w:val="center"/>
          </w:tcPr>
          <w:p>
            <w:pPr>
              <w:pStyle w:val="13"/>
            </w:pPr>
            <w:r>
              <w:t>0.70</w:t>
            </w:r>
          </w:p>
        </w:tc>
        <w:tc>
          <w:tcPr>
            <w:tcW w:w="1064" w:type="dxa"/>
            <w:vAlign w:val="center"/>
          </w:tcPr>
          <w:p>
            <w:pPr>
              <w:pStyle w:val="13"/>
            </w:pPr>
            <w:r>
              <w:t>1.40</w:t>
            </w:r>
          </w:p>
        </w:tc>
        <w:tc>
          <w:tcPr>
            <w:tcW w:w="1134" w:type="dxa"/>
            <w:vAlign w:val="center"/>
          </w:tcPr>
          <w:p>
            <w:pPr>
              <w:pStyle w:val="13"/>
            </w:pPr>
            <w:r>
              <w:t>1.40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37.48</w:t>
            </w:r>
          </w:p>
        </w:tc>
        <w:tc>
          <w:tcPr>
            <w:tcW w:w="1134" w:type="dxa"/>
            <w:vAlign w:val="center"/>
          </w:tcPr>
          <w:p>
            <w:pPr>
              <w:pStyle w:val="14"/>
            </w:pPr>
            <w:r>
              <w:t>车辆维修和保养服务</w:t>
            </w:r>
          </w:p>
        </w:tc>
        <w:tc>
          <w:tcPr>
            <w:tcW w:w="1134" w:type="dxa"/>
            <w:vAlign w:val="center"/>
          </w:tcPr>
          <w:p>
            <w:pPr>
              <w:pStyle w:val="14"/>
            </w:pPr>
            <w:r>
              <w:t>C050301</w:t>
            </w:r>
          </w:p>
        </w:tc>
        <w:tc>
          <w:tcPr>
            <w:tcW w:w="709" w:type="dxa"/>
            <w:vAlign w:val="center"/>
          </w:tcPr>
          <w:p>
            <w:pPr>
              <w:pStyle w:val="15"/>
            </w:pPr>
            <w:r>
              <w:t>次</w:t>
            </w:r>
          </w:p>
        </w:tc>
        <w:tc>
          <w:tcPr>
            <w:tcW w:w="850" w:type="dxa"/>
            <w:vAlign w:val="center"/>
          </w:tcPr>
          <w:p>
            <w:pPr>
              <w:pStyle w:val="13"/>
            </w:pPr>
            <w:r>
              <w:t>3</w:t>
            </w:r>
          </w:p>
        </w:tc>
        <w:tc>
          <w:tcPr>
            <w:tcW w:w="850" w:type="dxa"/>
            <w:vAlign w:val="center"/>
          </w:tcPr>
          <w:p>
            <w:pPr>
              <w:pStyle w:val="13"/>
            </w:pPr>
            <w:r>
              <w:t>0.20</w:t>
            </w:r>
          </w:p>
        </w:tc>
        <w:tc>
          <w:tcPr>
            <w:tcW w:w="1064" w:type="dxa"/>
            <w:vAlign w:val="center"/>
          </w:tcPr>
          <w:p>
            <w:pPr>
              <w:pStyle w:val="13"/>
            </w:pPr>
            <w:r>
              <w:t>0.60</w:t>
            </w:r>
          </w:p>
        </w:tc>
        <w:tc>
          <w:tcPr>
            <w:tcW w:w="1134" w:type="dxa"/>
            <w:vAlign w:val="center"/>
          </w:tcPr>
          <w:p>
            <w:pPr>
              <w:pStyle w:val="13"/>
            </w:pPr>
            <w:r>
              <w:t>0.60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37.48</w:t>
            </w:r>
          </w:p>
        </w:tc>
        <w:tc>
          <w:tcPr>
            <w:tcW w:w="1134" w:type="dxa"/>
            <w:vAlign w:val="center"/>
          </w:tcPr>
          <w:p>
            <w:pPr>
              <w:pStyle w:val="14"/>
            </w:pPr>
            <w:r>
              <w:t>机动车保险服务</w:t>
            </w:r>
          </w:p>
        </w:tc>
        <w:tc>
          <w:tcPr>
            <w:tcW w:w="1134" w:type="dxa"/>
            <w:vAlign w:val="center"/>
          </w:tcPr>
          <w:p>
            <w:pPr>
              <w:pStyle w:val="14"/>
            </w:pPr>
            <w:r>
              <w:t>C15040201</w:t>
            </w:r>
          </w:p>
        </w:tc>
        <w:tc>
          <w:tcPr>
            <w:tcW w:w="709" w:type="dxa"/>
            <w:vAlign w:val="center"/>
          </w:tcPr>
          <w:p>
            <w:pPr>
              <w:pStyle w:val="15"/>
            </w:pPr>
            <w:r>
              <w:t>次</w:t>
            </w:r>
          </w:p>
        </w:tc>
        <w:tc>
          <w:tcPr>
            <w:tcW w:w="850" w:type="dxa"/>
            <w:vAlign w:val="center"/>
          </w:tcPr>
          <w:p>
            <w:pPr>
              <w:pStyle w:val="13"/>
            </w:pPr>
            <w:r>
              <w:t>1</w:t>
            </w:r>
          </w:p>
        </w:tc>
        <w:tc>
          <w:tcPr>
            <w:tcW w:w="850" w:type="dxa"/>
            <w:vAlign w:val="center"/>
          </w:tcPr>
          <w:p>
            <w:pPr>
              <w:pStyle w:val="13"/>
            </w:pPr>
            <w:r>
              <w:t>0.50</w:t>
            </w:r>
          </w:p>
        </w:tc>
        <w:tc>
          <w:tcPr>
            <w:tcW w:w="1064" w:type="dxa"/>
            <w:vAlign w:val="center"/>
          </w:tcPr>
          <w:p>
            <w:pPr>
              <w:pStyle w:val="13"/>
            </w:pPr>
            <w:r>
              <w:t>0.50</w:t>
            </w:r>
          </w:p>
        </w:tc>
        <w:tc>
          <w:tcPr>
            <w:tcW w:w="1134" w:type="dxa"/>
            <w:vAlign w:val="center"/>
          </w:tcPr>
          <w:p>
            <w:pPr>
              <w:pStyle w:val="13"/>
            </w:pPr>
            <w:r>
              <w:t>0.50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行政许可管理工作经费</w:t>
            </w:r>
          </w:p>
        </w:tc>
        <w:tc>
          <w:tcPr>
            <w:tcW w:w="964" w:type="dxa"/>
            <w:vAlign w:val="center"/>
          </w:tcPr>
          <w:p>
            <w:pPr>
              <w:pStyle w:val="13"/>
            </w:pPr>
            <w:r>
              <w:t>127.00</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件</w:t>
            </w:r>
          </w:p>
        </w:tc>
        <w:tc>
          <w:tcPr>
            <w:tcW w:w="850" w:type="dxa"/>
            <w:vAlign w:val="center"/>
          </w:tcPr>
          <w:p>
            <w:pPr>
              <w:pStyle w:val="13"/>
            </w:pPr>
            <w:r>
              <w:t>35</w:t>
            </w:r>
          </w:p>
        </w:tc>
        <w:tc>
          <w:tcPr>
            <w:tcW w:w="850" w:type="dxa"/>
            <w:vAlign w:val="center"/>
          </w:tcPr>
          <w:p>
            <w:pPr>
              <w:pStyle w:val="13"/>
            </w:pPr>
            <w:r>
              <w:t>0.02</w:t>
            </w:r>
          </w:p>
        </w:tc>
        <w:tc>
          <w:tcPr>
            <w:tcW w:w="1064" w:type="dxa"/>
            <w:vAlign w:val="center"/>
          </w:tcPr>
          <w:p>
            <w:pPr>
              <w:pStyle w:val="13"/>
            </w:pPr>
            <w:r>
              <w:t>0.70</w:t>
            </w:r>
          </w:p>
        </w:tc>
        <w:tc>
          <w:tcPr>
            <w:tcW w:w="1134" w:type="dxa"/>
            <w:vAlign w:val="center"/>
          </w:tcPr>
          <w:p>
            <w:pPr>
              <w:pStyle w:val="13"/>
            </w:pPr>
            <w:r>
              <w:t>0.70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行政许可管理工作经费</w:t>
            </w:r>
          </w:p>
        </w:tc>
        <w:tc>
          <w:tcPr>
            <w:tcW w:w="964" w:type="dxa"/>
            <w:vAlign w:val="center"/>
          </w:tcPr>
          <w:p>
            <w:pPr>
              <w:pStyle w:val="13"/>
            </w:pPr>
            <w:r>
              <w:t>127.00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次</w:t>
            </w:r>
          </w:p>
        </w:tc>
        <w:tc>
          <w:tcPr>
            <w:tcW w:w="850" w:type="dxa"/>
            <w:vAlign w:val="center"/>
          </w:tcPr>
          <w:p>
            <w:pPr>
              <w:pStyle w:val="13"/>
            </w:pPr>
            <w:r>
              <w:t>4</w:t>
            </w:r>
          </w:p>
        </w:tc>
        <w:tc>
          <w:tcPr>
            <w:tcW w:w="850" w:type="dxa"/>
            <w:vAlign w:val="center"/>
          </w:tcPr>
          <w:p>
            <w:pPr>
              <w:pStyle w:val="13"/>
            </w:pPr>
            <w:r>
              <w:t>6.25</w:t>
            </w:r>
          </w:p>
        </w:tc>
        <w:tc>
          <w:tcPr>
            <w:tcW w:w="1064" w:type="dxa"/>
            <w:vAlign w:val="center"/>
          </w:tcPr>
          <w:p>
            <w:pPr>
              <w:pStyle w:val="13"/>
            </w:pPr>
            <w:r>
              <w:t>25.00</w:t>
            </w:r>
          </w:p>
        </w:tc>
        <w:tc>
          <w:tcPr>
            <w:tcW w:w="1134" w:type="dxa"/>
            <w:vAlign w:val="center"/>
          </w:tcPr>
          <w:p>
            <w:pPr>
              <w:pStyle w:val="13"/>
            </w:pPr>
            <w:r>
              <w:t>25.00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行政许可管理工作经费</w:t>
            </w:r>
          </w:p>
        </w:tc>
        <w:tc>
          <w:tcPr>
            <w:tcW w:w="964" w:type="dxa"/>
            <w:vAlign w:val="center"/>
          </w:tcPr>
          <w:p>
            <w:pPr>
              <w:pStyle w:val="13"/>
            </w:pPr>
            <w:r>
              <w:t>127.00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次</w:t>
            </w:r>
          </w:p>
        </w:tc>
        <w:tc>
          <w:tcPr>
            <w:tcW w:w="850" w:type="dxa"/>
            <w:vAlign w:val="center"/>
          </w:tcPr>
          <w:p>
            <w:pPr>
              <w:pStyle w:val="13"/>
            </w:pPr>
            <w:r>
              <w:t>10</w:t>
            </w:r>
          </w:p>
        </w:tc>
        <w:tc>
          <w:tcPr>
            <w:tcW w:w="850" w:type="dxa"/>
            <w:vAlign w:val="center"/>
          </w:tcPr>
          <w:p>
            <w:pPr>
              <w:pStyle w:val="13"/>
            </w:pPr>
            <w:r>
              <w:t>6.90</w:t>
            </w:r>
          </w:p>
        </w:tc>
        <w:tc>
          <w:tcPr>
            <w:tcW w:w="1064" w:type="dxa"/>
            <w:vAlign w:val="center"/>
          </w:tcPr>
          <w:p>
            <w:pPr>
              <w:pStyle w:val="13"/>
            </w:pPr>
            <w:r>
              <w:t>69.00</w:t>
            </w:r>
          </w:p>
        </w:tc>
        <w:tc>
          <w:tcPr>
            <w:tcW w:w="1134" w:type="dxa"/>
            <w:vAlign w:val="center"/>
          </w:tcPr>
          <w:p>
            <w:pPr>
              <w:pStyle w:val="13"/>
            </w:pPr>
            <w:r>
              <w:t>69.00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69.00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检验检测机构资质认定评审经费</w:t>
            </w:r>
          </w:p>
        </w:tc>
        <w:tc>
          <w:tcPr>
            <w:tcW w:w="964" w:type="dxa"/>
            <w:vAlign w:val="center"/>
          </w:tcPr>
          <w:p>
            <w:pPr>
              <w:pStyle w:val="13"/>
            </w:pPr>
            <w:r>
              <w:t>70.00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次</w:t>
            </w:r>
          </w:p>
        </w:tc>
        <w:tc>
          <w:tcPr>
            <w:tcW w:w="850" w:type="dxa"/>
            <w:vAlign w:val="center"/>
          </w:tcPr>
          <w:p>
            <w:pPr>
              <w:pStyle w:val="13"/>
            </w:pPr>
            <w:r>
              <w:t>10</w:t>
            </w:r>
          </w:p>
        </w:tc>
        <w:tc>
          <w:tcPr>
            <w:tcW w:w="850" w:type="dxa"/>
            <w:vAlign w:val="center"/>
          </w:tcPr>
          <w:p>
            <w:pPr>
              <w:pStyle w:val="13"/>
            </w:pPr>
            <w:r>
              <w:t>7.00</w:t>
            </w:r>
          </w:p>
        </w:tc>
        <w:tc>
          <w:tcPr>
            <w:tcW w:w="1064" w:type="dxa"/>
            <w:vAlign w:val="center"/>
          </w:tcPr>
          <w:p>
            <w:pPr>
              <w:pStyle w:val="13"/>
            </w:pPr>
            <w:r>
              <w:t>70.00</w:t>
            </w:r>
          </w:p>
        </w:tc>
        <w:tc>
          <w:tcPr>
            <w:tcW w:w="1134" w:type="dxa"/>
            <w:vAlign w:val="center"/>
          </w:tcPr>
          <w:p>
            <w:pPr>
              <w:pStyle w:val="13"/>
            </w:pPr>
            <w:r>
              <w:t>70.00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认证活动检查经费</w:t>
            </w:r>
          </w:p>
        </w:tc>
        <w:tc>
          <w:tcPr>
            <w:tcW w:w="964" w:type="dxa"/>
            <w:vAlign w:val="center"/>
          </w:tcPr>
          <w:p>
            <w:pPr>
              <w:pStyle w:val="13"/>
            </w:pPr>
            <w:r>
              <w:t>32.00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次</w:t>
            </w:r>
          </w:p>
        </w:tc>
        <w:tc>
          <w:tcPr>
            <w:tcW w:w="850" w:type="dxa"/>
            <w:vAlign w:val="center"/>
          </w:tcPr>
          <w:p>
            <w:pPr>
              <w:pStyle w:val="13"/>
            </w:pPr>
            <w:r>
              <w:t>2</w:t>
            </w:r>
          </w:p>
        </w:tc>
        <w:tc>
          <w:tcPr>
            <w:tcW w:w="850" w:type="dxa"/>
            <w:vAlign w:val="center"/>
          </w:tcPr>
          <w:p>
            <w:pPr>
              <w:pStyle w:val="13"/>
            </w:pPr>
            <w:r>
              <w:t>5.00</w:t>
            </w:r>
          </w:p>
        </w:tc>
        <w:tc>
          <w:tcPr>
            <w:tcW w:w="1064" w:type="dxa"/>
            <w:vAlign w:val="center"/>
          </w:tcPr>
          <w:p>
            <w:pPr>
              <w:pStyle w:val="13"/>
            </w:pPr>
            <w:r>
              <w:t>10.00</w:t>
            </w:r>
          </w:p>
        </w:tc>
        <w:tc>
          <w:tcPr>
            <w:tcW w:w="1134" w:type="dxa"/>
            <w:vAlign w:val="center"/>
          </w:tcPr>
          <w:p>
            <w:pPr>
              <w:pStyle w:val="13"/>
            </w:pPr>
            <w:r>
              <w:t>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河北省市场监督管理局机关服务中心小计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367.30</w:t>
            </w:r>
          </w:p>
        </w:tc>
        <w:tc>
          <w:tcPr>
            <w:tcW w:w="1134" w:type="dxa"/>
            <w:vAlign w:val="center"/>
          </w:tcPr>
          <w:p>
            <w:pPr>
              <w:pStyle w:val="17"/>
            </w:pPr>
            <w:r>
              <w:t>367.30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p>
        </w:tc>
        <w:tc>
          <w:tcPr>
            <w:tcW w:w="992" w:type="dxa"/>
            <w:vAlign w:val="center"/>
          </w:tcPr>
          <w:p>
            <w:pPr>
              <w:pStyle w:val="17"/>
            </w:pPr>
          </w:p>
        </w:tc>
        <w:tc>
          <w:tcPr>
            <w:tcW w:w="992" w:type="dxa"/>
            <w:vAlign w:val="center"/>
          </w:tcPr>
          <w:p>
            <w:pPr>
              <w:pStyle w:val="17"/>
            </w:pPr>
          </w:p>
        </w:tc>
        <w:tc>
          <w:tcPr>
            <w:tcW w:w="1092"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76.71</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箱</w:t>
            </w:r>
          </w:p>
        </w:tc>
        <w:tc>
          <w:tcPr>
            <w:tcW w:w="850" w:type="dxa"/>
            <w:vAlign w:val="center"/>
          </w:tcPr>
          <w:p>
            <w:pPr>
              <w:pStyle w:val="13"/>
            </w:pPr>
            <w:r>
              <w:t>40</w:t>
            </w:r>
          </w:p>
        </w:tc>
        <w:tc>
          <w:tcPr>
            <w:tcW w:w="850" w:type="dxa"/>
            <w:vAlign w:val="center"/>
          </w:tcPr>
          <w:p>
            <w:pPr>
              <w:pStyle w:val="13"/>
            </w:pPr>
            <w:r>
              <w:t>0.01</w:t>
            </w:r>
          </w:p>
        </w:tc>
        <w:tc>
          <w:tcPr>
            <w:tcW w:w="1064" w:type="dxa"/>
            <w:vAlign w:val="center"/>
          </w:tcPr>
          <w:p>
            <w:pPr>
              <w:pStyle w:val="13"/>
            </w:pPr>
            <w:r>
              <w:t>0.40</w:t>
            </w:r>
          </w:p>
        </w:tc>
        <w:tc>
          <w:tcPr>
            <w:tcW w:w="1134" w:type="dxa"/>
            <w:vAlign w:val="center"/>
          </w:tcPr>
          <w:p>
            <w:pPr>
              <w:pStyle w:val="13"/>
            </w:pPr>
            <w:r>
              <w:t>0.40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76.71</w:t>
            </w:r>
          </w:p>
        </w:tc>
        <w:tc>
          <w:tcPr>
            <w:tcW w:w="1134" w:type="dxa"/>
            <w:vAlign w:val="center"/>
          </w:tcPr>
          <w:p>
            <w:pPr>
              <w:pStyle w:val="14"/>
            </w:pPr>
            <w:r>
              <w:t>车辆加油服务</w:t>
            </w:r>
          </w:p>
        </w:tc>
        <w:tc>
          <w:tcPr>
            <w:tcW w:w="1134" w:type="dxa"/>
            <w:vAlign w:val="center"/>
          </w:tcPr>
          <w:p>
            <w:pPr>
              <w:pStyle w:val="14"/>
            </w:pPr>
            <w:r>
              <w:t>C050302</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0.40</w:t>
            </w:r>
          </w:p>
        </w:tc>
        <w:tc>
          <w:tcPr>
            <w:tcW w:w="1064" w:type="dxa"/>
            <w:vAlign w:val="center"/>
          </w:tcPr>
          <w:p>
            <w:pPr>
              <w:pStyle w:val="13"/>
            </w:pPr>
            <w:r>
              <w:t>0.40</w:t>
            </w:r>
          </w:p>
        </w:tc>
        <w:tc>
          <w:tcPr>
            <w:tcW w:w="1134" w:type="dxa"/>
            <w:vAlign w:val="center"/>
          </w:tcPr>
          <w:p>
            <w:pPr>
              <w:pStyle w:val="13"/>
            </w:pPr>
            <w:r>
              <w:t>0.40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实验室运行保障经费</w:t>
            </w:r>
          </w:p>
        </w:tc>
        <w:tc>
          <w:tcPr>
            <w:tcW w:w="964" w:type="dxa"/>
            <w:vAlign w:val="center"/>
          </w:tcPr>
          <w:p>
            <w:pPr>
              <w:pStyle w:val="13"/>
            </w:pPr>
            <w:r>
              <w:t>779.50</w:t>
            </w:r>
          </w:p>
        </w:tc>
        <w:tc>
          <w:tcPr>
            <w:tcW w:w="1134" w:type="dxa"/>
            <w:vAlign w:val="center"/>
          </w:tcPr>
          <w:p>
            <w:pPr>
              <w:pStyle w:val="14"/>
            </w:pPr>
            <w:r>
              <w:t>空调、电梯维修和保养服务</w:t>
            </w:r>
          </w:p>
        </w:tc>
        <w:tc>
          <w:tcPr>
            <w:tcW w:w="1134" w:type="dxa"/>
            <w:vAlign w:val="center"/>
          </w:tcPr>
          <w:p>
            <w:pPr>
              <w:pStyle w:val="14"/>
            </w:pPr>
            <w:r>
              <w:t>C0507</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26.00</w:t>
            </w:r>
          </w:p>
        </w:tc>
        <w:tc>
          <w:tcPr>
            <w:tcW w:w="1064" w:type="dxa"/>
            <w:vAlign w:val="center"/>
          </w:tcPr>
          <w:p>
            <w:pPr>
              <w:pStyle w:val="13"/>
            </w:pPr>
            <w:r>
              <w:t>26.00</w:t>
            </w:r>
          </w:p>
        </w:tc>
        <w:tc>
          <w:tcPr>
            <w:tcW w:w="1134" w:type="dxa"/>
            <w:vAlign w:val="center"/>
          </w:tcPr>
          <w:p>
            <w:pPr>
              <w:pStyle w:val="13"/>
            </w:pPr>
            <w:r>
              <w:t>26.00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实验室运行保障经费</w:t>
            </w:r>
          </w:p>
        </w:tc>
        <w:tc>
          <w:tcPr>
            <w:tcW w:w="964" w:type="dxa"/>
            <w:vAlign w:val="center"/>
          </w:tcPr>
          <w:p>
            <w:pPr>
              <w:pStyle w:val="13"/>
            </w:pPr>
            <w:r>
              <w:t>779.50</w:t>
            </w:r>
          </w:p>
        </w:tc>
        <w:tc>
          <w:tcPr>
            <w:tcW w:w="1134" w:type="dxa"/>
            <w:vAlign w:val="center"/>
          </w:tcPr>
          <w:p>
            <w:pPr>
              <w:pStyle w:val="14"/>
            </w:pPr>
            <w:r>
              <w:t>物业管理服务</w:t>
            </w:r>
          </w:p>
        </w:tc>
        <w:tc>
          <w:tcPr>
            <w:tcW w:w="1134" w:type="dxa"/>
            <w:vAlign w:val="center"/>
          </w:tcPr>
          <w:p>
            <w:pPr>
              <w:pStyle w:val="14"/>
            </w:pPr>
            <w:r>
              <w:t>C1204</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168.00</w:t>
            </w:r>
          </w:p>
        </w:tc>
        <w:tc>
          <w:tcPr>
            <w:tcW w:w="1064" w:type="dxa"/>
            <w:vAlign w:val="center"/>
          </w:tcPr>
          <w:p>
            <w:pPr>
              <w:pStyle w:val="13"/>
            </w:pPr>
            <w:r>
              <w:t>168.00</w:t>
            </w:r>
          </w:p>
        </w:tc>
        <w:tc>
          <w:tcPr>
            <w:tcW w:w="1134" w:type="dxa"/>
            <w:vAlign w:val="center"/>
          </w:tcPr>
          <w:p>
            <w:pPr>
              <w:pStyle w:val="13"/>
            </w:pPr>
            <w:r>
              <w:t>168.00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实验室运行保障经费</w:t>
            </w:r>
          </w:p>
        </w:tc>
        <w:tc>
          <w:tcPr>
            <w:tcW w:w="964" w:type="dxa"/>
            <w:vAlign w:val="center"/>
          </w:tcPr>
          <w:p>
            <w:pPr>
              <w:pStyle w:val="13"/>
            </w:pPr>
            <w:r>
              <w:t>779.50</w:t>
            </w:r>
          </w:p>
        </w:tc>
        <w:tc>
          <w:tcPr>
            <w:tcW w:w="1134" w:type="dxa"/>
            <w:vAlign w:val="center"/>
          </w:tcPr>
          <w:p>
            <w:pPr>
              <w:pStyle w:val="14"/>
            </w:pPr>
            <w:r>
              <w:t>其他服务</w:t>
            </w:r>
          </w:p>
        </w:tc>
        <w:tc>
          <w:tcPr>
            <w:tcW w:w="1134" w:type="dxa"/>
            <w:vAlign w:val="center"/>
          </w:tcPr>
          <w:p>
            <w:pPr>
              <w:pStyle w:val="14"/>
            </w:pPr>
            <w:r>
              <w:t>C99</w:t>
            </w:r>
          </w:p>
        </w:tc>
        <w:tc>
          <w:tcPr>
            <w:tcW w:w="709" w:type="dxa"/>
            <w:vAlign w:val="center"/>
          </w:tcPr>
          <w:p>
            <w:pPr>
              <w:pStyle w:val="15"/>
            </w:pPr>
            <w:r>
              <w:t>年</w:t>
            </w:r>
          </w:p>
        </w:tc>
        <w:tc>
          <w:tcPr>
            <w:tcW w:w="850" w:type="dxa"/>
            <w:vAlign w:val="center"/>
          </w:tcPr>
          <w:p>
            <w:pPr>
              <w:pStyle w:val="13"/>
            </w:pPr>
            <w:r>
              <w:t>1</w:t>
            </w:r>
          </w:p>
        </w:tc>
        <w:tc>
          <w:tcPr>
            <w:tcW w:w="850" w:type="dxa"/>
            <w:vAlign w:val="center"/>
          </w:tcPr>
          <w:p>
            <w:pPr>
              <w:pStyle w:val="13"/>
            </w:pPr>
            <w:r>
              <w:t>172.50</w:t>
            </w:r>
          </w:p>
        </w:tc>
        <w:tc>
          <w:tcPr>
            <w:tcW w:w="1064" w:type="dxa"/>
            <w:vAlign w:val="center"/>
          </w:tcPr>
          <w:p>
            <w:pPr>
              <w:pStyle w:val="13"/>
            </w:pPr>
            <w:r>
              <w:t>172.50</w:t>
            </w:r>
          </w:p>
        </w:tc>
        <w:tc>
          <w:tcPr>
            <w:tcW w:w="1134" w:type="dxa"/>
            <w:vAlign w:val="center"/>
          </w:tcPr>
          <w:p>
            <w:pPr>
              <w:pStyle w:val="13"/>
            </w:pPr>
            <w:r>
              <w:t>172.50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河北省企业信用研究中心小计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2287.00</w:t>
            </w:r>
          </w:p>
        </w:tc>
        <w:tc>
          <w:tcPr>
            <w:tcW w:w="1134" w:type="dxa"/>
            <w:vAlign w:val="center"/>
          </w:tcPr>
          <w:p>
            <w:pPr>
              <w:pStyle w:val="17"/>
            </w:pPr>
            <w:r>
              <w:t>2287.00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p>
        </w:tc>
        <w:tc>
          <w:tcPr>
            <w:tcW w:w="992" w:type="dxa"/>
            <w:vAlign w:val="center"/>
          </w:tcPr>
          <w:p>
            <w:pPr>
              <w:pStyle w:val="17"/>
            </w:pPr>
          </w:p>
        </w:tc>
        <w:tc>
          <w:tcPr>
            <w:tcW w:w="992" w:type="dxa"/>
            <w:vAlign w:val="center"/>
          </w:tcPr>
          <w:p>
            <w:pPr>
              <w:pStyle w:val="17"/>
            </w:pPr>
          </w:p>
        </w:tc>
        <w:tc>
          <w:tcPr>
            <w:tcW w:w="1092" w:type="dxa"/>
            <w:vAlign w:val="center"/>
          </w:tcPr>
          <w:p>
            <w:pPr>
              <w:pStyle w:val="17"/>
            </w:pPr>
            <w:r>
              <w:t>598.08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100.00</w:t>
            </w:r>
          </w:p>
        </w:tc>
        <w:tc>
          <w:tcPr>
            <w:tcW w:w="1134" w:type="dxa"/>
            <w:vAlign w:val="center"/>
          </w:tcPr>
          <w:p>
            <w:pPr>
              <w:pStyle w:val="14"/>
            </w:pPr>
            <w:r>
              <w:t>木制台、桌类</w:t>
            </w:r>
          </w:p>
        </w:tc>
        <w:tc>
          <w:tcPr>
            <w:tcW w:w="1134" w:type="dxa"/>
            <w:vAlign w:val="center"/>
          </w:tcPr>
          <w:p>
            <w:pPr>
              <w:pStyle w:val="14"/>
            </w:pPr>
            <w:r>
              <w:t>A060205</w:t>
            </w:r>
          </w:p>
        </w:tc>
        <w:tc>
          <w:tcPr>
            <w:tcW w:w="709" w:type="dxa"/>
            <w:vAlign w:val="center"/>
          </w:tcPr>
          <w:p>
            <w:pPr>
              <w:pStyle w:val="15"/>
            </w:pPr>
            <w:r>
              <w:t>张</w:t>
            </w:r>
          </w:p>
        </w:tc>
        <w:tc>
          <w:tcPr>
            <w:tcW w:w="850" w:type="dxa"/>
            <w:vAlign w:val="center"/>
          </w:tcPr>
          <w:p>
            <w:pPr>
              <w:pStyle w:val="13"/>
            </w:pPr>
            <w:r>
              <w:t>22</w:t>
            </w:r>
          </w:p>
        </w:tc>
        <w:tc>
          <w:tcPr>
            <w:tcW w:w="850" w:type="dxa"/>
            <w:vAlign w:val="center"/>
          </w:tcPr>
          <w:p>
            <w:pPr>
              <w:pStyle w:val="13"/>
            </w:pPr>
            <w:r>
              <w:t>0.15</w:t>
            </w:r>
          </w:p>
        </w:tc>
        <w:tc>
          <w:tcPr>
            <w:tcW w:w="1064" w:type="dxa"/>
            <w:vAlign w:val="center"/>
          </w:tcPr>
          <w:p>
            <w:pPr>
              <w:pStyle w:val="13"/>
            </w:pPr>
            <w:r>
              <w:t>3.30</w:t>
            </w:r>
          </w:p>
        </w:tc>
        <w:tc>
          <w:tcPr>
            <w:tcW w:w="1134" w:type="dxa"/>
            <w:vAlign w:val="center"/>
          </w:tcPr>
          <w:p>
            <w:pPr>
              <w:pStyle w:val="13"/>
            </w:pPr>
            <w:r>
              <w:t>3.30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100.00</w:t>
            </w:r>
          </w:p>
        </w:tc>
        <w:tc>
          <w:tcPr>
            <w:tcW w:w="1134" w:type="dxa"/>
            <w:vAlign w:val="center"/>
          </w:tcPr>
          <w:p>
            <w:pPr>
              <w:pStyle w:val="14"/>
            </w:pPr>
            <w:r>
              <w:t>木制台、桌类</w:t>
            </w:r>
          </w:p>
        </w:tc>
        <w:tc>
          <w:tcPr>
            <w:tcW w:w="1134" w:type="dxa"/>
            <w:vAlign w:val="center"/>
          </w:tcPr>
          <w:p>
            <w:pPr>
              <w:pStyle w:val="14"/>
            </w:pPr>
            <w:r>
              <w:t>A060205</w:t>
            </w:r>
          </w:p>
        </w:tc>
        <w:tc>
          <w:tcPr>
            <w:tcW w:w="709" w:type="dxa"/>
            <w:vAlign w:val="center"/>
          </w:tcPr>
          <w:p>
            <w:pPr>
              <w:pStyle w:val="15"/>
            </w:pPr>
            <w:r>
              <w:t>张</w:t>
            </w:r>
          </w:p>
        </w:tc>
        <w:tc>
          <w:tcPr>
            <w:tcW w:w="850" w:type="dxa"/>
            <w:vAlign w:val="center"/>
          </w:tcPr>
          <w:p>
            <w:pPr>
              <w:pStyle w:val="13"/>
            </w:pPr>
            <w:r>
              <w:t>1</w:t>
            </w:r>
          </w:p>
        </w:tc>
        <w:tc>
          <w:tcPr>
            <w:tcW w:w="850" w:type="dxa"/>
            <w:vAlign w:val="center"/>
          </w:tcPr>
          <w:p>
            <w:pPr>
              <w:pStyle w:val="13"/>
            </w:pPr>
            <w:r>
              <w:t>0.10</w:t>
            </w:r>
          </w:p>
        </w:tc>
        <w:tc>
          <w:tcPr>
            <w:tcW w:w="1064" w:type="dxa"/>
            <w:vAlign w:val="center"/>
          </w:tcPr>
          <w:p>
            <w:pPr>
              <w:pStyle w:val="13"/>
            </w:pPr>
            <w:r>
              <w:t>0.10</w:t>
            </w:r>
          </w:p>
        </w:tc>
        <w:tc>
          <w:tcPr>
            <w:tcW w:w="1134" w:type="dxa"/>
            <w:vAlign w:val="center"/>
          </w:tcPr>
          <w:p>
            <w:pPr>
              <w:pStyle w:val="13"/>
            </w:pPr>
            <w:r>
              <w:t>0.10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100.00</w:t>
            </w:r>
          </w:p>
        </w:tc>
        <w:tc>
          <w:tcPr>
            <w:tcW w:w="1134" w:type="dxa"/>
            <w:vAlign w:val="center"/>
          </w:tcPr>
          <w:p>
            <w:pPr>
              <w:pStyle w:val="14"/>
            </w:pPr>
            <w:r>
              <w:t>金属骨架为主的椅凳类</w:t>
            </w:r>
          </w:p>
        </w:tc>
        <w:tc>
          <w:tcPr>
            <w:tcW w:w="1134" w:type="dxa"/>
            <w:vAlign w:val="center"/>
          </w:tcPr>
          <w:p>
            <w:pPr>
              <w:pStyle w:val="14"/>
            </w:pPr>
            <w:r>
              <w:t>A060301</w:t>
            </w:r>
          </w:p>
        </w:tc>
        <w:tc>
          <w:tcPr>
            <w:tcW w:w="709" w:type="dxa"/>
            <w:vAlign w:val="center"/>
          </w:tcPr>
          <w:p>
            <w:pPr>
              <w:pStyle w:val="15"/>
            </w:pPr>
            <w:r>
              <w:t>把</w:t>
            </w:r>
          </w:p>
        </w:tc>
        <w:tc>
          <w:tcPr>
            <w:tcW w:w="850" w:type="dxa"/>
            <w:vAlign w:val="center"/>
          </w:tcPr>
          <w:p>
            <w:pPr>
              <w:pStyle w:val="13"/>
            </w:pPr>
            <w:r>
              <w:t>3</w:t>
            </w:r>
          </w:p>
        </w:tc>
        <w:tc>
          <w:tcPr>
            <w:tcW w:w="850" w:type="dxa"/>
            <w:vAlign w:val="center"/>
          </w:tcPr>
          <w:p>
            <w:pPr>
              <w:pStyle w:val="13"/>
            </w:pPr>
            <w:r>
              <w:t>0.16</w:t>
            </w:r>
          </w:p>
        </w:tc>
        <w:tc>
          <w:tcPr>
            <w:tcW w:w="1064" w:type="dxa"/>
            <w:vAlign w:val="center"/>
          </w:tcPr>
          <w:p>
            <w:pPr>
              <w:pStyle w:val="13"/>
            </w:pPr>
            <w:r>
              <w:t>0.48</w:t>
            </w:r>
          </w:p>
        </w:tc>
        <w:tc>
          <w:tcPr>
            <w:tcW w:w="1134" w:type="dxa"/>
            <w:vAlign w:val="center"/>
          </w:tcPr>
          <w:p>
            <w:pPr>
              <w:pStyle w:val="13"/>
            </w:pPr>
            <w:r>
              <w:t>0.48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100.00</w:t>
            </w:r>
          </w:p>
        </w:tc>
        <w:tc>
          <w:tcPr>
            <w:tcW w:w="1134" w:type="dxa"/>
            <w:vAlign w:val="center"/>
          </w:tcPr>
          <w:p>
            <w:pPr>
              <w:pStyle w:val="14"/>
            </w:pPr>
            <w:r>
              <w:t>金属骨架沙发类</w:t>
            </w:r>
          </w:p>
        </w:tc>
        <w:tc>
          <w:tcPr>
            <w:tcW w:w="1134" w:type="dxa"/>
            <w:vAlign w:val="center"/>
          </w:tcPr>
          <w:p>
            <w:pPr>
              <w:pStyle w:val="14"/>
            </w:pPr>
            <w:r>
              <w:t>A060401</w:t>
            </w:r>
          </w:p>
        </w:tc>
        <w:tc>
          <w:tcPr>
            <w:tcW w:w="709" w:type="dxa"/>
            <w:vAlign w:val="center"/>
          </w:tcPr>
          <w:p>
            <w:pPr>
              <w:pStyle w:val="15"/>
            </w:pPr>
            <w:r>
              <w:t>张</w:t>
            </w:r>
          </w:p>
        </w:tc>
        <w:tc>
          <w:tcPr>
            <w:tcW w:w="850" w:type="dxa"/>
            <w:vAlign w:val="center"/>
          </w:tcPr>
          <w:p>
            <w:pPr>
              <w:pStyle w:val="13"/>
            </w:pPr>
            <w:r>
              <w:t>4</w:t>
            </w:r>
          </w:p>
        </w:tc>
        <w:tc>
          <w:tcPr>
            <w:tcW w:w="850" w:type="dxa"/>
            <w:vAlign w:val="center"/>
          </w:tcPr>
          <w:p>
            <w:pPr>
              <w:pStyle w:val="13"/>
            </w:pPr>
            <w:r>
              <w:t>0.28</w:t>
            </w:r>
          </w:p>
        </w:tc>
        <w:tc>
          <w:tcPr>
            <w:tcW w:w="1064" w:type="dxa"/>
            <w:vAlign w:val="center"/>
          </w:tcPr>
          <w:p>
            <w:pPr>
              <w:pStyle w:val="13"/>
            </w:pPr>
            <w:r>
              <w:t>1.12</w:t>
            </w:r>
          </w:p>
        </w:tc>
        <w:tc>
          <w:tcPr>
            <w:tcW w:w="1134" w:type="dxa"/>
            <w:vAlign w:val="center"/>
          </w:tcPr>
          <w:p>
            <w:pPr>
              <w:pStyle w:val="13"/>
            </w:pPr>
            <w:r>
              <w:t>1.12</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信息化建设经费</w:t>
            </w:r>
          </w:p>
        </w:tc>
        <w:tc>
          <w:tcPr>
            <w:tcW w:w="964" w:type="dxa"/>
            <w:vAlign w:val="center"/>
          </w:tcPr>
          <w:p>
            <w:pPr>
              <w:pStyle w:val="13"/>
            </w:pPr>
            <w:r>
              <w:t>1731.00</w:t>
            </w:r>
          </w:p>
        </w:tc>
        <w:tc>
          <w:tcPr>
            <w:tcW w:w="1134" w:type="dxa"/>
            <w:vAlign w:val="center"/>
          </w:tcPr>
          <w:p>
            <w:pPr>
              <w:pStyle w:val="14"/>
            </w:pPr>
            <w:r>
              <w:t>计算机网络系统工程</w:t>
            </w:r>
          </w:p>
        </w:tc>
        <w:tc>
          <w:tcPr>
            <w:tcW w:w="1134" w:type="dxa"/>
            <w:vAlign w:val="center"/>
          </w:tcPr>
          <w:p>
            <w:pPr>
              <w:pStyle w:val="14"/>
            </w:pPr>
            <w:r>
              <w:t>B060206</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199.00</w:t>
            </w:r>
          </w:p>
        </w:tc>
        <w:tc>
          <w:tcPr>
            <w:tcW w:w="1064" w:type="dxa"/>
            <w:vAlign w:val="center"/>
          </w:tcPr>
          <w:p>
            <w:pPr>
              <w:pStyle w:val="13"/>
            </w:pPr>
            <w:r>
              <w:t>199.00</w:t>
            </w:r>
          </w:p>
        </w:tc>
        <w:tc>
          <w:tcPr>
            <w:tcW w:w="1134" w:type="dxa"/>
            <w:vAlign w:val="center"/>
          </w:tcPr>
          <w:p>
            <w:pPr>
              <w:pStyle w:val="13"/>
            </w:pPr>
            <w:r>
              <w:t>199.00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信息化建设经费</w:t>
            </w:r>
          </w:p>
        </w:tc>
        <w:tc>
          <w:tcPr>
            <w:tcW w:w="964" w:type="dxa"/>
            <w:vAlign w:val="center"/>
          </w:tcPr>
          <w:p>
            <w:pPr>
              <w:pStyle w:val="13"/>
            </w:pPr>
            <w:r>
              <w:t>1731.00</w:t>
            </w:r>
          </w:p>
        </w:tc>
        <w:tc>
          <w:tcPr>
            <w:tcW w:w="1134" w:type="dxa"/>
            <w:vAlign w:val="center"/>
          </w:tcPr>
          <w:p>
            <w:pPr>
              <w:pStyle w:val="14"/>
            </w:pPr>
            <w:r>
              <w:t>支撑软件开发服务</w:t>
            </w:r>
          </w:p>
        </w:tc>
        <w:tc>
          <w:tcPr>
            <w:tcW w:w="1134" w:type="dxa"/>
            <w:vAlign w:val="center"/>
          </w:tcPr>
          <w:p>
            <w:pPr>
              <w:pStyle w:val="14"/>
            </w:pPr>
            <w:r>
              <w:t>C020102</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180.00</w:t>
            </w:r>
          </w:p>
        </w:tc>
        <w:tc>
          <w:tcPr>
            <w:tcW w:w="1064" w:type="dxa"/>
            <w:vAlign w:val="center"/>
          </w:tcPr>
          <w:p>
            <w:pPr>
              <w:pStyle w:val="13"/>
            </w:pPr>
            <w:r>
              <w:t>180.00</w:t>
            </w:r>
          </w:p>
        </w:tc>
        <w:tc>
          <w:tcPr>
            <w:tcW w:w="1134" w:type="dxa"/>
            <w:vAlign w:val="center"/>
          </w:tcPr>
          <w:p>
            <w:pPr>
              <w:pStyle w:val="13"/>
            </w:pPr>
            <w:r>
              <w:t>180.00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信息化建设经费</w:t>
            </w:r>
          </w:p>
        </w:tc>
        <w:tc>
          <w:tcPr>
            <w:tcW w:w="964" w:type="dxa"/>
            <w:vAlign w:val="center"/>
          </w:tcPr>
          <w:p>
            <w:pPr>
              <w:pStyle w:val="13"/>
            </w:pPr>
            <w:r>
              <w:t>1731.00</w:t>
            </w:r>
          </w:p>
        </w:tc>
        <w:tc>
          <w:tcPr>
            <w:tcW w:w="1134" w:type="dxa"/>
            <w:vAlign w:val="center"/>
          </w:tcPr>
          <w:p>
            <w:pPr>
              <w:pStyle w:val="14"/>
            </w:pPr>
            <w:r>
              <w:t>支撑软件开发服务</w:t>
            </w:r>
          </w:p>
        </w:tc>
        <w:tc>
          <w:tcPr>
            <w:tcW w:w="1134" w:type="dxa"/>
            <w:vAlign w:val="center"/>
          </w:tcPr>
          <w:p>
            <w:pPr>
              <w:pStyle w:val="14"/>
            </w:pPr>
            <w:r>
              <w:t>C020102</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60.00</w:t>
            </w:r>
          </w:p>
        </w:tc>
        <w:tc>
          <w:tcPr>
            <w:tcW w:w="1064" w:type="dxa"/>
            <w:vAlign w:val="center"/>
          </w:tcPr>
          <w:p>
            <w:pPr>
              <w:pStyle w:val="13"/>
            </w:pPr>
            <w:r>
              <w:t>60.00</w:t>
            </w:r>
          </w:p>
        </w:tc>
        <w:tc>
          <w:tcPr>
            <w:tcW w:w="1134" w:type="dxa"/>
            <w:vAlign w:val="center"/>
          </w:tcPr>
          <w:p>
            <w:pPr>
              <w:pStyle w:val="13"/>
            </w:pPr>
            <w:r>
              <w:t>60.00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信息化建设经费</w:t>
            </w:r>
          </w:p>
        </w:tc>
        <w:tc>
          <w:tcPr>
            <w:tcW w:w="964" w:type="dxa"/>
            <w:vAlign w:val="center"/>
          </w:tcPr>
          <w:p>
            <w:pPr>
              <w:pStyle w:val="13"/>
            </w:pPr>
            <w:r>
              <w:t>1731.00</w:t>
            </w:r>
          </w:p>
        </w:tc>
        <w:tc>
          <w:tcPr>
            <w:tcW w:w="1134" w:type="dxa"/>
            <w:vAlign w:val="center"/>
          </w:tcPr>
          <w:p>
            <w:pPr>
              <w:pStyle w:val="14"/>
            </w:pPr>
            <w:r>
              <w:t>支撑软件开发服务</w:t>
            </w:r>
          </w:p>
        </w:tc>
        <w:tc>
          <w:tcPr>
            <w:tcW w:w="1134" w:type="dxa"/>
            <w:vAlign w:val="center"/>
          </w:tcPr>
          <w:p>
            <w:pPr>
              <w:pStyle w:val="14"/>
            </w:pPr>
            <w:r>
              <w:t>C020102</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95.60</w:t>
            </w:r>
          </w:p>
        </w:tc>
        <w:tc>
          <w:tcPr>
            <w:tcW w:w="1064" w:type="dxa"/>
            <w:vAlign w:val="center"/>
          </w:tcPr>
          <w:p>
            <w:pPr>
              <w:pStyle w:val="13"/>
            </w:pPr>
            <w:r>
              <w:t>95.60</w:t>
            </w:r>
          </w:p>
        </w:tc>
        <w:tc>
          <w:tcPr>
            <w:tcW w:w="1134" w:type="dxa"/>
            <w:vAlign w:val="center"/>
          </w:tcPr>
          <w:p>
            <w:pPr>
              <w:pStyle w:val="13"/>
            </w:pPr>
            <w:r>
              <w:t>95.60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95.60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信息化建设经费</w:t>
            </w:r>
          </w:p>
        </w:tc>
        <w:tc>
          <w:tcPr>
            <w:tcW w:w="964" w:type="dxa"/>
            <w:vAlign w:val="center"/>
          </w:tcPr>
          <w:p>
            <w:pPr>
              <w:pStyle w:val="13"/>
            </w:pPr>
            <w:r>
              <w:t>1731.00</w:t>
            </w:r>
          </w:p>
        </w:tc>
        <w:tc>
          <w:tcPr>
            <w:tcW w:w="1134" w:type="dxa"/>
            <w:vAlign w:val="center"/>
          </w:tcPr>
          <w:p>
            <w:pPr>
              <w:pStyle w:val="14"/>
            </w:pPr>
            <w:r>
              <w:t>支撑软件开发服务</w:t>
            </w:r>
          </w:p>
        </w:tc>
        <w:tc>
          <w:tcPr>
            <w:tcW w:w="1134" w:type="dxa"/>
            <w:vAlign w:val="center"/>
          </w:tcPr>
          <w:p>
            <w:pPr>
              <w:pStyle w:val="14"/>
            </w:pPr>
            <w:r>
              <w:t>C020102</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167.48</w:t>
            </w:r>
          </w:p>
        </w:tc>
        <w:tc>
          <w:tcPr>
            <w:tcW w:w="1064" w:type="dxa"/>
            <w:vAlign w:val="center"/>
          </w:tcPr>
          <w:p>
            <w:pPr>
              <w:pStyle w:val="13"/>
            </w:pPr>
            <w:r>
              <w:t>167.48</w:t>
            </w:r>
          </w:p>
        </w:tc>
        <w:tc>
          <w:tcPr>
            <w:tcW w:w="1134" w:type="dxa"/>
            <w:vAlign w:val="center"/>
          </w:tcPr>
          <w:p>
            <w:pPr>
              <w:pStyle w:val="13"/>
            </w:pPr>
            <w:r>
              <w:t>167.48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167.48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信息化建设经费</w:t>
            </w:r>
          </w:p>
        </w:tc>
        <w:tc>
          <w:tcPr>
            <w:tcW w:w="964" w:type="dxa"/>
            <w:vAlign w:val="center"/>
          </w:tcPr>
          <w:p>
            <w:pPr>
              <w:pStyle w:val="13"/>
            </w:pPr>
            <w:r>
              <w:t>1731.00</w:t>
            </w:r>
          </w:p>
        </w:tc>
        <w:tc>
          <w:tcPr>
            <w:tcW w:w="1134" w:type="dxa"/>
            <w:vAlign w:val="center"/>
          </w:tcPr>
          <w:p>
            <w:pPr>
              <w:pStyle w:val="14"/>
            </w:pPr>
            <w:r>
              <w:t>支撑软件开发服务</w:t>
            </w:r>
          </w:p>
        </w:tc>
        <w:tc>
          <w:tcPr>
            <w:tcW w:w="1134" w:type="dxa"/>
            <w:vAlign w:val="center"/>
          </w:tcPr>
          <w:p>
            <w:pPr>
              <w:pStyle w:val="14"/>
            </w:pPr>
            <w:r>
              <w:t>C020102</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130.55</w:t>
            </w:r>
          </w:p>
        </w:tc>
        <w:tc>
          <w:tcPr>
            <w:tcW w:w="1064" w:type="dxa"/>
            <w:vAlign w:val="center"/>
          </w:tcPr>
          <w:p>
            <w:pPr>
              <w:pStyle w:val="13"/>
            </w:pPr>
            <w:r>
              <w:t>130.55</w:t>
            </w:r>
          </w:p>
        </w:tc>
        <w:tc>
          <w:tcPr>
            <w:tcW w:w="1134" w:type="dxa"/>
            <w:vAlign w:val="center"/>
          </w:tcPr>
          <w:p>
            <w:pPr>
              <w:pStyle w:val="13"/>
            </w:pPr>
            <w:r>
              <w:t>130.55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信息化建设经费</w:t>
            </w:r>
          </w:p>
        </w:tc>
        <w:tc>
          <w:tcPr>
            <w:tcW w:w="964" w:type="dxa"/>
            <w:vAlign w:val="center"/>
          </w:tcPr>
          <w:p>
            <w:pPr>
              <w:pStyle w:val="13"/>
            </w:pPr>
            <w:r>
              <w:t>1731.00</w:t>
            </w:r>
          </w:p>
        </w:tc>
        <w:tc>
          <w:tcPr>
            <w:tcW w:w="1134" w:type="dxa"/>
            <w:vAlign w:val="center"/>
          </w:tcPr>
          <w:p>
            <w:pPr>
              <w:pStyle w:val="14"/>
            </w:pPr>
            <w:r>
              <w:t>支撑软件开发服务</w:t>
            </w:r>
          </w:p>
        </w:tc>
        <w:tc>
          <w:tcPr>
            <w:tcW w:w="1134" w:type="dxa"/>
            <w:vAlign w:val="center"/>
          </w:tcPr>
          <w:p>
            <w:pPr>
              <w:pStyle w:val="14"/>
            </w:pPr>
            <w:r>
              <w:t>C020102</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186.37</w:t>
            </w:r>
          </w:p>
        </w:tc>
        <w:tc>
          <w:tcPr>
            <w:tcW w:w="1064" w:type="dxa"/>
            <w:vAlign w:val="center"/>
          </w:tcPr>
          <w:p>
            <w:pPr>
              <w:pStyle w:val="13"/>
            </w:pPr>
            <w:r>
              <w:t>186.37</w:t>
            </w:r>
          </w:p>
        </w:tc>
        <w:tc>
          <w:tcPr>
            <w:tcW w:w="1134" w:type="dxa"/>
            <w:vAlign w:val="center"/>
          </w:tcPr>
          <w:p>
            <w:pPr>
              <w:pStyle w:val="13"/>
            </w:pPr>
            <w:r>
              <w:t>186.37</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信息化建设经费</w:t>
            </w:r>
          </w:p>
        </w:tc>
        <w:tc>
          <w:tcPr>
            <w:tcW w:w="964" w:type="dxa"/>
            <w:vAlign w:val="center"/>
          </w:tcPr>
          <w:p>
            <w:pPr>
              <w:pStyle w:val="13"/>
            </w:pPr>
            <w:r>
              <w:t>1731.00</w:t>
            </w:r>
          </w:p>
        </w:tc>
        <w:tc>
          <w:tcPr>
            <w:tcW w:w="1134" w:type="dxa"/>
            <w:vAlign w:val="center"/>
          </w:tcPr>
          <w:p>
            <w:pPr>
              <w:pStyle w:val="14"/>
            </w:pPr>
            <w:r>
              <w:t>支撑软件开发服务</w:t>
            </w:r>
          </w:p>
        </w:tc>
        <w:tc>
          <w:tcPr>
            <w:tcW w:w="1134" w:type="dxa"/>
            <w:vAlign w:val="center"/>
          </w:tcPr>
          <w:p>
            <w:pPr>
              <w:pStyle w:val="14"/>
            </w:pPr>
            <w:r>
              <w:t>C020102</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190.00</w:t>
            </w:r>
          </w:p>
        </w:tc>
        <w:tc>
          <w:tcPr>
            <w:tcW w:w="1064" w:type="dxa"/>
            <w:vAlign w:val="center"/>
          </w:tcPr>
          <w:p>
            <w:pPr>
              <w:pStyle w:val="13"/>
            </w:pPr>
            <w:r>
              <w:t>190.00</w:t>
            </w:r>
          </w:p>
        </w:tc>
        <w:tc>
          <w:tcPr>
            <w:tcW w:w="1134" w:type="dxa"/>
            <w:vAlign w:val="center"/>
          </w:tcPr>
          <w:p>
            <w:pPr>
              <w:pStyle w:val="13"/>
            </w:pPr>
            <w:r>
              <w:t>190.00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信息化建设经费</w:t>
            </w:r>
          </w:p>
        </w:tc>
        <w:tc>
          <w:tcPr>
            <w:tcW w:w="964" w:type="dxa"/>
            <w:vAlign w:val="center"/>
          </w:tcPr>
          <w:p>
            <w:pPr>
              <w:pStyle w:val="13"/>
            </w:pPr>
            <w:r>
              <w:t>1731.00</w:t>
            </w:r>
          </w:p>
        </w:tc>
        <w:tc>
          <w:tcPr>
            <w:tcW w:w="1134" w:type="dxa"/>
            <w:vAlign w:val="center"/>
          </w:tcPr>
          <w:p>
            <w:pPr>
              <w:pStyle w:val="14"/>
            </w:pPr>
            <w:r>
              <w:t>支撑软件开发服务</w:t>
            </w:r>
          </w:p>
        </w:tc>
        <w:tc>
          <w:tcPr>
            <w:tcW w:w="1134" w:type="dxa"/>
            <w:vAlign w:val="center"/>
          </w:tcPr>
          <w:p>
            <w:pPr>
              <w:pStyle w:val="14"/>
            </w:pPr>
            <w:r>
              <w:t>C020102</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110.00</w:t>
            </w:r>
          </w:p>
        </w:tc>
        <w:tc>
          <w:tcPr>
            <w:tcW w:w="1064" w:type="dxa"/>
            <w:vAlign w:val="center"/>
          </w:tcPr>
          <w:p>
            <w:pPr>
              <w:pStyle w:val="13"/>
            </w:pPr>
            <w:r>
              <w:t>110.00</w:t>
            </w:r>
          </w:p>
        </w:tc>
        <w:tc>
          <w:tcPr>
            <w:tcW w:w="1134" w:type="dxa"/>
            <w:vAlign w:val="center"/>
          </w:tcPr>
          <w:p>
            <w:pPr>
              <w:pStyle w:val="13"/>
            </w:pPr>
            <w:r>
              <w:t>110.00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信息化建设经费</w:t>
            </w:r>
          </w:p>
        </w:tc>
        <w:tc>
          <w:tcPr>
            <w:tcW w:w="964" w:type="dxa"/>
            <w:vAlign w:val="center"/>
          </w:tcPr>
          <w:p>
            <w:pPr>
              <w:pStyle w:val="13"/>
            </w:pPr>
            <w:r>
              <w:t>1731.00</w:t>
            </w:r>
          </w:p>
        </w:tc>
        <w:tc>
          <w:tcPr>
            <w:tcW w:w="1134" w:type="dxa"/>
            <w:vAlign w:val="center"/>
          </w:tcPr>
          <w:p>
            <w:pPr>
              <w:pStyle w:val="14"/>
            </w:pPr>
            <w:r>
              <w:t>支撑软件开发服务</w:t>
            </w:r>
          </w:p>
        </w:tc>
        <w:tc>
          <w:tcPr>
            <w:tcW w:w="1134" w:type="dxa"/>
            <w:vAlign w:val="center"/>
          </w:tcPr>
          <w:p>
            <w:pPr>
              <w:pStyle w:val="14"/>
            </w:pPr>
            <w:r>
              <w:t>C020102</w:t>
            </w:r>
          </w:p>
        </w:tc>
        <w:tc>
          <w:tcPr>
            <w:tcW w:w="709" w:type="dxa"/>
            <w:vAlign w:val="center"/>
          </w:tcPr>
          <w:p>
            <w:pPr>
              <w:pStyle w:val="15"/>
            </w:pPr>
            <w:r>
              <w:t>套</w:t>
            </w:r>
          </w:p>
        </w:tc>
        <w:tc>
          <w:tcPr>
            <w:tcW w:w="850" w:type="dxa"/>
            <w:vAlign w:val="center"/>
          </w:tcPr>
          <w:p>
            <w:pPr>
              <w:pStyle w:val="13"/>
            </w:pPr>
            <w:r>
              <w:t>1</w:t>
            </w:r>
          </w:p>
        </w:tc>
        <w:tc>
          <w:tcPr>
            <w:tcW w:w="850" w:type="dxa"/>
            <w:vAlign w:val="center"/>
          </w:tcPr>
          <w:p>
            <w:pPr>
              <w:pStyle w:val="13"/>
            </w:pPr>
            <w:r>
              <w:t>78.00</w:t>
            </w:r>
          </w:p>
        </w:tc>
        <w:tc>
          <w:tcPr>
            <w:tcW w:w="1064" w:type="dxa"/>
            <w:vAlign w:val="center"/>
          </w:tcPr>
          <w:p>
            <w:pPr>
              <w:pStyle w:val="13"/>
            </w:pPr>
            <w:r>
              <w:t>78.00</w:t>
            </w:r>
          </w:p>
        </w:tc>
        <w:tc>
          <w:tcPr>
            <w:tcW w:w="1134" w:type="dxa"/>
            <w:vAlign w:val="center"/>
          </w:tcPr>
          <w:p>
            <w:pPr>
              <w:pStyle w:val="13"/>
            </w:pPr>
            <w:r>
              <w:t>78.00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信息化建设经费</w:t>
            </w:r>
          </w:p>
        </w:tc>
        <w:tc>
          <w:tcPr>
            <w:tcW w:w="964" w:type="dxa"/>
            <w:vAlign w:val="center"/>
          </w:tcPr>
          <w:p>
            <w:pPr>
              <w:pStyle w:val="13"/>
            </w:pPr>
            <w:r>
              <w:t>1731.00</w:t>
            </w:r>
          </w:p>
        </w:tc>
        <w:tc>
          <w:tcPr>
            <w:tcW w:w="1134" w:type="dxa"/>
            <w:vAlign w:val="center"/>
          </w:tcPr>
          <w:p>
            <w:pPr>
              <w:pStyle w:val="14"/>
            </w:pPr>
            <w:r>
              <w:t>安全运维服务</w:t>
            </w:r>
          </w:p>
        </w:tc>
        <w:tc>
          <w:tcPr>
            <w:tcW w:w="1134" w:type="dxa"/>
            <w:vAlign w:val="center"/>
          </w:tcPr>
          <w:p>
            <w:pPr>
              <w:pStyle w:val="14"/>
            </w:pPr>
            <w:r>
              <w:t>C020604</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200.00</w:t>
            </w:r>
          </w:p>
        </w:tc>
        <w:tc>
          <w:tcPr>
            <w:tcW w:w="1064" w:type="dxa"/>
            <w:vAlign w:val="center"/>
          </w:tcPr>
          <w:p>
            <w:pPr>
              <w:pStyle w:val="13"/>
            </w:pPr>
            <w:r>
              <w:t>200.00</w:t>
            </w:r>
          </w:p>
        </w:tc>
        <w:tc>
          <w:tcPr>
            <w:tcW w:w="1134" w:type="dxa"/>
            <w:vAlign w:val="center"/>
          </w:tcPr>
          <w:p>
            <w:pPr>
              <w:pStyle w:val="13"/>
            </w:pPr>
            <w:r>
              <w:t>200.00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信息系统整合运维经费</w:t>
            </w:r>
          </w:p>
        </w:tc>
        <w:tc>
          <w:tcPr>
            <w:tcW w:w="964" w:type="dxa"/>
            <w:vAlign w:val="center"/>
          </w:tcPr>
          <w:p>
            <w:pPr>
              <w:pStyle w:val="13"/>
            </w:pPr>
            <w:r>
              <w:t>1466.00</w:t>
            </w:r>
          </w:p>
        </w:tc>
        <w:tc>
          <w:tcPr>
            <w:tcW w:w="1134" w:type="dxa"/>
            <w:vAlign w:val="center"/>
          </w:tcPr>
          <w:p>
            <w:pPr>
              <w:pStyle w:val="14"/>
            </w:pPr>
            <w:r>
              <w:t>支撑软件开发服务</w:t>
            </w:r>
          </w:p>
        </w:tc>
        <w:tc>
          <w:tcPr>
            <w:tcW w:w="1134" w:type="dxa"/>
            <w:vAlign w:val="center"/>
          </w:tcPr>
          <w:p>
            <w:pPr>
              <w:pStyle w:val="14"/>
            </w:pPr>
            <w:r>
              <w:t>C020102</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63.00</w:t>
            </w:r>
          </w:p>
        </w:tc>
        <w:tc>
          <w:tcPr>
            <w:tcW w:w="1064" w:type="dxa"/>
            <w:vAlign w:val="center"/>
          </w:tcPr>
          <w:p>
            <w:pPr>
              <w:pStyle w:val="13"/>
            </w:pPr>
            <w:r>
              <w:t>63.00</w:t>
            </w:r>
          </w:p>
        </w:tc>
        <w:tc>
          <w:tcPr>
            <w:tcW w:w="1134" w:type="dxa"/>
            <w:vAlign w:val="center"/>
          </w:tcPr>
          <w:p>
            <w:pPr>
              <w:pStyle w:val="13"/>
            </w:pPr>
            <w:r>
              <w:t>63.00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信息系统整合运维经费</w:t>
            </w:r>
          </w:p>
        </w:tc>
        <w:tc>
          <w:tcPr>
            <w:tcW w:w="964" w:type="dxa"/>
            <w:vAlign w:val="center"/>
          </w:tcPr>
          <w:p>
            <w:pPr>
              <w:pStyle w:val="13"/>
            </w:pPr>
            <w:r>
              <w:t>1466.00</w:t>
            </w:r>
          </w:p>
        </w:tc>
        <w:tc>
          <w:tcPr>
            <w:tcW w:w="1134" w:type="dxa"/>
            <w:vAlign w:val="center"/>
          </w:tcPr>
          <w:p>
            <w:pPr>
              <w:pStyle w:val="14"/>
            </w:pPr>
            <w:r>
              <w:t>基础电信服务</w:t>
            </w:r>
          </w:p>
        </w:tc>
        <w:tc>
          <w:tcPr>
            <w:tcW w:w="1134" w:type="dxa"/>
            <w:vAlign w:val="center"/>
          </w:tcPr>
          <w:p>
            <w:pPr>
              <w:pStyle w:val="14"/>
            </w:pPr>
            <w:r>
              <w:t>C030101</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350.00</w:t>
            </w:r>
          </w:p>
        </w:tc>
        <w:tc>
          <w:tcPr>
            <w:tcW w:w="1064" w:type="dxa"/>
            <w:vAlign w:val="center"/>
          </w:tcPr>
          <w:p>
            <w:pPr>
              <w:pStyle w:val="13"/>
            </w:pPr>
            <w:r>
              <w:t>350.00</w:t>
            </w:r>
          </w:p>
        </w:tc>
        <w:tc>
          <w:tcPr>
            <w:tcW w:w="1134" w:type="dxa"/>
            <w:vAlign w:val="center"/>
          </w:tcPr>
          <w:p>
            <w:pPr>
              <w:pStyle w:val="13"/>
            </w:pPr>
            <w:r>
              <w:t>350.00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信息系统整合运维经费</w:t>
            </w:r>
          </w:p>
        </w:tc>
        <w:tc>
          <w:tcPr>
            <w:tcW w:w="964" w:type="dxa"/>
            <w:vAlign w:val="center"/>
          </w:tcPr>
          <w:p>
            <w:pPr>
              <w:pStyle w:val="13"/>
            </w:pPr>
            <w:r>
              <w:t>1466.00</w:t>
            </w:r>
          </w:p>
        </w:tc>
        <w:tc>
          <w:tcPr>
            <w:tcW w:w="1134" w:type="dxa"/>
            <w:vAlign w:val="center"/>
          </w:tcPr>
          <w:p>
            <w:pPr>
              <w:pStyle w:val="14"/>
            </w:pPr>
            <w:r>
              <w:t>基础电信服务</w:t>
            </w:r>
          </w:p>
        </w:tc>
        <w:tc>
          <w:tcPr>
            <w:tcW w:w="1134" w:type="dxa"/>
            <w:vAlign w:val="center"/>
          </w:tcPr>
          <w:p>
            <w:pPr>
              <w:pStyle w:val="14"/>
            </w:pPr>
            <w:r>
              <w:t>C030101</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195.00</w:t>
            </w:r>
          </w:p>
        </w:tc>
        <w:tc>
          <w:tcPr>
            <w:tcW w:w="1064" w:type="dxa"/>
            <w:vAlign w:val="center"/>
          </w:tcPr>
          <w:p>
            <w:pPr>
              <w:pStyle w:val="13"/>
            </w:pPr>
            <w:r>
              <w:t>195.00</w:t>
            </w:r>
          </w:p>
        </w:tc>
        <w:tc>
          <w:tcPr>
            <w:tcW w:w="1134" w:type="dxa"/>
            <w:vAlign w:val="center"/>
          </w:tcPr>
          <w:p>
            <w:pPr>
              <w:pStyle w:val="13"/>
            </w:pPr>
            <w:r>
              <w:t>195.00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信息系统整合运维经费</w:t>
            </w:r>
          </w:p>
        </w:tc>
        <w:tc>
          <w:tcPr>
            <w:tcW w:w="964" w:type="dxa"/>
            <w:vAlign w:val="center"/>
          </w:tcPr>
          <w:p>
            <w:pPr>
              <w:pStyle w:val="13"/>
            </w:pPr>
            <w:r>
              <w:t>1466.00</w:t>
            </w:r>
          </w:p>
        </w:tc>
        <w:tc>
          <w:tcPr>
            <w:tcW w:w="1134" w:type="dxa"/>
            <w:vAlign w:val="center"/>
          </w:tcPr>
          <w:p>
            <w:pPr>
              <w:pStyle w:val="14"/>
            </w:pPr>
            <w:r>
              <w:t>基础电信服务</w:t>
            </w:r>
          </w:p>
        </w:tc>
        <w:tc>
          <w:tcPr>
            <w:tcW w:w="1134" w:type="dxa"/>
            <w:vAlign w:val="center"/>
          </w:tcPr>
          <w:p>
            <w:pPr>
              <w:pStyle w:val="14"/>
            </w:pPr>
            <w:r>
              <w:t>C030101</w:t>
            </w:r>
          </w:p>
        </w:tc>
        <w:tc>
          <w:tcPr>
            <w:tcW w:w="709" w:type="dxa"/>
            <w:vAlign w:val="center"/>
          </w:tcPr>
          <w:p>
            <w:pPr>
              <w:pStyle w:val="15"/>
            </w:pPr>
            <w:r>
              <w:t>项</w:t>
            </w:r>
          </w:p>
        </w:tc>
        <w:tc>
          <w:tcPr>
            <w:tcW w:w="850" w:type="dxa"/>
            <w:vAlign w:val="center"/>
          </w:tcPr>
          <w:p>
            <w:pPr>
              <w:pStyle w:val="13"/>
            </w:pPr>
            <w:r>
              <w:t>1</w:t>
            </w:r>
          </w:p>
        </w:tc>
        <w:tc>
          <w:tcPr>
            <w:tcW w:w="850" w:type="dxa"/>
            <w:vAlign w:val="center"/>
          </w:tcPr>
          <w:p>
            <w:pPr>
              <w:pStyle w:val="13"/>
            </w:pPr>
            <w:r>
              <w:t>77.00</w:t>
            </w:r>
          </w:p>
        </w:tc>
        <w:tc>
          <w:tcPr>
            <w:tcW w:w="1064" w:type="dxa"/>
            <w:vAlign w:val="center"/>
          </w:tcPr>
          <w:p>
            <w:pPr>
              <w:pStyle w:val="13"/>
            </w:pPr>
            <w:r>
              <w:t>77.00</w:t>
            </w:r>
          </w:p>
        </w:tc>
        <w:tc>
          <w:tcPr>
            <w:tcW w:w="1134" w:type="dxa"/>
            <w:vAlign w:val="center"/>
          </w:tcPr>
          <w:p>
            <w:pPr>
              <w:pStyle w:val="13"/>
            </w:pPr>
            <w:r>
              <w:t>77.00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河北省特种设备技术检查中心小计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123.20</w:t>
            </w:r>
          </w:p>
        </w:tc>
        <w:tc>
          <w:tcPr>
            <w:tcW w:w="1134" w:type="dxa"/>
            <w:vAlign w:val="center"/>
          </w:tcPr>
          <w:p>
            <w:pPr>
              <w:pStyle w:val="17"/>
            </w:pPr>
            <w:r>
              <w:t>123.20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p>
        </w:tc>
        <w:tc>
          <w:tcPr>
            <w:tcW w:w="992" w:type="dxa"/>
            <w:vAlign w:val="center"/>
          </w:tcPr>
          <w:p>
            <w:pPr>
              <w:pStyle w:val="17"/>
            </w:pPr>
          </w:p>
        </w:tc>
        <w:tc>
          <w:tcPr>
            <w:tcW w:w="992" w:type="dxa"/>
            <w:vAlign w:val="center"/>
          </w:tcPr>
          <w:p>
            <w:pPr>
              <w:pStyle w:val="17"/>
            </w:pPr>
          </w:p>
        </w:tc>
        <w:tc>
          <w:tcPr>
            <w:tcW w:w="1092" w:type="dxa"/>
            <w:vAlign w:val="center"/>
          </w:tcPr>
          <w:p>
            <w:pPr>
              <w:pStyle w:val="17"/>
            </w:pPr>
            <w:r>
              <w:t>123.20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182.00</w:t>
            </w:r>
          </w:p>
        </w:tc>
        <w:tc>
          <w:tcPr>
            <w:tcW w:w="1134" w:type="dxa"/>
            <w:vAlign w:val="center"/>
          </w:tcPr>
          <w:p>
            <w:pPr>
              <w:pStyle w:val="14"/>
            </w:pPr>
            <w:r>
              <w:t>台式计算机</w:t>
            </w:r>
          </w:p>
        </w:tc>
        <w:tc>
          <w:tcPr>
            <w:tcW w:w="1134" w:type="dxa"/>
            <w:vAlign w:val="center"/>
          </w:tcPr>
          <w:p>
            <w:pPr>
              <w:pStyle w:val="14"/>
            </w:pPr>
            <w:r>
              <w:t>A02010104</w:t>
            </w:r>
          </w:p>
        </w:tc>
        <w:tc>
          <w:tcPr>
            <w:tcW w:w="709" w:type="dxa"/>
            <w:vAlign w:val="center"/>
          </w:tcPr>
          <w:p>
            <w:pPr>
              <w:pStyle w:val="15"/>
            </w:pPr>
            <w:r>
              <w:t>台</w:t>
            </w:r>
          </w:p>
        </w:tc>
        <w:tc>
          <w:tcPr>
            <w:tcW w:w="850" w:type="dxa"/>
            <w:vAlign w:val="center"/>
          </w:tcPr>
          <w:p>
            <w:pPr>
              <w:pStyle w:val="13"/>
            </w:pPr>
            <w:r>
              <w:t>2</w:t>
            </w:r>
          </w:p>
        </w:tc>
        <w:tc>
          <w:tcPr>
            <w:tcW w:w="850" w:type="dxa"/>
            <w:vAlign w:val="center"/>
          </w:tcPr>
          <w:p>
            <w:pPr>
              <w:pStyle w:val="13"/>
            </w:pPr>
            <w:r>
              <w:t>0.60</w:t>
            </w:r>
          </w:p>
        </w:tc>
        <w:tc>
          <w:tcPr>
            <w:tcW w:w="1064" w:type="dxa"/>
            <w:vAlign w:val="center"/>
          </w:tcPr>
          <w:p>
            <w:pPr>
              <w:pStyle w:val="13"/>
            </w:pPr>
            <w:r>
              <w:t>1.20</w:t>
            </w:r>
          </w:p>
        </w:tc>
        <w:tc>
          <w:tcPr>
            <w:tcW w:w="1134" w:type="dxa"/>
            <w:vAlign w:val="center"/>
          </w:tcPr>
          <w:p>
            <w:pPr>
              <w:pStyle w:val="13"/>
            </w:pPr>
            <w:r>
              <w:t>1.20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182.00</w:t>
            </w:r>
          </w:p>
        </w:tc>
        <w:tc>
          <w:tcPr>
            <w:tcW w:w="1134" w:type="dxa"/>
            <w:vAlign w:val="center"/>
          </w:tcPr>
          <w:p>
            <w:pPr>
              <w:pStyle w:val="14"/>
            </w:pPr>
            <w:r>
              <w:t>空调机</w:t>
            </w:r>
          </w:p>
        </w:tc>
        <w:tc>
          <w:tcPr>
            <w:tcW w:w="1134" w:type="dxa"/>
            <w:vAlign w:val="center"/>
          </w:tcPr>
          <w:p>
            <w:pPr>
              <w:pStyle w:val="14"/>
            </w:pPr>
            <w:r>
              <w:t>A0206180203</w:t>
            </w:r>
          </w:p>
        </w:tc>
        <w:tc>
          <w:tcPr>
            <w:tcW w:w="709" w:type="dxa"/>
            <w:vAlign w:val="center"/>
          </w:tcPr>
          <w:p>
            <w:pPr>
              <w:pStyle w:val="15"/>
            </w:pPr>
            <w:r>
              <w:t>台</w:t>
            </w:r>
          </w:p>
        </w:tc>
        <w:tc>
          <w:tcPr>
            <w:tcW w:w="850" w:type="dxa"/>
            <w:vAlign w:val="center"/>
          </w:tcPr>
          <w:p>
            <w:pPr>
              <w:pStyle w:val="13"/>
            </w:pPr>
            <w:r>
              <w:t>5</w:t>
            </w:r>
          </w:p>
        </w:tc>
        <w:tc>
          <w:tcPr>
            <w:tcW w:w="850" w:type="dxa"/>
            <w:vAlign w:val="center"/>
          </w:tcPr>
          <w:p>
            <w:pPr>
              <w:pStyle w:val="13"/>
            </w:pPr>
            <w:r>
              <w:t>0.25</w:t>
            </w:r>
          </w:p>
        </w:tc>
        <w:tc>
          <w:tcPr>
            <w:tcW w:w="1064" w:type="dxa"/>
            <w:vAlign w:val="center"/>
          </w:tcPr>
          <w:p>
            <w:pPr>
              <w:pStyle w:val="13"/>
            </w:pPr>
            <w:r>
              <w:t>1.25</w:t>
            </w:r>
          </w:p>
        </w:tc>
        <w:tc>
          <w:tcPr>
            <w:tcW w:w="1134" w:type="dxa"/>
            <w:vAlign w:val="center"/>
          </w:tcPr>
          <w:p>
            <w:pPr>
              <w:pStyle w:val="13"/>
            </w:pPr>
            <w:r>
              <w:t>1.25</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182.00</w:t>
            </w:r>
          </w:p>
        </w:tc>
        <w:tc>
          <w:tcPr>
            <w:tcW w:w="1134" w:type="dxa"/>
            <w:vAlign w:val="center"/>
          </w:tcPr>
          <w:p>
            <w:pPr>
              <w:pStyle w:val="14"/>
            </w:pPr>
            <w:r>
              <w:t>木制台、桌类</w:t>
            </w:r>
          </w:p>
        </w:tc>
        <w:tc>
          <w:tcPr>
            <w:tcW w:w="1134" w:type="dxa"/>
            <w:vAlign w:val="center"/>
          </w:tcPr>
          <w:p>
            <w:pPr>
              <w:pStyle w:val="14"/>
            </w:pPr>
            <w:r>
              <w:t>A060205</w:t>
            </w:r>
          </w:p>
        </w:tc>
        <w:tc>
          <w:tcPr>
            <w:tcW w:w="709" w:type="dxa"/>
            <w:vAlign w:val="center"/>
          </w:tcPr>
          <w:p>
            <w:pPr>
              <w:pStyle w:val="15"/>
            </w:pPr>
            <w:r>
              <w:t>张</w:t>
            </w:r>
          </w:p>
        </w:tc>
        <w:tc>
          <w:tcPr>
            <w:tcW w:w="850" w:type="dxa"/>
            <w:vAlign w:val="center"/>
          </w:tcPr>
          <w:p>
            <w:pPr>
              <w:pStyle w:val="13"/>
            </w:pPr>
            <w:r>
              <w:t>1</w:t>
            </w:r>
          </w:p>
        </w:tc>
        <w:tc>
          <w:tcPr>
            <w:tcW w:w="850" w:type="dxa"/>
            <w:vAlign w:val="center"/>
          </w:tcPr>
          <w:p>
            <w:pPr>
              <w:pStyle w:val="13"/>
            </w:pPr>
            <w:r>
              <w:t>0.36</w:t>
            </w:r>
          </w:p>
        </w:tc>
        <w:tc>
          <w:tcPr>
            <w:tcW w:w="1064" w:type="dxa"/>
            <w:vAlign w:val="center"/>
          </w:tcPr>
          <w:p>
            <w:pPr>
              <w:pStyle w:val="13"/>
            </w:pPr>
            <w:r>
              <w:t>0.36</w:t>
            </w:r>
          </w:p>
        </w:tc>
        <w:tc>
          <w:tcPr>
            <w:tcW w:w="1134" w:type="dxa"/>
            <w:vAlign w:val="center"/>
          </w:tcPr>
          <w:p>
            <w:pPr>
              <w:pStyle w:val="13"/>
            </w:pPr>
            <w:r>
              <w:t>0.36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182.00</w:t>
            </w:r>
          </w:p>
        </w:tc>
        <w:tc>
          <w:tcPr>
            <w:tcW w:w="1134" w:type="dxa"/>
            <w:vAlign w:val="center"/>
          </w:tcPr>
          <w:p>
            <w:pPr>
              <w:pStyle w:val="14"/>
            </w:pPr>
            <w:r>
              <w:t>木制台、桌类</w:t>
            </w:r>
          </w:p>
        </w:tc>
        <w:tc>
          <w:tcPr>
            <w:tcW w:w="1134" w:type="dxa"/>
            <w:vAlign w:val="center"/>
          </w:tcPr>
          <w:p>
            <w:pPr>
              <w:pStyle w:val="14"/>
            </w:pPr>
            <w:r>
              <w:t>A060205</w:t>
            </w:r>
          </w:p>
        </w:tc>
        <w:tc>
          <w:tcPr>
            <w:tcW w:w="709" w:type="dxa"/>
            <w:vAlign w:val="center"/>
          </w:tcPr>
          <w:p>
            <w:pPr>
              <w:pStyle w:val="15"/>
            </w:pPr>
            <w:r>
              <w:t>张</w:t>
            </w:r>
          </w:p>
        </w:tc>
        <w:tc>
          <w:tcPr>
            <w:tcW w:w="850" w:type="dxa"/>
            <w:vAlign w:val="center"/>
          </w:tcPr>
          <w:p>
            <w:pPr>
              <w:pStyle w:val="13"/>
            </w:pPr>
            <w:r>
              <w:t>1</w:t>
            </w:r>
          </w:p>
        </w:tc>
        <w:tc>
          <w:tcPr>
            <w:tcW w:w="850" w:type="dxa"/>
            <w:vAlign w:val="center"/>
          </w:tcPr>
          <w:p>
            <w:pPr>
              <w:pStyle w:val="13"/>
            </w:pPr>
            <w:r>
              <w:t>0.33</w:t>
            </w:r>
          </w:p>
        </w:tc>
        <w:tc>
          <w:tcPr>
            <w:tcW w:w="1064" w:type="dxa"/>
            <w:vAlign w:val="center"/>
          </w:tcPr>
          <w:p>
            <w:pPr>
              <w:pStyle w:val="13"/>
            </w:pPr>
            <w:r>
              <w:t>0.33</w:t>
            </w:r>
          </w:p>
        </w:tc>
        <w:tc>
          <w:tcPr>
            <w:tcW w:w="1134" w:type="dxa"/>
            <w:vAlign w:val="center"/>
          </w:tcPr>
          <w:p>
            <w:pPr>
              <w:pStyle w:val="13"/>
            </w:pPr>
            <w:r>
              <w:t>0.33</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182.00</w:t>
            </w:r>
          </w:p>
        </w:tc>
        <w:tc>
          <w:tcPr>
            <w:tcW w:w="1134" w:type="dxa"/>
            <w:vAlign w:val="center"/>
          </w:tcPr>
          <w:p>
            <w:pPr>
              <w:pStyle w:val="14"/>
            </w:pPr>
            <w:r>
              <w:t>木制台、桌类</w:t>
            </w:r>
          </w:p>
        </w:tc>
        <w:tc>
          <w:tcPr>
            <w:tcW w:w="1134" w:type="dxa"/>
            <w:vAlign w:val="center"/>
          </w:tcPr>
          <w:p>
            <w:pPr>
              <w:pStyle w:val="14"/>
            </w:pPr>
            <w:r>
              <w:t>A060205</w:t>
            </w:r>
          </w:p>
        </w:tc>
        <w:tc>
          <w:tcPr>
            <w:tcW w:w="709" w:type="dxa"/>
            <w:vAlign w:val="center"/>
          </w:tcPr>
          <w:p>
            <w:pPr>
              <w:pStyle w:val="15"/>
            </w:pPr>
            <w:r>
              <w:t>张</w:t>
            </w:r>
          </w:p>
        </w:tc>
        <w:tc>
          <w:tcPr>
            <w:tcW w:w="850" w:type="dxa"/>
            <w:vAlign w:val="center"/>
          </w:tcPr>
          <w:p>
            <w:pPr>
              <w:pStyle w:val="13"/>
            </w:pPr>
            <w:r>
              <w:t>1</w:t>
            </w:r>
          </w:p>
        </w:tc>
        <w:tc>
          <w:tcPr>
            <w:tcW w:w="850" w:type="dxa"/>
            <w:vAlign w:val="center"/>
          </w:tcPr>
          <w:p>
            <w:pPr>
              <w:pStyle w:val="13"/>
            </w:pPr>
            <w:r>
              <w:t>0.40</w:t>
            </w:r>
          </w:p>
        </w:tc>
        <w:tc>
          <w:tcPr>
            <w:tcW w:w="1064" w:type="dxa"/>
            <w:vAlign w:val="center"/>
          </w:tcPr>
          <w:p>
            <w:pPr>
              <w:pStyle w:val="13"/>
            </w:pPr>
            <w:r>
              <w:t>0.40</w:t>
            </w:r>
          </w:p>
        </w:tc>
        <w:tc>
          <w:tcPr>
            <w:tcW w:w="1134" w:type="dxa"/>
            <w:vAlign w:val="center"/>
          </w:tcPr>
          <w:p>
            <w:pPr>
              <w:pStyle w:val="13"/>
            </w:pPr>
            <w:r>
              <w:t>0.40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182.00</w:t>
            </w:r>
          </w:p>
        </w:tc>
        <w:tc>
          <w:tcPr>
            <w:tcW w:w="1134" w:type="dxa"/>
            <w:vAlign w:val="center"/>
          </w:tcPr>
          <w:p>
            <w:pPr>
              <w:pStyle w:val="14"/>
            </w:pPr>
            <w:r>
              <w:t>木制台、桌类</w:t>
            </w:r>
          </w:p>
        </w:tc>
        <w:tc>
          <w:tcPr>
            <w:tcW w:w="1134" w:type="dxa"/>
            <w:vAlign w:val="center"/>
          </w:tcPr>
          <w:p>
            <w:pPr>
              <w:pStyle w:val="14"/>
            </w:pPr>
            <w:r>
              <w:t>A060205</w:t>
            </w:r>
          </w:p>
        </w:tc>
        <w:tc>
          <w:tcPr>
            <w:tcW w:w="709" w:type="dxa"/>
            <w:vAlign w:val="center"/>
          </w:tcPr>
          <w:p>
            <w:pPr>
              <w:pStyle w:val="15"/>
            </w:pPr>
            <w:r>
              <w:t>张</w:t>
            </w:r>
          </w:p>
        </w:tc>
        <w:tc>
          <w:tcPr>
            <w:tcW w:w="850" w:type="dxa"/>
            <w:vAlign w:val="center"/>
          </w:tcPr>
          <w:p>
            <w:pPr>
              <w:pStyle w:val="13"/>
            </w:pPr>
            <w:r>
              <w:t>30</w:t>
            </w:r>
          </w:p>
        </w:tc>
        <w:tc>
          <w:tcPr>
            <w:tcW w:w="850" w:type="dxa"/>
            <w:vAlign w:val="center"/>
          </w:tcPr>
          <w:p>
            <w:pPr>
              <w:pStyle w:val="13"/>
            </w:pPr>
            <w:r>
              <w:t>0.17</w:t>
            </w:r>
          </w:p>
        </w:tc>
        <w:tc>
          <w:tcPr>
            <w:tcW w:w="1064" w:type="dxa"/>
            <w:vAlign w:val="center"/>
          </w:tcPr>
          <w:p>
            <w:pPr>
              <w:pStyle w:val="13"/>
            </w:pPr>
            <w:r>
              <w:t>5.10</w:t>
            </w:r>
          </w:p>
        </w:tc>
        <w:tc>
          <w:tcPr>
            <w:tcW w:w="1134" w:type="dxa"/>
            <w:vAlign w:val="center"/>
          </w:tcPr>
          <w:p>
            <w:pPr>
              <w:pStyle w:val="13"/>
            </w:pPr>
            <w:r>
              <w:t>5.10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182.00</w:t>
            </w:r>
          </w:p>
        </w:tc>
        <w:tc>
          <w:tcPr>
            <w:tcW w:w="1134" w:type="dxa"/>
            <w:vAlign w:val="center"/>
          </w:tcPr>
          <w:p>
            <w:pPr>
              <w:pStyle w:val="14"/>
            </w:pPr>
            <w:r>
              <w:t>木制台、桌类</w:t>
            </w:r>
          </w:p>
        </w:tc>
        <w:tc>
          <w:tcPr>
            <w:tcW w:w="1134" w:type="dxa"/>
            <w:vAlign w:val="center"/>
          </w:tcPr>
          <w:p>
            <w:pPr>
              <w:pStyle w:val="14"/>
            </w:pPr>
            <w:r>
              <w:t>A060205</w:t>
            </w:r>
          </w:p>
        </w:tc>
        <w:tc>
          <w:tcPr>
            <w:tcW w:w="709" w:type="dxa"/>
            <w:vAlign w:val="center"/>
          </w:tcPr>
          <w:p>
            <w:pPr>
              <w:pStyle w:val="15"/>
            </w:pPr>
            <w:r>
              <w:t>张</w:t>
            </w:r>
          </w:p>
        </w:tc>
        <w:tc>
          <w:tcPr>
            <w:tcW w:w="850" w:type="dxa"/>
            <w:vAlign w:val="center"/>
          </w:tcPr>
          <w:p>
            <w:pPr>
              <w:pStyle w:val="13"/>
            </w:pPr>
            <w:r>
              <w:t>4</w:t>
            </w:r>
          </w:p>
        </w:tc>
        <w:tc>
          <w:tcPr>
            <w:tcW w:w="850" w:type="dxa"/>
            <w:vAlign w:val="center"/>
          </w:tcPr>
          <w:p>
            <w:pPr>
              <w:pStyle w:val="13"/>
            </w:pPr>
            <w:r>
              <w:t>0.20</w:t>
            </w:r>
          </w:p>
        </w:tc>
        <w:tc>
          <w:tcPr>
            <w:tcW w:w="1064" w:type="dxa"/>
            <w:vAlign w:val="center"/>
          </w:tcPr>
          <w:p>
            <w:pPr>
              <w:pStyle w:val="13"/>
            </w:pPr>
            <w:r>
              <w:t>0.80</w:t>
            </w:r>
          </w:p>
        </w:tc>
        <w:tc>
          <w:tcPr>
            <w:tcW w:w="1134" w:type="dxa"/>
            <w:vAlign w:val="center"/>
          </w:tcPr>
          <w:p>
            <w:pPr>
              <w:pStyle w:val="13"/>
            </w:pPr>
            <w:r>
              <w:t>0.80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182.00</w:t>
            </w:r>
          </w:p>
        </w:tc>
        <w:tc>
          <w:tcPr>
            <w:tcW w:w="1134" w:type="dxa"/>
            <w:vAlign w:val="center"/>
          </w:tcPr>
          <w:p>
            <w:pPr>
              <w:pStyle w:val="14"/>
            </w:pPr>
            <w:r>
              <w:t>木制台、桌类</w:t>
            </w:r>
          </w:p>
        </w:tc>
        <w:tc>
          <w:tcPr>
            <w:tcW w:w="1134" w:type="dxa"/>
            <w:vAlign w:val="center"/>
          </w:tcPr>
          <w:p>
            <w:pPr>
              <w:pStyle w:val="14"/>
            </w:pPr>
            <w:r>
              <w:t>A060205</w:t>
            </w:r>
          </w:p>
        </w:tc>
        <w:tc>
          <w:tcPr>
            <w:tcW w:w="709" w:type="dxa"/>
            <w:vAlign w:val="center"/>
          </w:tcPr>
          <w:p>
            <w:pPr>
              <w:pStyle w:val="15"/>
            </w:pPr>
            <w:r>
              <w:t>张</w:t>
            </w:r>
          </w:p>
        </w:tc>
        <w:tc>
          <w:tcPr>
            <w:tcW w:w="850" w:type="dxa"/>
            <w:vAlign w:val="center"/>
          </w:tcPr>
          <w:p>
            <w:pPr>
              <w:pStyle w:val="13"/>
            </w:pPr>
            <w:r>
              <w:t>1</w:t>
            </w:r>
          </w:p>
        </w:tc>
        <w:tc>
          <w:tcPr>
            <w:tcW w:w="850" w:type="dxa"/>
            <w:vAlign w:val="center"/>
          </w:tcPr>
          <w:p>
            <w:pPr>
              <w:pStyle w:val="13"/>
            </w:pPr>
            <w:r>
              <w:t>0.30</w:t>
            </w:r>
          </w:p>
        </w:tc>
        <w:tc>
          <w:tcPr>
            <w:tcW w:w="1064" w:type="dxa"/>
            <w:vAlign w:val="center"/>
          </w:tcPr>
          <w:p>
            <w:pPr>
              <w:pStyle w:val="13"/>
            </w:pPr>
            <w:r>
              <w:t>0.30</w:t>
            </w:r>
          </w:p>
        </w:tc>
        <w:tc>
          <w:tcPr>
            <w:tcW w:w="1134" w:type="dxa"/>
            <w:vAlign w:val="center"/>
          </w:tcPr>
          <w:p>
            <w:pPr>
              <w:pStyle w:val="13"/>
            </w:pPr>
            <w:r>
              <w:t>0.30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182.00</w:t>
            </w:r>
          </w:p>
        </w:tc>
        <w:tc>
          <w:tcPr>
            <w:tcW w:w="1134" w:type="dxa"/>
            <w:vAlign w:val="center"/>
          </w:tcPr>
          <w:p>
            <w:pPr>
              <w:pStyle w:val="14"/>
            </w:pPr>
            <w:r>
              <w:t>金属骨架为主的椅凳类</w:t>
            </w:r>
          </w:p>
        </w:tc>
        <w:tc>
          <w:tcPr>
            <w:tcW w:w="1134" w:type="dxa"/>
            <w:vAlign w:val="center"/>
          </w:tcPr>
          <w:p>
            <w:pPr>
              <w:pStyle w:val="14"/>
            </w:pPr>
            <w:r>
              <w:t>A060301</w:t>
            </w:r>
          </w:p>
        </w:tc>
        <w:tc>
          <w:tcPr>
            <w:tcW w:w="709" w:type="dxa"/>
            <w:vAlign w:val="center"/>
          </w:tcPr>
          <w:p>
            <w:pPr>
              <w:pStyle w:val="15"/>
            </w:pPr>
            <w:r>
              <w:t>把</w:t>
            </w:r>
          </w:p>
        </w:tc>
        <w:tc>
          <w:tcPr>
            <w:tcW w:w="850" w:type="dxa"/>
            <w:vAlign w:val="center"/>
          </w:tcPr>
          <w:p>
            <w:pPr>
              <w:pStyle w:val="13"/>
            </w:pPr>
            <w:r>
              <w:t>36</w:t>
            </w:r>
          </w:p>
        </w:tc>
        <w:tc>
          <w:tcPr>
            <w:tcW w:w="850" w:type="dxa"/>
            <w:vAlign w:val="center"/>
          </w:tcPr>
          <w:p>
            <w:pPr>
              <w:pStyle w:val="13"/>
            </w:pPr>
            <w:r>
              <w:t>0.08</w:t>
            </w:r>
          </w:p>
        </w:tc>
        <w:tc>
          <w:tcPr>
            <w:tcW w:w="1064" w:type="dxa"/>
            <w:vAlign w:val="center"/>
          </w:tcPr>
          <w:p>
            <w:pPr>
              <w:pStyle w:val="13"/>
            </w:pPr>
            <w:r>
              <w:t>2.88</w:t>
            </w:r>
          </w:p>
        </w:tc>
        <w:tc>
          <w:tcPr>
            <w:tcW w:w="1134" w:type="dxa"/>
            <w:vAlign w:val="center"/>
          </w:tcPr>
          <w:p>
            <w:pPr>
              <w:pStyle w:val="13"/>
            </w:pPr>
            <w:r>
              <w:t>2.88</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182.00</w:t>
            </w:r>
          </w:p>
        </w:tc>
        <w:tc>
          <w:tcPr>
            <w:tcW w:w="1134" w:type="dxa"/>
            <w:vAlign w:val="center"/>
          </w:tcPr>
          <w:p>
            <w:pPr>
              <w:pStyle w:val="14"/>
            </w:pPr>
            <w:r>
              <w:t>木骨架为主的椅凳类</w:t>
            </w:r>
          </w:p>
        </w:tc>
        <w:tc>
          <w:tcPr>
            <w:tcW w:w="1134" w:type="dxa"/>
            <w:vAlign w:val="center"/>
          </w:tcPr>
          <w:p>
            <w:pPr>
              <w:pStyle w:val="14"/>
            </w:pPr>
            <w:r>
              <w:t>A060302</w:t>
            </w:r>
          </w:p>
        </w:tc>
        <w:tc>
          <w:tcPr>
            <w:tcW w:w="709" w:type="dxa"/>
            <w:vAlign w:val="center"/>
          </w:tcPr>
          <w:p>
            <w:pPr>
              <w:pStyle w:val="15"/>
            </w:pPr>
            <w:r>
              <w:t>把</w:t>
            </w:r>
          </w:p>
        </w:tc>
        <w:tc>
          <w:tcPr>
            <w:tcW w:w="850" w:type="dxa"/>
            <w:vAlign w:val="center"/>
          </w:tcPr>
          <w:p>
            <w:pPr>
              <w:pStyle w:val="13"/>
            </w:pPr>
            <w:r>
              <w:t>8</w:t>
            </w:r>
          </w:p>
        </w:tc>
        <w:tc>
          <w:tcPr>
            <w:tcW w:w="850" w:type="dxa"/>
            <w:vAlign w:val="center"/>
          </w:tcPr>
          <w:p>
            <w:pPr>
              <w:pStyle w:val="13"/>
            </w:pPr>
            <w:r>
              <w:t>0.05</w:t>
            </w:r>
          </w:p>
        </w:tc>
        <w:tc>
          <w:tcPr>
            <w:tcW w:w="1064" w:type="dxa"/>
            <w:vAlign w:val="center"/>
          </w:tcPr>
          <w:p>
            <w:pPr>
              <w:pStyle w:val="13"/>
            </w:pPr>
            <w:r>
              <w:t>0.40</w:t>
            </w:r>
          </w:p>
        </w:tc>
        <w:tc>
          <w:tcPr>
            <w:tcW w:w="1134" w:type="dxa"/>
            <w:vAlign w:val="center"/>
          </w:tcPr>
          <w:p>
            <w:pPr>
              <w:pStyle w:val="13"/>
            </w:pPr>
            <w:r>
              <w:t>0.40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公用类项目</w:t>
            </w:r>
          </w:p>
        </w:tc>
        <w:tc>
          <w:tcPr>
            <w:tcW w:w="964" w:type="dxa"/>
            <w:vAlign w:val="center"/>
          </w:tcPr>
          <w:p>
            <w:pPr>
              <w:pStyle w:val="13"/>
            </w:pPr>
            <w:r>
              <w:t>182.00</w:t>
            </w:r>
          </w:p>
        </w:tc>
        <w:tc>
          <w:tcPr>
            <w:tcW w:w="1134" w:type="dxa"/>
            <w:vAlign w:val="center"/>
          </w:tcPr>
          <w:p>
            <w:pPr>
              <w:pStyle w:val="14"/>
            </w:pPr>
            <w:r>
              <w:t>木骨架为主的椅凳类</w:t>
            </w:r>
          </w:p>
        </w:tc>
        <w:tc>
          <w:tcPr>
            <w:tcW w:w="1134" w:type="dxa"/>
            <w:vAlign w:val="center"/>
          </w:tcPr>
          <w:p>
            <w:pPr>
              <w:pStyle w:val="14"/>
            </w:pPr>
            <w:r>
              <w:t>A060302</w:t>
            </w:r>
          </w:p>
        </w:tc>
        <w:tc>
          <w:tcPr>
            <w:tcW w:w="709" w:type="dxa"/>
            <w:vAlign w:val="center"/>
          </w:tcPr>
          <w:p>
            <w:pPr>
              <w:pStyle w:val="15"/>
            </w:pPr>
            <w:r>
              <w:t>把</w:t>
            </w:r>
          </w:p>
        </w:tc>
        <w:tc>
          <w:tcPr>
            <w:tcW w:w="850" w:type="dxa"/>
            <w:vAlign w:val="center"/>
          </w:tcPr>
          <w:p>
            <w:pPr>
              <w:pStyle w:val="13"/>
            </w:pPr>
            <w:r>
              <w:t>34</w:t>
            </w:r>
          </w:p>
        </w:tc>
        <w:tc>
          <w:tcPr>
            <w:tcW w:w="850" w:type="dxa"/>
            <w:vAlign w:val="center"/>
          </w:tcPr>
          <w:p>
            <w:pPr>
              <w:pStyle w:val="13"/>
            </w:pPr>
            <w:r>
              <w:t>0.03</w:t>
            </w:r>
          </w:p>
        </w:tc>
        <w:tc>
          <w:tcPr>
            <w:tcW w:w="1064" w:type="dxa"/>
            <w:vAlign w:val="center"/>
          </w:tcPr>
          <w:p>
            <w:pPr>
              <w:pStyle w:val="13"/>
            </w:pPr>
            <w:r>
              <w:t>1.02</w:t>
            </w:r>
          </w:p>
        </w:tc>
        <w:tc>
          <w:tcPr>
            <w:tcW w:w="1134" w:type="dxa"/>
            <w:vAlign w:val="center"/>
          </w:tcPr>
          <w:p>
            <w:pPr>
              <w:pStyle w:val="13"/>
            </w:pPr>
            <w:r>
              <w:t>1.02</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182.00</w:t>
            </w:r>
          </w:p>
        </w:tc>
        <w:tc>
          <w:tcPr>
            <w:tcW w:w="1134" w:type="dxa"/>
            <w:vAlign w:val="center"/>
          </w:tcPr>
          <w:p>
            <w:pPr>
              <w:pStyle w:val="14"/>
            </w:pPr>
            <w:r>
              <w:t>金属质柜类</w:t>
            </w:r>
          </w:p>
        </w:tc>
        <w:tc>
          <w:tcPr>
            <w:tcW w:w="1134" w:type="dxa"/>
            <w:vAlign w:val="center"/>
          </w:tcPr>
          <w:p>
            <w:pPr>
              <w:pStyle w:val="14"/>
            </w:pPr>
            <w:r>
              <w:t>A060503</w:t>
            </w:r>
          </w:p>
        </w:tc>
        <w:tc>
          <w:tcPr>
            <w:tcW w:w="709" w:type="dxa"/>
            <w:vAlign w:val="center"/>
          </w:tcPr>
          <w:p>
            <w:pPr>
              <w:pStyle w:val="15"/>
            </w:pPr>
            <w:r>
              <w:t>个</w:t>
            </w:r>
          </w:p>
        </w:tc>
        <w:tc>
          <w:tcPr>
            <w:tcW w:w="850" w:type="dxa"/>
            <w:vAlign w:val="center"/>
          </w:tcPr>
          <w:p>
            <w:pPr>
              <w:pStyle w:val="13"/>
            </w:pPr>
            <w:r>
              <w:t>6</w:t>
            </w:r>
          </w:p>
        </w:tc>
        <w:tc>
          <w:tcPr>
            <w:tcW w:w="850" w:type="dxa"/>
            <w:vAlign w:val="center"/>
          </w:tcPr>
          <w:p>
            <w:pPr>
              <w:pStyle w:val="13"/>
            </w:pPr>
            <w:r>
              <w:t>0.16</w:t>
            </w:r>
          </w:p>
        </w:tc>
        <w:tc>
          <w:tcPr>
            <w:tcW w:w="1064" w:type="dxa"/>
            <w:vAlign w:val="center"/>
          </w:tcPr>
          <w:p>
            <w:pPr>
              <w:pStyle w:val="13"/>
            </w:pPr>
            <w:r>
              <w:t>0.96</w:t>
            </w:r>
          </w:p>
        </w:tc>
        <w:tc>
          <w:tcPr>
            <w:tcW w:w="1134" w:type="dxa"/>
            <w:vAlign w:val="center"/>
          </w:tcPr>
          <w:p>
            <w:pPr>
              <w:pStyle w:val="13"/>
            </w:pPr>
            <w:r>
              <w:t>0.96</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182.00</w:t>
            </w:r>
          </w:p>
        </w:tc>
        <w:tc>
          <w:tcPr>
            <w:tcW w:w="1134" w:type="dxa"/>
            <w:vAlign w:val="center"/>
          </w:tcPr>
          <w:p>
            <w:pPr>
              <w:pStyle w:val="14"/>
            </w:pPr>
            <w:r>
              <w:t>一般会议服务</w:t>
            </w:r>
          </w:p>
        </w:tc>
        <w:tc>
          <w:tcPr>
            <w:tcW w:w="1134" w:type="dxa"/>
            <w:vAlign w:val="center"/>
          </w:tcPr>
          <w:p>
            <w:pPr>
              <w:pStyle w:val="14"/>
            </w:pPr>
            <w:r>
              <w:t>C060102</w:t>
            </w:r>
          </w:p>
        </w:tc>
        <w:tc>
          <w:tcPr>
            <w:tcW w:w="709" w:type="dxa"/>
            <w:vAlign w:val="center"/>
          </w:tcPr>
          <w:p>
            <w:pPr>
              <w:pStyle w:val="15"/>
            </w:pPr>
            <w:r>
              <w:t>次</w:t>
            </w:r>
          </w:p>
        </w:tc>
        <w:tc>
          <w:tcPr>
            <w:tcW w:w="850" w:type="dxa"/>
            <w:vAlign w:val="center"/>
          </w:tcPr>
          <w:p>
            <w:pPr>
              <w:pStyle w:val="13"/>
            </w:pPr>
            <w:r>
              <w:t>1</w:t>
            </w:r>
          </w:p>
        </w:tc>
        <w:tc>
          <w:tcPr>
            <w:tcW w:w="850" w:type="dxa"/>
            <w:vAlign w:val="center"/>
          </w:tcPr>
          <w:p>
            <w:pPr>
              <w:pStyle w:val="13"/>
            </w:pPr>
            <w:r>
              <w:t>2.00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182.00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2.00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冬奥会特种设备安全服务保障经费</w:t>
            </w:r>
          </w:p>
        </w:tc>
        <w:tc>
          <w:tcPr>
            <w:tcW w:w="964" w:type="dxa"/>
            <w:vAlign w:val="center"/>
          </w:tcPr>
          <w:p>
            <w:pPr>
              <w:pStyle w:val="13"/>
            </w:pPr>
            <w:r>
              <w:t>40.00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12.50</w:t>
            </w:r>
          </w:p>
        </w:tc>
        <w:tc>
          <w:tcPr>
            <w:tcW w:w="1064" w:type="dxa"/>
            <w:vAlign w:val="center"/>
          </w:tcPr>
          <w:p>
            <w:pPr>
              <w:pStyle w:val="13"/>
            </w:pPr>
            <w:r>
              <w:t>12.50</w:t>
            </w:r>
          </w:p>
        </w:tc>
        <w:tc>
          <w:tcPr>
            <w:tcW w:w="1134" w:type="dxa"/>
            <w:vAlign w:val="center"/>
          </w:tcPr>
          <w:p>
            <w:pPr>
              <w:pStyle w:val="13"/>
            </w:pPr>
            <w:r>
              <w:t>12.50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特种设备安全双预双控经费</w:t>
            </w:r>
          </w:p>
        </w:tc>
        <w:tc>
          <w:tcPr>
            <w:tcW w:w="964" w:type="dxa"/>
            <w:vAlign w:val="center"/>
          </w:tcPr>
          <w:p>
            <w:pPr>
              <w:pStyle w:val="13"/>
            </w:pPr>
            <w:r>
              <w:t>140.00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33.50</w:t>
            </w:r>
          </w:p>
        </w:tc>
        <w:tc>
          <w:tcPr>
            <w:tcW w:w="1064" w:type="dxa"/>
            <w:vAlign w:val="center"/>
          </w:tcPr>
          <w:p>
            <w:pPr>
              <w:pStyle w:val="13"/>
            </w:pPr>
            <w:r>
              <w:t>33.50</w:t>
            </w:r>
          </w:p>
        </w:tc>
        <w:tc>
          <w:tcPr>
            <w:tcW w:w="1134" w:type="dxa"/>
            <w:vAlign w:val="center"/>
          </w:tcPr>
          <w:p>
            <w:pPr>
              <w:pStyle w:val="13"/>
            </w:pPr>
            <w:r>
              <w:t>33.50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特种设备安全双预双控经费</w:t>
            </w:r>
          </w:p>
        </w:tc>
        <w:tc>
          <w:tcPr>
            <w:tcW w:w="964" w:type="dxa"/>
            <w:vAlign w:val="center"/>
          </w:tcPr>
          <w:p>
            <w:pPr>
              <w:pStyle w:val="13"/>
            </w:pPr>
            <w:r>
              <w:t>140.00</w:t>
            </w:r>
          </w:p>
        </w:tc>
        <w:tc>
          <w:tcPr>
            <w:tcW w:w="1134" w:type="dxa"/>
            <w:vAlign w:val="center"/>
          </w:tcPr>
          <w:p>
            <w:pPr>
              <w:pStyle w:val="14"/>
            </w:pPr>
            <w:r>
              <w:t>一般会议服务</w:t>
            </w:r>
          </w:p>
        </w:tc>
        <w:tc>
          <w:tcPr>
            <w:tcW w:w="1134" w:type="dxa"/>
            <w:vAlign w:val="center"/>
          </w:tcPr>
          <w:p>
            <w:pPr>
              <w:pStyle w:val="14"/>
            </w:pPr>
            <w:r>
              <w:t>C060102</w:t>
            </w:r>
          </w:p>
        </w:tc>
        <w:tc>
          <w:tcPr>
            <w:tcW w:w="709" w:type="dxa"/>
            <w:vAlign w:val="center"/>
          </w:tcPr>
          <w:p>
            <w:pPr>
              <w:pStyle w:val="15"/>
            </w:pPr>
            <w:r>
              <w:t>次</w:t>
            </w:r>
          </w:p>
        </w:tc>
        <w:tc>
          <w:tcPr>
            <w:tcW w:w="850" w:type="dxa"/>
            <w:vAlign w:val="center"/>
          </w:tcPr>
          <w:p>
            <w:pPr>
              <w:pStyle w:val="13"/>
            </w:pPr>
            <w:r>
              <w:t>2</w:t>
            </w:r>
          </w:p>
        </w:tc>
        <w:tc>
          <w:tcPr>
            <w:tcW w:w="850" w:type="dxa"/>
            <w:vAlign w:val="center"/>
          </w:tcPr>
          <w:p>
            <w:pPr>
              <w:pStyle w:val="13"/>
            </w:pPr>
            <w:r>
              <w:t>2.50</w:t>
            </w:r>
          </w:p>
        </w:tc>
        <w:tc>
          <w:tcPr>
            <w:tcW w:w="1064" w:type="dxa"/>
            <w:vAlign w:val="center"/>
          </w:tcPr>
          <w:p>
            <w:pPr>
              <w:pStyle w:val="13"/>
            </w:pPr>
            <w:r>
              <w:t>5.00</w:t>
            </w:r>
          </w:p>
        </w:tc>
        <w:tc>
          <w:tcPr>
            <w:tcW w:w="1134" w:type="dxa"/>
            <w:vAlign w:val="center"/>
          </w:tcPr>
          <w:p>
            <w:pPr>
              <w:pStyle w:val="13"/>
            </w:pPr>
            <w:r>
              <w:t>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特种设备安全双预双控经费</w:t>
            </w:r>
          </w:p>
        </w:tc>
        <w:tc>
          <w:tcPr>
            <w:tcW w:w="964" w:type="dxa"/>
            <w:vAlign w:val="center"/>
          </w:tcPr>
          <w:p>
            <w:pPr>
              <w:pStyle w:val="13"/>
            </w:pPr>
            <w:r>
              <w:t>140.00</w:t>
            </w:r>
          </w:p>
        </w:tc>
        <w:tc>
          <w:tcPr>
            <w:tcW w:w="1134" w:type="dxa"/>
            <w:vAlign w:val="center"/>
          </w:tcPr>
          <w:p>
            <w:pPr>
              <w:pStyle w:val="14"/>
            </w:pPr>
            <w:r>
              <w:t>其他印刷服务</w:t>
            </w:r>
          </w:p>
        </w:tc>
        <w:tc>
          <w:tcPr>
            <w:tcW w:w="1134" w:type="dxa"/>
            <w:vAlign w:val="center"/>
          </w:tcPr>
          <w:p>
            <w:pPr>
              <w:pStyle w:val="14"/>
            </w:pPr>
            <w:r>
              <w:t>C08140199</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15.00</w:t>
            </w:r>
          </w:p>
        </w:tc>
        <w:tc>
          <w:tcPr>
            <w:tcW w:w="1064" w:type="dxa"/>
            <w:vAlign w:val="center"/>
          </w:tcPr>
          <w:p>
            <w:pPr>
              <w:pStyle w:val="13"/>
            </w:pPr>
            <w:r>
              <w:t>15.00</w:t>
            </w:r>
          </w:p>
        </w:tc>
        <w:tc>
          <w:tcPr>
            <w:tcW w:w="1134" w:type="dxa"/>
            <w:vAlign w:val="center"/>
          </w:tcPr>
          <w:p>
            <w:pPr>
              <w:pStyle w:val="13"/>
            </w:pPr>
            <w:r>
              <w:t>15.00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特种设备监督抽查经费</w:t>
            </w:r>
          </w:p>
        </w:tc>
        <w:tc>
          <w:tcPr>
            <w:tcW w:w="964" w:type="dxa"/>
            <w:vAlign w:val="center"/>
          </w:tcPr>
          <w:p>
            <w:pPr>
              <w:pStyle w:val="13"/>
            </w:pPr>
            <w:r>
              <w:t>100.00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26.00</w:t>
            </w:r>
          </w:p>
        </w:tc>
        <w:tc>
          <w:tcPr>
            <w:tcW w:w="1064" w:type="dxa"/>
            <w:vAlign w:val="center"/>
          </w:tcPr>
          <w:p>
            <w:pPr>
              <w:pStyle w:val="13"/>
            </w:pPr>
            <w:r>
              <w:t>26.00</w:t>
            </w:r>
          </w:p>
        </w:tc>
        <w:tc>
          <w:tcPr>
            <w:tcW w:w="1134" w:type="dxa"/>
            <w:vAlign w:val="center"/>
          </w:tcPr>
          <w:p>
            <w:pPr>
              <w:pStyle w:val="13"/>
            </w:pPr>
            <w:r>
              <w:t>26.00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特种设备监督抽查经费</w:t>
            </w:r>
          </w:p>
        </w:tc>
        <w:tc>
          <w:tcPr>
            <w:tcW w:w="964" w:type="dxa"/>
            <w:vAlign w:val="center"/>
          </w:tcPr>
          <w:p>
            <w:pPr>
              <w:pStyle w:val="13"/>
            </w:pPr>
            <w:r>
              <w:t>100.00</w:t>
            </w:r>
          </w:p>
        </w:tc>
        <w:tc>
          <w:tcPr>
            <w:tcW w:w="1134" w:type="dxa"/>
            <w:vAlign w:val="center"/>
          </w:tcPr>
          <w:p>
            <w:pPr>
              <w:pStyle w:val="14"/>
            </w:pPr>
            <w:r>
              <w:t>一般会议服务</w:t>
            </w:r>
          </w:p>
        </w:tc>
        <w:tc>
          <w:tcPr>
            <w:tcW w:w="1134" w:type="dxa"/>
            <w:vAlign w:val="center"/>
          </w:tcPr>
          <w:p>
            <w:pPr>
              <w:pStyle w:val="14"/>
            </w:pPr>
            <w:r>
              <w:t>C060102</w:t>
            </w:r>
          </w:p>
        </w:tc>
        <w:tc>
          <w:tcPr>
            <w:tcW w:w="709" w:type="dxa"/>
            <w:vAlign w:val="center"/>
          </w:tcPr>
          <w:p>
            <w:pPr>
              <w:pStyle w:val="15"/>
            </w:pPr>
            <w:r>
              <w:t>次</w:t>
            </w:r>
          </w:p>
        </w:tc>
        <w:tc>
          <w:tcPr>
            <w:tcW w:w="850" w:type="dxa"/>
            <w:vAlign w:val="center"/>
          </w:tcPr>
          <w:p>
            <w:pPr>
              <w:pStyle w:val="13"/>
            </w:pPr>
            <w:r>
              <w:t>1</w:t>
            </w:r>
          </w:p>
        </w:tc>
        <w:tc>
          <w:tcPr>
            <w:tcW w:w="850" w:type="dxa"/>
            <w:vAlign w:val="center"/>
          </w:tcPr>
          <w:p>
            <w:pPr>
              <w:pStyle w:val="13"/>
            </w:pPr>
            <w:r>
              <w:t>1.20</w:t>
            </w:r>
          </w:p>
        </w:tc>
        <w:tc>
          <w:tcPr>
            <w:tcW w:w="1064" w:type="dxa"/>
            <w:vAlign w:val="center"/>
          </w:tcPr>
          <w:p>
            <w:pPr>
              <w:pStyle w:val="13"/>
            </w:pPr>
            <w:r>
              <w:t>1.20</w:t>
            </w:r>
          </w:p>
        </w:tc>
        <w:tc>
          <w:tcPr>
            <w:tcW w:w="1134" w:type="dxa"/>
            <w:vAlign w:val="center"/>
          </w:tcPr>
          <w:p>
            <w:pPr>
              <w:pStyle w:val="13"/>
            </w:pPr>
            <w:r>
              <w:t>1.20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特种设备事故处置经费</w:t>
            </w:r>
          </w:p>
        </w:tc>
        <w:tc>
          <w:tcPr>
            <w:tcW w:w="964" w:type="dxa"/>
            <w:vAlign w:val="center"/>
          </w:tcPr>
          <w:p>
            <w:pPr>
              <w:pStyle w:val="13"/>
            </w:pPr>
            <w:r>
              <w:t>40.00</w:t>
            </w:r>
          </w:p>
        </w:tc>
        <w:tc>
          <w:tcPr>
            <w:tcW w:w="1134" w:type="dxa"/>
            <w:vAlign w:val="center"/>
          </w:tcPr>
          <w:p>
            <w:pPr>
              <w:pStyle w:val="14"/>
            </w:pPr>
            <w:r>
              <w:t>车辆及其他运输机械租赁服务</w:t>
            </w:r>
          </w:p>
        </w:tc>
        <w:tc>
          <w:tcPr>
            <w:tcW w:w="1134" w:type="dxa"/>
            <w:vAlign w:val="center"/>
          </w:tcPr>
          <w:p>
            <w:pPr>
              <w:pStyle w:val="14"/>
            </w:pPr>
            <w:r>
              <w:t>C0403</w:t>
            </w:r>
          </w:p>
        </w:tc>
        <w:tc>
          <w:tcPr>
            <w:tcW w:w="709" w:type="dxa"/>
            <w:vAlign w:val="center"/>
          </w:tcPr>
          <w:p>
            <w:pPr>
              <w:pStyle w:val="15"/>
            </w:pPr>
            <w:r>
              <w:t>批</w:t>
            </w:r>
          </w:p>
        </w:tc>
        <w:tc>
          <w:tcPr>
            <w:tcW w:w="850" w:type="dxa"/>
            <w:vAlign w:val="center"/>
          </w:tcPr>
          <w:p>
            <w:pPr>
              <w:pStyle w:val="13"/>
            </w:pPr>
            <w:r>
              <w:t>1</w:t>
            </w:r>
          </w:p>
        </w:tc>
        <w:tc>
          <w:tcPr>
            <w:tcW w:w="850" w:type="dxa"/>
            <w:vAlign w:val="center"/>
          </w:tcPr>
          <w:p>
            <w:pPr>
              <w:pStyle w:val="13"/>
            </w:pPr>
            <w:r>
              <w:t>9.00</w:t>
            </w:r>
          </w:p>
        </w:tc>
        <w:tc>
          <w:tcPr>
            <w:tcW w:w="1064" w:type="dxa"/>
            <w:vAlign w:val="center"/>
          </w:tcPr>
          <w:p>
            <w:pPr>
              <w:pStyle w:val="13"/>
            </w:pPr>
            <w:r>
              <w:t>9.00</w:t>
            </w:r>
          </w:p>
        </w:tc>
        <w:tc>
          <w:tcPr>
            <w:tcW w:w="1134" w:type="dxa"/>
            <w:vAlign w:val="center"/>
          </w:tcPr>
          <w:p>
            <w:pPr>
              <w:pStyle w:val="13"/>
            </w:pPr>
            <w:r>
              <w:t>9.00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特种设备事故处置经费</w:t>
            </w:r>
          </w:p>
        </w:tc>
        <w:tc>
          <w:tcPr>
            <w:tcW w:w="964" w:type="dxa"/>
            <w:vAlign w:val="center"/>
          </w:tcPr>
          <w:p>
            <w:pPr>
              <w:pStyle w:val="13"/>
            </w:pPr>
            <w:r>
              <w:t>40.00</w:t>
            </w:r>
          </w:p>
        </w:tc>
        <w:tc>
          <w:tcPr>
            <w:tcW w:w="1134" w:type="dxa"/>
            <w:vAlign w:val="center"/>
          </w:tcPr>
          <w:p>
            <w:pPr>
              <w:pStyle w:val="14"/>
            </w:pPr>
            <w:r>
              <w:t>一般会议服务</w:t>
            </w:r>
          </w:p>
        </w:tc>
        <w:tc>
          <w:tcPr>
            <w:tcW w:w="1134" w:type="dxa"/>
            <w:vAlign w:val="center"/>
          </w:tcPr>
          <w:p>
            <w:pPr>
              <w:pStyle w:val="14"/>
            </w:pPr>
            <w:r>
              <w:t>C060102</w:t>
            </w:r>
          </w:p>
        </w:tc>
        <w:tc>
          <w:tcPr>
            <w:tcW w:w="709" w:type="dxa"/>
            <w:vAlign w:val="center"/>
          </w:tcPr>
          <w:p>
            <w:pPr>
              <w:pStyle w:val="15"/>
            </w:pPr>
            <w:r>
              <w:t>次</w:t>
            </w:r>
          </w:p>
        </w:tc>
        <w:tc>
          <w:tcPr>
            <w:tcW w:w="850" w:type="dxa"/>
            <w:vAlign w:val="center"/>
          </w:tcPr>
          <w:p>
            <w:pPr>
              <w:pStyle w:val="13"/>
            </w:pPr>
            <w:r>
              <w:t>1</w:t>
            </w:r>
          </w:p>
        </w:tc>
        <w:tc>
          <w:tcPr>
            <w:tcW w:w="850" w:type="dxa"/>
            <w:vAlign w:val="center"/>
          </w:tcPr>
          <w:p>
            <w:pPr>
              <w:pStyle w:val="13"/>
            </w:pPr>
            <w:r>
              <w:t>2.00</w:t>
            </w:r>
          </w:p>
        </w:tc>
        <w:tc>
          <w:tcPr>
            <w:tcW w:w="1064" w:type="dxa"/>
            <w:vAlign w:val="center"/>
          </w:tcPr>
          <w:p>
            <w:pPr>
              <w:pStyle w:val="13"/>
            </w:pPr>
            <w:r>
              <w:t>2.00</w:t>
            </w:r>
          </w:p>
        </w:tc>
        <w:tc>
          <w:tcPr>
            <w:tcW w:w="1134" w:type="dxa"/>
            <w:vAlign w:val="center"/>
          </w:tcPr>
          <w:p>
            <w:pPr>
              <w:pStyle w:val="13"/>
            </w:pPr>
            <w:r>
              <w:t>2.00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6"/>
            </w:pPr>
            <w:r>
              <w:t>河北省产品质量安全检测技术中心小计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23.50</w:t>
            </w:r>
          </w:p>
        </w:tc>
        <w:tc>
          <w:tcPr>
            <w:tcW w:w="1134" w:type="dxa"/>
            <w:vAlign w:val="center"/>
          </w:tcPr>
          <w:p>
            <w:pPr>
              <w:pStyle w:val="17"/>
            </w:pPr>
            <w:r>
              <w:t>23.50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p>
        </w:tc>
        <w:tc>
          <w:tcPr>
            <w:tcW w:w="992" w:type="dxa"/>
            <w:vAlign w:val="center"/>
          </w:tcPr>
          <w:p>
            <w:pPr>
              <w:pStyle w:val="17"/>
            </w:pPr>
          </w:p>
        </w:tc>
        <w:tc>
          <w:tcPr>
            <w:tcW w:w="992" w:type="dxa"/>
            <w:vAlign w:val="center"/>
          </w:tcPr>
          <w:p>
            <w:pPr>
              <w:pStyle w:val="17"/>
            </w:pPr>
          </w:p>
        </w:tc>
        <w:tc>
          <w:tcPr>
            <w:tcW w:w="1092" w:type="dxa"/>
            <w:vAlign w:val="center"/>
          </w:tcPr>
          <w:p>
            <w:pPr>
              <w:pStyle w:val="17"/>
            </w:pPr>
            <w:r>
              <w:t>13.50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90.44</w:t>
            </w:r>
          </w:p>
        </w:tc>
        <w:tc>
          <w:tcPr>
            <w:tcW w:w="1134" w:type="dxa"/>
            <w:vAlign w:val="center"/>
          </w:tcPr>
          <w:p>
            <w:pPr>
              <w:pStyle w:val="14"/>
            </w:pPr>
            <w:r>
              <w:t>其他制冷空调设备</w:t>
            </w:r>
          </w:p>
        </w:tc>
        <w:tc>
          <w:tcPr>
            <w:tcW w:w="1134" w:type="dxa"/>
            <w:vAlign w:val="center"/>
          </w:tcPr>
          <w:p>
            <w:pPr>
              <w:pStyle w:val="14"/>
            </w:pPr>
            <w:r>
              <w:t>A02052399</w:t>
            </w:r>
          </w:p>
        </w:tc>
        <w:tc>
          <w:tcPr>
            <w:tcW w:w="709" w:type="dxa"/>
            <w:vAlign w:val="center"/>
          </w:tcPr>
          <w:p>
            <w:pPr>
              <w:pStyle w:val="15"/>
            </w:pPr>
            <w:r>
              <w:t>台</w:t>
            </w:r>
          </w:p>
        </w:tc>
        <w:tc>
          <w:tcPr>
            <w:tcW w:w="850" w:type="dxa"/>
            <w:vAlign w:val="center"/>
          </w:tcPr>
          <w:p>
            <w:pPr>
              <w:pStyle w:val="13"/>
            </w:pPr>
            <w:r>
              <w:t>1</w:t>
            </w:r>
          </w:p>
        </w:tc>
        <w:tc>
          <w:tcPr>
            <w:tcW w:w="850" w:type="dxa"/>
            <w:vAlign w:val="center"/>
          </w:tcPr>
          <w:p>
            <w:pPr>
              <w:pStyle w:val="13"/>
            </w:pPr>
            <w:r>
              <w:t>0.50</w:t>
            </w:r>
          </w:p>
        </w:tc>
        <w:tc>
          <w:tcPr>
            <w:tcW w:w="1064" w:type="dxa"/>
            <w:vAlign w:val="center"/>
          </w:tcPr>
          <w:p>
            <w:pPr>
              <w:pStyle w:val="13"/>
            </w:pPr>
            <w:r>
              <w:t>0.50</w:t>
            </w:r>
          </w:p>
        </w:tc>
        <w:tc>
          <w:tcPr>
            <w:tcW w:w="1134" w:type="dxa"/>
            <w:vAlign w:val="center"/>
          </w:tcPr>
          <w:p>
            <w:pPr>
              <w:pStyle w:val="13"/>
            </w:pPr>
            <w:r>
              <w:t>0.50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产品召回工作经费</w:t>
            </w:r>
          </w:p>
        </w:tc>
        <w:tc>
          <w:tcPr>
            <w:tcW w:w="964" w:type="dxa"/>
            <w:vAlign w:val="center"/>
          </w:tcPr>
          <w:p>
            <w:pPr>
              <w:pStyle w:val="13"/>
            </w:pPr>
            <w:r>
              <w:t>80.00</w:t>
            </w:r>
          </w:p>
        </w:tc>
        <w:tc>
          <w:tcPr>
            <w:tcW w:w="1134" w:type="dxa"/>
            <w:vAlign w:val="center"/>
          </w:tcPr>
          <w:p>
            <w:pPr>
              <w:pStyle w:val="14"/>
            </w:pPr>
            <w:r>
              <w:t>一般会议服务</w:t>
            </w:r>
          </w:p>
        </w:tc>
        <w:tc>
          <w:tcPr>
            <w:tcW w:w="1134" w:type="dxa"/>
            <w:vAlign w:val="center"/>
          </w:tcPr>
          <w:p>
            <w:pPr>
              <w:pStyle w:val="14"/>
            </w:pPr>
            <w:r>
              <w:t>C060102</w:t>
            </w:r>
          </w:p>
        </w:tc>
        <w:tc>
          <w:tcPr>
            <w:tcW w:w="709" w:type="dxa"/>
            <w:vAlign w:val="center"/>
          </w:tcPr>
          <w:p>
            <w:pPr>
              <w:pStyle w:val="15"/>
            </w:pPr>
            <w:r>
              <w:t>次</w:t>
            </w:r>
          </w:p>
        </w:tc>
        <w:tc>
          <w:tcPr>
            <w:tcW w:w="850" w:type="dxa"/>
            <w:vAlign w:val="center"/>
          </w:tcPr>
          <w:p>
            <w:pPr>
              <w:pStyle w:val="13"/>
            </w:pPr>
            <w:r>
              <w:t>3</w:t>
            </w:r>
          </w:p>
        </w:tc>
        <w:tc>
          <w:tcPr>
            <w:tcW w:w="850" w:type="dxa"/>
            <w:vAlign w:val="center"/>
          </w:tcPr>
          <w:p>
            <w:pPr>
              <w:pStyle w:val="13"/>
            </w:pPr>
            <w:r>
              <w:t>1.10</w:t>
            </w:r>
          </w:p>
        </w:tc>
        <w:tc>
          <w:tcPr>
            <w:tcW w:w="1064" w:type="dxa"/>
            <w:vAlign w:val="center"/>
          </w:tcPr>
          <w:p>
            <w:pPr>
              <w:pStyle w:val="13"/>
            </w:pPr>
            <w:r>
              <w:t>3.30</w:t>
            </w:r>
          </w:p>
        </w:tc>
        <w:tc>
          <w:tcPr>
            <w:tcW w:w="1134" w:type="dxa"/>
            <w:vAlign w:val="center"/>
          </w:tcPr>
          <w:p>
            <w:pPr>
              <w:pStyle w:val="13"/>
            </w:pPr>
            <w:r>
              <w:t>3.30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3.30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产品质量监督抽查经费</w:t>
            </w:r>
          </w:p>
        </w:tc>
        <w:tc>
          <w:tcPr>
            <w:tcW w:w="964" w:type="dxa"/>
            <w:vAlign w:val="center"/>
          </w:tcPr>
          <w:p>
            <w:pPr>
              <w:pStyle w:val="13"/>
            </w:pPr>
            <w:r>
              <w:t>205.00</w:t>
            </w:r>
          </w:p>
        </w:tc>
        <w:tc>
          <w:tcPr>
            <w:tcW w:w="1134" w:type="dxa"/>
            <w:vAlign w:val="center"/>
          </w:tcPr>
          <w:p>
            <w:pPr>
              <w:pStyle w:val="14"/>
            </w:pPr>
            <w:r>
              <w:t>汽油</w:t>
            </w:r>
          </w:p>
        </w:tc>
        <w:tc>
          <w:tcPr>
            <w:tcW w:w="1134" w:type="dxa"/>
            <w:vAlign w:val="center"/>
          </w:tcPr>
          <w:p>
            <w:pPr>
              <w:pStyle w:val="14"/>
            </w:pPr>
            <w:r>
              <w:t>A160101</w:t>
            </w:r>
          </w:p>
        </w:tc>
        <w:tc>
          <w:tcPr>
            <w:tcW w:w="709" w:type="dxa"/>
            <w:vAlign w:val="center"/>
          </w:tcPr>
          <w:p>
            <w:pPr>
              <w:pStyle w:val="15"/>
            </w:pPr>
            <w:r>
              <w:t>吨</w:t>
            </w:r>
          </w:p>
        </w:tc>
        <w:tc>
          <w:tcPr>
            <w:tcW w:w="850" w:type="dxa"/>
            <w:vAlign w:val="center"/>
          </w:tcPr>
          <w:p>
            <w:pPr>
              <w:pStyle w:val="13"/>
            </w:pPr>
            <w:r>
              <w:t>8</w:t>
            </w:r>
          </w:p>
        </w:tc>
        <w:tc>
          <w:tcPr>
            <w:tcW w:w="850" w:type="dxa"/>
            <w:vAlign w:val="center"/>
          </w:tcPr>
          <w:p>
            <w:pPr>
              <w:pStyle w:val="13"/>
            </w:pPr>
            <w:r>
              <w:t>1.25</w:t>
            </w:r>
          </w:p>
        </w:tc>
        <w:tc>
          <w:tcPr>
            <w:tcW w:w="1064" w:type="dxa"/>
            <w:vAlign w:val="center"/>
          </w:tcPr>
          <w:p>
            <w:pPr>
              <w:pStyle w:val="13"/>
            </w:pPr>
            <w:r>
              <w:t>10.00</w:t>
            </w:r>
          </w:p>
        </w:tc>
        <w:tc>
          <w:tcPr>
            <w:tcW w:w="1134" w:type="dxa"/>
            <w:vAlign w:val="center"/>
          </w:tcPr>
          <w:p>
            <w:pPr>
              <w:pStyle w:val="13"/>
            </w:pPr>
            <w:r>
              <w:t>10.00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产品质量监督抽查经费</w:t>
            </w:r>
          </w:p>
        </w:tc>
        <w:tc>
          <w:tcPr>
            <w:tcW w:w="964" w:type="dxa"/>
            <w:vAlign w:val="center"/>
          </w:tcPr>
          <w:p>
            <w:pPr>
              <w:pStyle w:val="13"/>
            </w:pPr>
            <w:r>
              <w:t>205.00</w:t>
            </w:r>
          </w:p>
        </w:tc>
        <w:tc>
          <w:tcPr>
            <w:tcW w:w="1134" w:type="dxa"/>
            <w:vAlign w:val="center"/>
          </w:tcPr>
          <w:p>
            <w:pPr>
              <w:pStyle w:val="14"/>
            </w:pPr>
            <w:r>
              <w:t>一般会议服务</w:t>
            </w:r>
          </w:p>
        </w:tc>
        <w:tc>
          <w:tcPr>
            <w:tcW w:w="1134" w:type="dxa"/>
            <w:vAlign w:val="center"/>
          </w:tcPr>
          <w:p>
            <w:pPr>
              <w:pStyle w:val="14"/>
            </w:pPr>
            <w:r>
              <w:t>C060102</w:t>
            </w:r>
          </w:p>
        </w:tc>
        <w:tc>
          <w:tcPr>
            <w:tcW w:w="709" w:type="dxa"/>
            <w:vAlign w:val="center"/>
          </w:tcPr>
          <w:p>
            <w:pPr>
              <w:pStyle w:val="15"/>
            </w:pPr>
            <w:r>
              <w:t>次</w:t>
            </w:r>
          </w:p>
        </w:tc>
        <w:tc>
          <w:tcPr>
            <w:tcW w:w="850" w:type="dxa"/>
            <w:vAlign w:val="center"/>
          </w:tcPr>
          <w:p>
            <w:pPr>
              <w:pStyle w:val="13"/>
            </w:pPr>
            <w:r>
              <w:t>17</w:t>
            </w:r>
          </w:p>
        </w:tc>
        <w:tc>
          <w:tcPr>
            <w:tcW w:w="850" w:type="dxa"/>
            <w:vAlign w:val="center"/>
          </w:tcPr>
          <w:p>
            <w:pPr>
              <w:pStyle w:val="13"/>
            </w:pPr>
            <w:r>
              <w:t>0.50</w:t>
            </w:r>
          </w:p>
        </w:tc>
        <w:tc>
          <w:tcPr>
            <w:tcW w:w="1064" w:type="dxa"/>
            <w:vAlign w:val="center"/>
          </w:tcPr>
          <w:p>
            <w:pPr>
              <w:pStyle w:val="13"/>
            </w:pPr>
            <w:r>
              <w:t>8.50</w:t>
            </w:r>
          </w:p>
        </w:tc>
        <w:tc>
          <w:tcPr>
            <w:tcW w:w="1134" w:type="dxa"/>
            <w:vAlign w:val="center"/>
          </w:tcPr>
          <w:p>
            <w:pPr>
              <w:pStyle w:val="13"/>
            </w:pPr>
            <w:r>
              <w:t>8.50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8.50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检验检测机构专项监督检查经费</w:t>
            </w:r>
          </w:p>
        </w:tc>
        <w:tc>
          <w:tcPr>
            <w:tcW w:w="964" w:type="dxa"/>
            <w:vAlign w:val="center"/>
          </w:tcPr>
          <w:p>
            <w:pPr>
              <w:pStyle w:val="13"/>
            </w:pPr>
            <w:r>
              <w:t>252.00</w:t>
            </w:r>
          </w:p>
        </w:tc>
        <w:tc>
          <w:tcPr>
            <w:tcW w:w="1134" w:type="dxa"/>
            <w:vAlign w:val="center"/>
          </w:tcPr>
          <w:p>
            <w:pPr>
              <w:pStyle w:val="14"/>
            </w:pPr>
            <w:r>
              <w:t>一般会议服务</w:t>
            </w:r>
          </w:p>
        </w:tc>
        <w:tc>
          <w:tcPr>
            <w:tcW w:w="1134" w:type="dxa"/>
            <w:vAlign w:val="center"/>
          </w:tcPr>
          <w:p>
            <w:pPr>
              <w:pStyle w:val="14"/>
            </w:pPr>
            <w:r>
              <w:t>C060102</w:t>
            </w:r>
          </w:p>
        </w:tc>
        <w:tc>
          <w:tcPr>
            <w:tcW w:w="709" w:type="dxa"/>
            <w:vAlign w:val="center"/>
          </w:tcPr>
          <w:p>
            <w:pPr>
              <w:pStyle w:val="15"/>
            </w:pPr>
            <w:r>
              <w:t>次</w:t>
            </w:r>
          </w:p>
        </w:tc>
        <w:tc>
          <w:tcPr>
            <w:tcW w:w="850" w:type="dxa"/>
            <w:vAlign w:val="center"/>
          </w:tcPr>
          <w:p>
            <w:pPr>
              <w:pStyle w:val="13"/>
            </w:pPr>
            <w:r>
              <w:t>2</w:t>
            </w:r>
          </w:p>
        </w:tc>
        <w:tc>
          <w:tcPr>
            <w:tcW w:w="850" w:type="dxa"/>
            <w:vAlign w:val="center"/>
          </w:tcPr>
          <w:p>
            <w:pPr>
              <w:pStyle w:val="13"/>
            </w:pPr>
            <w:r>
              <w:t>0.60</w:t>
            </w:r>
          </w:p>
        </w:tc>
        <w:tc>
          <w:tcPr>
            <w:tcW w:w="1064" w:type="dxa"/>
            <w:vAlign w:val="center"/>
          </w:tcPr>
          <w:p>
            <w:pPr>
              <w:pStyle w:val="13"/>
            </w:pPr>
            <w:r>
              <w:t>1.20</w:t>
            </w:r>
          </w:p>
        </w:tc>
        <w:tc>
          <w:tcPr>
            <w:tcW w:w="1134" w:type="dxa"/>
            <w:vAlign w:val="center"/>
          </w:tcPr>
          <w:p>
            <w:pPr>
              <w:pStyle w:val="13"/>
            </w:pPr>
            <w:r>
              <w:t>1.20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6"/>
            </w:pPr>
            <w:r>
              <w:t>河北省计量检测技术中心小计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1064" w:type="dxa"/>
            <w:vAlign w:val="center"/>
          </w:tcPr>
          <w:p>
            <w:pPr>
              <w:pStyle w:val="17"/>
            </w:pPr>
            <w:r>
              <w:t>1.80</w:t>
            </w:r>
          </w:p>
        </w:tc>
        <w:tc>
          <w:tcPr>
            <w:tcW w:w="1134" w:type="dxa"/>
            <w:vAlign w:val="center"/>
          </w:tcPr>
          <w:p>
            <w:pPr>
              <w:pStyle w:val="17"/>
            </w:pPr>
            <w:r>
              <w:t>1.80</w:t>
            </w:r>
          </w:p>
        </w:tc>
        <w:tc>
          <w:tcPr>
            <w:tcW w:w="708" w:type="dxa"/>
            <w:vAlign w:val="center"/>
          </w:tcPr>
          <w:p>
            <w:pPr>
              <w:pStyle w:val="17"/>
            </w:pPr>
          </w:p>
        </w:tc>
        <w:tc>
          <w:tcPr>
            <w:tcW w:w="709" w:type="dxa"/>
            <w:vAlign w:val="center"/>
          </w:tcPr>
          <w:p>
            <w:pPr>
              <w:pStyle w:val="17"/>
            </w:pPr>
          </w:p>
        </w:tc>
        <w:tc>
          <w:tcPr>
            <w:tcW w:w="851" w:type="dxa"/>
            <w:vAlign w:val="center"/>
          </w:tcPr>
          <w:p>
            <w:pPr>
              <w:pStyle w:val="17"/>
            </w:pPr>
          </w:p>
        </w:tc>
        <w:tc>
          <w:tcPr>
            <w:tcW w:w="1134" w:type="dxa"/>
            <w:vAlign w:val="center"/>
          </w:tcPr>
          <w:p>
            <w:pPr>
              <w:pStyle w:val="17"/>
            </w:pPr>
          </w:p>
        </w:tc>
        <w:tc>
          <w:tcPr>
            <w:tcW w:w="992" w:type="dxa"/>
            <w:vAlign w:val="center"/>
          </w:tcPr>
          <w:p>
            <w:pPr>
              <w:pStyle w:val="17"/>
            </w:pPr>
          </w:p>
        </w:tc>
        <w:tc>
          <w:tcPr>
            <w:tcW w:w="992" w:type="dxa"/>
            <w:vAlign w:val="center"/>
          </w:tcPr>
          <w:p>
            <w:pPr>
              <w:pStyle w:val="17"/>
            </w:pPr>
          </w:p>
        </w:tc>
        <w:tc>
          <w:tcPr>
            <w:tcW w:w="1092"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公用类项目</w:t>
            </w:r>
          </w:p>
        </w:tc>
        <w:tc>
          <w:tcPr>
            <w:tcW w:w="964" w:type="dxa"/>
            <w:vAlign w:val="center"/>
          </w:tcPr>
          <w:p>
            <w:pPr>
              <w:pStyle w:val="13"/>
            </w:pPr>
            <w:r>
              <w:t>107.00</w:t>
            </w:r>
          </w:p>
        </w:tc>
        <w:tc>
          <w:tcPr>
            <w:tcW w:w="1134" w:type="dxa"/>
            <w:vAlign w:val="center"/>
          </w:tcPr>
          <w:p>
            <w:pPr>
              <w:pStyle w:val="14"/>
            </w:pPr>
            <w:r>
              <w:t>汽油</w:t>
            </w:r>
          </w:p>
        </w:tc>
        <w:tc>
          <w:tcPr>
            <w:tcW w:w="1134" w:type="dxa"/>
            <w:vAlign w:val="center"/>
          </w:tcPr>
          <w:p>
            <w:pPr>
              <w:pStyle w:val="14"/>
            </w:pPr>
            <w:r>
              <w:t>A160101</w:t>
            </w:r>
          </w:p>
        </w:tc>
        <w:tc>
          <w:tcPr>
            <w:tcW w:w="709" w:type="dxa"/>
            <w:vAlign w:val="center"/>
          </w:tcPr>
          <w:p>
            <w:pPr>
              <w:pStyle w:val="15"/>
            </w:pPr>
            <w:r>
              <w:t>升</w:t>
            </w:r>
          </w:p>
        </w:tc>
        <w:tc>
          <w:tcPr>
            <w:tcW w:w="850" w:type="dxa"/>
            <w:vAlign w:val="center"/>
          </w:tcPr>
          <w:p>
            <w:pPr>
              <w:pStyle w:val="13"/>
            </w:pPr>
            <w:r>
              <w:t>120</w:t>
            </w:r>
          </w:p>
        </w:tc>
        <w:tc>
          <w:tcPr>
            <w:tcW w:w="850" w:type="dxa"/>
            <w:vAlign w:val="center"/>
          </w:tcPr>
          <w:p>
            <w:pPr>
              <w:pStyle w:val="13"/>
            </w:pPr>
            <w:r>
              <w:t>0.01</w:t>
            </w:r>
          </w:p>
        </w:tc>
        <w:tc>
          <w:tcPr>
            <w:tcW w:w="1064" w:type="dxa"/>
            <w:vAlign w:val="center"/>
          </w:tcPr>
          <w:p>
            <w:pPr>
              <w:pStyle w:val="13"/>
            </w:pPr>
            <w:r>
              <w:t>1.20</w:t>
            </w:r>
          </w:p>
        </w:tc>
        <w:tc>
          <w:tcPr>
            <w:tcW w:w="1134" w:type="dxa"/>
            <w:vAlign w:val="center"/>
          </w:tcPr>
          <w:p>
            <w:pPr>
              <w:pStyle w:val="13"/>
            </w:pPr>
            <w:r>
              <w:t>1.20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计量管理及节能减排经费</w:t>
            </w:r>
          </w:p>
        </w:tc>
        <w:tc>
          <w:tcPr>
            <w:tcW w:w="964" w:type="dxa"/>
            <w:vAlign w:val="center"/>
          </w:tcPr>
          <w:p>
            <w:pPr>
              <w:pStyle w:val="13"/>
            </w:pPr>
            <w:r>
              <w:t>285.00</w:t>
            </w:r>
          </w:p>
        </w:tc>
        <w:tc>
          <w:tcPr>
            <w:tcW w:w="1134" w:type="dxa"/>
            <w:vAlign w:val="center"/>
          </w:tcPr>
          <w:p>
            <w:pPr>
              <w:pStyle w:val="14"/>
            </w:pPr>
            <w:r>
              <w:t>复印纸</w:t>
            </w:r>
          </w:p>
        </w:tc>
        <w:tc>
          <w:tcPr>
            <w:tcW w:w="1134" w:type="dxa"/>
            <w:vAlign w:val="center"/>
          </w:tcPr>
          <w:p>
            <w:pPr>
              <w:pStyle w:val="14"/>
            </w:pPr>
            <w:r>
              <w:t>A090101</w:t>
            </w:r>
          </w:p>
        </w:tc>
        <w:tc>
          <w:tcPr>
            <w:tcW w:w="709" w:type="dxa"/>
            <w:vAlign w:val="center"/>
          </w:tcPr>
          <w:p>
            <w:pPr>
              <w:pStyle w:val="15"/>
            </w:pPr>
            <w:r>
              <w:t>箱</w:t>
            </w:r>
          </w:p>
        </w:tc>
        <w:tc>
          <w:tcPr>
            <w:tcW w:w="850" w:type="dxa"/>
            <w:vAlign w:val="center"/>
          </w:tcPr>
          <w:p>
            <w:pPr>
              <w:pStyle w:val="13"/>
            </w:pPr>
            <w:r>
              <w:t>10</w:t>
            </w:r>
          </w:p>
        </w:tc>
        <w:tc>
          <w:tcPr>
            <w:tcW w:w="850" w:type="dxa"/>
            <w:vAlign w:val="center"/>
          </w:tcPr>
          <w:p>
            <w:pPr>
              <w:pStyle w:val="13"/>
            </w:pPr>
            <w:r>
              <w:t>0.06</w:t>
            </w:r>
          </w:p>
        </w:tc>
        <w:tc>
          <w:tcPr>
            <w:tcW w:w="1064" w:type="dxa"/>
            <w:vAlign w:val="center"/>
          </w:tcPr>
          <w:p>
            <w:pPr>
              <w:pStyle w:val="13"/>
            </w:pPr>
            <w:r>
              <w:t>0.60</w:t>
            </w:r>
          </w:p>
        </w:tc>
        <w:tc>
          <w:tcPr>
            <w:tcW w:w="1134" w:type="dxa"/>
            <w:vAlign w:val="center"/>
          </w:tcPr>
          <w:p>
            <w:pPr>
              <w:pStyle w:val="13"/>
            </w:pPr>
            <w:r>
              <w:t>0.60</w:t>
            </w:r>
          </w:p>
        </w:tc>
        <w:tc>
          <w:tcPr>
            <w:tcW w:w="708" w:type="dxa"/>
            <w:vAlign w:val="center"/>
          </w:tcPr>
          <w:p>
            <w:pPr>
              <w:pStyle w:val="13"/>
            </w:pPr>
          </w:p>
        </w:tc>
        <w:tc>
          <w:tcPr>
            <w:tcW w:w="709" w:type="dxa"/>
            <w:vAlign w:val="center"/>
          </w:tcPr>
          <w:p>
            <w:pPr>
              <w:pStyle w:val="13"/>
            </w:pPr>
          </w:p>
        </w:tc>
        <w:tc>
          <w:tcPr>
            <w:tcW w:w="851" w:type="dxa"/>
            <w:vAlign w:val="center"/>
          </w:tcPr>
          <w:p>
            <w:pPr>
              <w:pStyle w:val="13"/>
            </w:pPr>
          </w:p>
        </w:tc>
        <w:tc>
          <w:tcPr>
            <w:tcW w:w="1134" w:type="dxa"/>
            <w:vAlign w:val="center"/>
          </w:tcPr>
          <w:p>
            <w:pPr>
              <w:pStyle w:val="13"/>
            </w:pPr>
          </w:p>
        </w:tc>
        <w:tc>
          <w:tcPr>
            <w:tcW w:w="992" w:type="dxa"/>
            <w:vAlign w:val="center"/>
          </w:tcPr>
          <w:p>
            <w:pPr>
              <w:pStyle w:val="13"/>
            </w:pPr>
          </w:p>
        </w:tc>
        <w:tc>
          <w:tcPr>
            <w:tcW w:w="992" w:type="dxa"/>
            <w:vAlign w:val="center"/>
          </w:tcPr>
          <w:p>
            <w:pPr>
              <w:pStyle w:val="13"/>
            </w:pPr>
          </w:p>
        </w:tc>
        <w:tc>
          <w:tcPr>
            <w:tcW w:w="1092" w:type="dxa"/>
            <w:vAlign w:val="center"/>
          </w:tcPr>
          <w:p>
            <w:pPr>
              <w:pStyle w:val="13"/>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2"/>
      </w:pPr>
      <w:bookmarkStart w:id="15" w:name="_Toc_3_3_0000000016"/>
      <w:r>
        <w:rPr>
          <w:rFonts w:ascii="黑体" w:hAnsi="黑体" w:eastAsia="黑体" w:cs="黑体"/>
          <w:color w:val="000000"/>
          <w:sz w:val="32"/>
        </w:rPr>
        <w:t>七、国有资产信息</w:t>
      </w:r>
      <w:bookmarkEnd w:id="15"/>
    </w:p>
    <w:p>
      <w:pPr>
        <w:spacing w:line="500" w:lineRule="exact"/>
        <w:ind w:firstLine="560"/>
      </w:pPr>
      <w:r>
        <w:rPr>
          <w:rFonts w:eastAsia="方正仿宋_GBK"/>
          <w:color w:val="000000"/>
          <w:sz w:val="28"/>
        </w:rPr>
        <w:t>河北省市场监督管理局（含所属单位）上年末固定资产金额为</w:t>
      </w:r>
      <w:r>
        <w:rPr>
          <w:rFonts w:hint="eastAsia" w:eastAsiaTheme="minorEastAsia"/>
          <w:color w:val="000000"/>
          <w:sz w:val="28"/>
          <w:lang w:eastAsia="zh-CN"/>
        </w:rPr>
        <w:t>323327.51</w:t>
      </w:r>
      <w:r>
        <w:rPr>
          <w:rFonts w:eastAsia="方正仿宋_GBK"/>
          <w:color w:val="000000"/>
          <w:sz w:val="28"/>
        </w:rPr>
        <w:t>万元（详见下表）。本年度拟购置固定资产总额为15948.05万元，已按要求列入政府采购预算，详见政府采购预算表。</w:t>
      </w:r>
    </w:p>
    <w:p>
      <w:pPr>
        <w:jc w:val="center"/>
      </w:pPr>
      <w:r>
        <w:rPr>
          <w:rFonts w:ascii="方正小标宋_GBK" w:hAnsi="方正小标宋_GBK" w:eastAsia="方正小标宋_GBK" w:cs="方正小标宋_GBK"/>
          <w:color w:val="000000"/>
          <w:sz w:val="36"/>
        </w:rPr>
        <w:t>部门固定资产占用情况表</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11"/>
            </w:pPr>
            <w:r>
              <w:t>414河北省市场监督管理局</w:t>
            </w:r>
          </w:p>
        </w:tc>
        <w:tc>
          <w:tcPr>
            <w:tcW w:w="5669" w:type="dxa"/>
            <w:gridSpan w:val="2"/>
            <w:tcBorders>
              <w:top w:val="single" w:color="FFFFFF" w:sz="6" w:space="0"/>
              <w:left w:val="single" w:color="FFFFFF" w:sz="6" w:space="0"/>
              <w:right w:val="single" w:color="FFFFFF" w:sz="6" w:space="0"/>
            </w:tcBorders>
            <w:vAlign w:val="center"/>
          </w:tcPr>
          <w:p>
            <w:pPr>
              <w:pStyle w:val="9"/>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2"/>
            </w:pPr>
            <w:r>
              <w:t>项   目</w:t>
            </w:r>
          </w:p>
        </w:tc>
        <w:tc>
          <w:tcPr>
            <w:tcW w:w="2835" w:type="dxa"/>
            <w:vAlign w:val="center"/>
          </w:tcPr>
          <w:p>
            <w:pPr>
              <w:pStyle w:val="12"/>
            </w:pPr>
            <w:r>
              <w:t>数量</w:t>
            </w:r>
          </w:p>
        </w:tc>
        <w:tc>
          <w:tcPr>
            <w:tcW w:w="2835" w:type="dxa"/>
            <w:vAlign w:val="center"/>
          </w:tcPr>
          <w:p>
            <w:pPr>
              <w:pStyle w:val="12"/>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资产总额</w:t>
            </w:r>
          </w:p>
        </w:tc>
        <w:tc>
          <w:tcPr>
            <w:tcW w:w="2835" w:type="dxa"/>
            <w:vAlign w:val="center"/>
          </w:tcPr>
          <w:p>
            <w:pPr>
              <w:pStyle w:val="15"/>
            </w:pPr>
          </w:p>
        </w:tc>
        <w:tc>
          <w:tcPr>
            <w:tcW w:w="2835" w:type="dxa"/>
            <w:vAlign w:val="center"/>
          </w:tcPr>
          <w:p>
            <w:pPr>
              <w:pStyle w:val="13"/>
              <w:rPr>
                <w:rFonts w:eastAsiaTheme="minorEastAsia"/>
                <w:lang w:eastAsia="zh-CN"/>
              </w:rPr>
            </w:pPr>
            <w:r>
              <w:t>323327.51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4"/>
            </w:pPr>
            <w:r>
              <w:t>1、房屋（平方米）</w:t>
            </w:r>
          </w:p>
        </w:tc>
        <w:tc>
          <w:tcPr>
            <w:tcW w:w="2835" w:type="dxa"/>
            <w:vAlign w:val="center"/>
          </w:tcPr>
          <w:p>
            <w:pPr>
              <w:pStyle w:val="15"/>
            </w:pPr>
            <w:r>
              <w:t>279533.75</w:t>
            </w:r>
          </w:p>
        </w:tc>
        <w:tc>
          <w:tcPr>
            <w:tcW w:w="2835" w:type="dxa"/>
            <w:vAlign w:val="center"/>
          </w:tcPr>
          <w:p>
            <w:pPr>
              <w:pStyle w:val="13"/>
            </w:pPr>
            <w:r>
              <w:t>146725.34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　　其中：办公用房（平方米）</w:t>
            </w:r>
          </w:p>
        </w:tc>
        <w:tc>
          <w:tcPr>
            <w:tcW w:w="2835" w:type="dxa"/>
            <w:vAlign w:val="center"/>
          </w:tcPr>
          <w:p>
            <w:pPr>
              <w:pStyle w:val="15"/>
            </w:pPr>
            <w:r>
              <w:t>73373.95</w:t>
            </w:r>
          </w:p>
        </w:tc>
        <w:tc>
          <w:tcPr>
            <w:tcW w:w="2835" w:type="dxa"/>
            <w:vAlign w:val="center"/>
          </w:tcPr>
          <w:p>
            <w:pPr>
              <w:pStyle w:val="13"/>
            </w:pPr>
            <w:r>
              <w:t>64698.21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2、车辆（台、辆）</w:t>
            </w:r>
          </w:p>
        </w:tc>
        <w:tc>
          <w:tcPr>
            <w:tcW w:w="2835" w:type="dxa"/>
            <w:vAlign w:val="center"/>
          </w:tcPr>
          <w:p>
            <w:pPr>
              <w:pStyle w:val="15"/>
            </w:pPr>
            <w:r>
              <w:t>206</w:t>
            </w:r>
          </w:p>
        </w:tc>
        <w:tc>
          <w:tcPr>
            <w:tcW w:w="2835" w:type="dxa"/>
            <w:vAlign w:val="center"/>
          </w:tcPr>
          <w:p>
            <w:pPr>
              <w:pStyle w:val="13"/>
            </w:pPr>
            <w:r>
              <w:t>3362.68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3、单价在20万元以上的设备</w:t>
            </w:r>
          </w:p>
        </w:tc>
        <w:tc>
          <w:tcPr>
            <w:tcW w:w="2835" w:type="dxa"/>
            <w:vAlign w:val="center"/>
          </w:tcPr>
          <w:p>
            <w:pPr>
              <w:pStyle w:val="15"/>
            </w:pPr>
            <w:r>
              <w:t>1461</w:t>
            </w:r>
          </w:p>
        </w:tc>
        <w:tc>
          <w:tcPr>
            <w:tcW w:w="2835" w:type="dxa"/>
            <w:vAlign w:val="center"/>
          </w:tcPr>
          <w:p>
            <w:pPr>
              <w:pStyle w:val="13"/>
            </w:pPr>
            <w:r>
              <w:t>95286.50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4"/>
            </w:pPr>
            <w:r>
              <w:t>4、其他固定资产</w:t>
            </w:r>
          </w:p>
        </w:tc>
        <w:tc>
          <w:tcPr>
            <w:tcW w:w="2835" w:type="dxa"/>
            <w:vAlign w:val="center"/>
          </w:tcPr>
          <w:p>
            <w:pPr>
              <w:pStyle w:val="15"/>
            </w:pPr>
            <w:r>
              <w:t>94156</w:t>
            </w:r>
          </w:p>
        </w:tc>
        <w:tc>
          <w:tcPr>
            <w:tcW w:w="2835" w:type="dxa"/>
            <w:vAlign w:val="center"/>
          </w:tcPr>
          <w:p>
            <w:pPr>
              <w:pStyle w:val="13"/>
            </w:pPr>
            <w:r>
              <w:t>77952.99</w:t>
            </w:r>
          </w:p>
        </w:tc>
      </w:tr>
    </w:tbl>
    <w:p>
      <w:pPr>
        <w:ind w:firstLine="640"/>
      </w:pPr>
    </w:p>
    <w:p>
      <w:pPr>
        <w:spacing w:before="10" w:after="10"/>
        <w:ind w:firstLine="640"/>
        <w:outlineLvl w:val="2"/>
      </w:pPr>
      <w:bookmarkStart w:id="16" w:name="_Toc_3_3_0000000017"/>
      <w:r>
        <w:rPr>
          <w:rFonts w:ascii="黑体" w:hAnsi="黑体" w:eastAsia="黑体" w:cs="黑体"/>
          <w:color w:val="000000"/>
          <w:sz w:val="32"/>
        </w:rPr>
        <w:t>八、名词解释</w:t>
      </w:r>
      <w:bookmarkEnd w:id="16"/>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2"/>
      </w:pPr>
      <w:bookmarkStart w:id="17" w:name="_Toc_3_3_0000000018"/>
      <w:r>
        <w:rPr>
          <w:rFonts w:ascii="黑体" w:hAnsi="黑体" w:eastAsia="黑体" w:cs="黑体"/>
          <w:color w:val="000000"/>
          <w:sz w:val="32"/>
        </w:rPr>
        <w:t>九、其他需要说明的事项</w:t>
      </w:r>
      <w:bookmarkEnd w:id="17"/>
    </w:p>
    <w:p>
      <w:pPr>
        <w:spacing w:line="500" w:lineRule="exact"/>
        <w:ind w:firstLine="560"/>
      </w:pPr>
      <w:r>
        <w:rPr>
          <w:rFonts w:eastAsia="方正仿宋_GBK"/>
          <w:color w:val="000000"/>
          <w:sz w:val="28"/>
        </w:rPr>
        <w:t>我部门无其他需要说明的事项。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书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31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fldChar w:fldCharType="begin"/>
    </w:r>
    <w:r>
      <w:instrText xml:space="preserve">PAGE "page number"</w:instrText>
    </w:r>
    <w:r>
      <w:fldChar w:fldCharType="separate"/>
    </w:r>
    <w:r>
      <w:t>30</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hideSpellingErrors/>
  <w:doNotTrackMoves/>
  <w:documentProtection w:enforcement="0"/>
  <w:defaultTabStop w:val="720"/>
  <w:evenAndOddHeaders w:val="1"/>
  <w:noPunctuationKerning w:val="1"/>
  <w:characterSpacingControl w:val="doNotCompress"/>
  <w:compat>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DlhMGY4NjE0YTgzYjMwYzhmNDllZDI2MDRmNTExNmYifQ=="/>
    <w:docVar w:name="KY_MEDREF_DOCUID" w:val="{C93E616A-BFC2-4ABE-AC1F-36B9445902D2}"/>
    <w:docVar w:name="KY_MEDREF_VERSION" w:val="3"/>
  </w:docVars>
  <w:rsids>
    <w:rsidRoot w:val="00756EA6"/>
    <w:rsid w:val="0004698D"/>
    <w:rsid w:val="000B0000"/>
    <w:rsid w:val="000F0F69"/>
    <w:rsid w:val="00101624"/>
    <w:rsid w:val="001D793A"/>
    <w:rsid w:val="00217849"/>
    <w:rsid w:val="002363B5"/>
    <w:rsid w:val="00256601"/>
    <w:rsid w:val="00266090"/>
    <w:rsid w:val="00287799"/>
    <w:rsid w:val="002A20B8"/>
    <w:rsid w:val="0032746A"/>
    <w:rsid w:val="003408AB"/>
    <w:rsid w:val="00433F0F"/>
    <w:rsid w:val="00434F7E"/>
    <w:rsid w:val="004737B9"/>
    <w:rsid w:val="004A24BE"/>
    <w:rsid w:val="004A54F3"/>
    <w:rsid w:val="004A6B8C"/>
    <w:rsid w:val="004C4814"/>
    <w:rsid w:val="0056610D"/>
    <w:rsid w:val="005A0D10"/>
    <w:rsid w:val="005F60BA"/>
    <w:rsid w:val="00621D13"/>
    <w:rsid w:val="0063117E"/>
    <w:rsid w:val="006A0E79"/>
    <w:rsid w:val="006B220A"/>
    <w:rsid w:val="00730070"/>
    <w:rsid w:val="00756EA6"/>
    <w:rsid w:val="007B4354"/>
    <w:rsid w:val="007D00CE"/>
    <w:rsid w:val="008717B1"/>
    <w:rsid w:val="00873F5D"/>
    <w:rsid w:val="00886A8A"/>
    <w:rsid w:val="0092528F"/>
    <w:rsid w:val="00973E49"/>
    <w:rsid w:val="00A352A9"/>
    <w:rsid w:val="00B00F43"/>
    <w:rsid w:val="00B30781"/>
    <w:rsid w:val="00B42E77"/>
    <w:rsid w:val="00B4761D"/>
    <w:rsid w:val="00B60C56"/>
    <w:rsid w:val="00BF6FA3"/>
    <w:rsid w:val="00C22764"/>
    <w:rsid w:val="00C33FCA"/>
    <w:rsid w:val="00C513E3"/>
    <w:rsid w:val="00C57D07"/>
    <w:rsid w:val="00CD2505"/>
    <w:rsid w:val="00CE5E14"/>
    <w:rsid w:val="00D25E41"/>
    <w:rsid w:val="00D4589B"/>
    <w:rsid w:val="00D5410C"/>
    <w:rsid w:val="00E03DE8"/>
    <w:rsid w:val="00E073F0"/>
    <w:rsid w:val="00F02212"/>
    <w:rsid w:val="00F237CD"/>
    <w:rsid w:val="00F401D4"/>
    <w:rsid w:val="00F41DA6"/>
    <w:rsid w:val="00F55902"/>
    <w:rsid w:val="00F80100"/>
    <w:rsid w:val="00FF0682"/>
    <w:rsid w:val="08095B5B"/>
    <w:rsid w:val="3E1DCC4D"/>
    <w:rsid w:val="3EFF7E78"/>
    <w:rsid w:val="3F9BA2E9"/>
    <w:rsid w:val="4EA321C1"/>
    <w:rsid w:val="7AE60433"/>
    <w:rsid w:val="7B77A2FB"/>
    <w:rsid w:val="7BDF75BD"/>
    <w:rsid w:val="7CF754AA"/>
    <w:rsid w:val="DF3F3AAC"/>
    <w:rsid w:val="DFC7556A"/>
    <w:rsid w:val="EFDE90E2"/>
    <w:rsid w:val="F3FA82C3"/>
    <w:rsid w:val="F5BFD358"/>
    <w:rsid w:val="FBD73CEB"/>
    <w:rsid w:val="FBFBCDAB"/>
    <w:rsid w:val="FCB70D55"/>
    <w:rsid w:val="FFD7B942"/>
    <w:rsid w:val="FFF4ED51"/>
    <w:rsid w:val="FFF707A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40"/>
    <w:semiHidden/>
    <w:unhideWhenUsed/>
    <w:qFormat/>
    <w:uiPriority w:val="99"/>
    <w:pPr>
      <w:tabs>
        <w:tab w:val="center" w:pos="4153"/>
        <w:tab w:val="right" w:pos="8306"/>
      </w:tabs>
      <w:snapToGrid w:val="0"/>
    </w:pPr>
    <w:rPr>
      <w:sz w:val="18"/>
      <w:szCs w:val="18"/>
    </w:rPr>
  </w:style>
  <w:style w:type="paragraph" w:styleId="3">
    <w:name w:val="header"/>
    <w:basedOn w:val="1"/>
    <w:link w:val="3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oc 2"/>
    <w:basedOn w:val="1"/>
    <w:next w:val="1"/>
    <w:unhideWhenUsed/>
    <w:qFormat/>
    <w:uiPriority w:val="39"/>
    <w:pPr>
      <w:ind w:left="420" w:leftChars="200"/>
    </w:pPr>
  </w:style>
  <w:style w:type="table" w:styleId="6">
    <w:name w:val="Table Grid"/>
    <w:basedOn w:val="5"/>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8">
    <w:name w:val="Hyperlink"/>
    <w:basedOn w:val="7"/>
    <w:unhideWhenUsed/>
    <w:qFormat/>
    <w:uiPriority w:val="99"/>
    <w:rPr>
      <w:color w:val="0563C1" w:themeColor="hyperlink"/>
      <w:u w:val="single"/>
    </w:rPr>
  </w:style>
  <w:style w:type="paragraph" w:customStyle="1" w:styleId="9">
    <w:name w:val="单元格样式22"/>
    <w:basedOn w:val="1"/>
    <w:qFormat/>
    <w:uiPriority w:val="0"/>
    <w:pPr>
      <w:jc w:val="right"/>
    </w:pPr>
    <w:rPr>
      <w:rFonts w:ascii="方正小标宋_GBK" w:hAnsi="方正小标宋_GBK" w:eastAsia="方正小标宋_GBK" w:cs="方正小标宋_GBK"/>
    </w:rPr>
  </w:style>
  <w:style w:type="paragraph" w:customStyle="1" w:styleId="10">
    <w:name w:val="单元格样式21"/>
    <w:basedOn w:val="1"/>
    <w:qFormat/>
    <w:uiPriority w:val="0"/>
    <w:pPr>
      <w:jc w:val="center"/>
    </w:pPr>
    <w:rPr>
      <w:rFonts w:ascii="方正小标宋_GBK" w:hAnsi="方正小标宋_GBK" w:eastAsia="方正小标宋_GBK" w:cs="方正小标宋_GBK"/>
    </w:rPr>
  </w:style>
  <w:style w:type="paragraph" w:customStyle="1" w:styleId="11">
    <w:name w:val="单元格样式20"/>
    <w:basedOn w:val="1"/>
    <w:qFormat/>
    <w:uiPriority w:val="0"/>
    <w:rPr>
      <w:rFonts w:ascii="方正小标宋_GBK" w:hAnsi="方正小标宋_GBK" w:eastAsia="方正小标宋_GBK" w:cs="方正小标宋_GBK"/>
    </w:rPr>
  </w:style>
  <w:style w:type="paragraph" w:customStyle="1" w:styleId="12">
    <w:name w:val="单元格样式1"/>
    <w:basedOn w:val="1"/>
    <w:qFormat/>
    <w:uiPriority w:val="0"/>
    <w:pPr>
      <w:jc w:val="center"/>
    </w:pPr>
    <w:rPr>
      <w:rFonts w:ascii="方正书宋_GBK" w:hAnsi="方正书宋_GBK" w:eastAsia="方正书宋_GBK" w:cs="方正书宋_GBK"/>
      <w:b/>
      <w:sz w:val="21"/>
    </w:rPr>
  </w:style>
  <w:style w:type="paragraph" w:customStyle="1" w:styleId="13">
    <w:name w:val="单元格样式4"/>
    <w:basedOn w:val="1"/>
    <w:qFormat/>
    <w:uiPriority w:val="0"/>
    <w:pPr>
      <w:jc w:val="right"/>
    </w:pPr>
    <w:rPr>
      <w:rFonts w:ascii="方正书宋_GBK" w:hAnsi="方正书宋_GBK" w:eastAsia="方正书宋_GBK" w:cs="方正书宋_GBK"/>
      <w:sz w:val="21"/>
    </w:rPr>
  </w:style>
  <w:style w:type="paragraph" w:customStyle="1" w:styleId="14">
    <w:name w:val="单元格样式2"/>
    <w:basedOn w:val="1"/>
    <w:qFormat/>
    <w:uiPriority w:val="0"/>
    <w:rPr>
      <w:rFonts w:ascii="方正书宋_GBK" w:hAnsi="方正书宋_GBK" w:eastAsia="方正书宋_GBK" w:cs="方正书宋_GBK"/>
      <w:sz w:val="21"/>
    </w:rPr>
  </w:style>
  <w:style w:type="paragraph" w:customStyle="1" w:styleId="15">
    <w:name w:val="单元格样式3"/>
    <w:basedOn w:val="1"/>
    <w:qFormat/>
    <w:uiPriority w:val="0"/>
    <w:pPr>
      <w:jc w:val="center"/>
    </w:pPr>
    <w:rPr>
      <w:rFonts w:ascii="方正书宋_GBK" w:hAnsi="方正书宋_GBK" w:eastAsia="方正书宋_GBK" w:cs="方正书宋_GBK"/>
      <w:sz w:val="21"/>
    </w:rPr>
  </w:style>
  <w:style w:type="paragraph" w:customStyle="1" w:styleId="16">
    <w:name w:val="单元格样式6"/>
    <w:basedOn w:val="1"/>
    <w:qFormat/>
    <w:uiPriority w:val="0"/>
    <w:pPr>
      <w:jc w:val="center"/>
    </w:pPr>
    <w:rPr>
      <w:rFonts w:ascii="方正书宋_GBK" w:hAnsi="方正书宋_GBK" w:eastAsia="方正书宋_GBK" w:cs="方正书宋_GBK"/>
      <w:b/>
      <w:sz w:val="21"/>
    </w:rPr>
  </w:style>
  <w:style w:type="paragraph" w:customStyle="1" w:styleId="17">
    <w:name w:val="单元格样式7"/>
    <w:basedOn w:val="1"/>
    <w:qFormat/>
    <w:uiPriority w:val="0"/>
    <w:pPr>
      <w:jc w:val="right"/>
    </w:pPr>
    <w:rPr>
      <w:rFonts w:ascii="方正书宋_GBK" w:hAnsi="方正书宋_GBK" w:eastAsia="方正书宋_GBK" w:cs="方正书宋_GBK"/>
      <w:b/>
      <w:sz w:val="21"/>
    </w:rPr>
  </w:style>
  <w:style w:type="paragraph" w:customStyle="1" w:styleId="18">
    <w:name w:val="单元格样式5"/>
    <w:basedOn w:val="1"/>
    <w:qFormat/>
    <w:uiPriority w:val="0"/>
    <w:rPr>
      <w:rFonts w:ascii="方正书宋_GBK" w:hAnsi="方正书宋_GBK" w:eastAsia="方正书宋_GBK" w:cs="方正书宋_GBK"/>
      <w:b/>
      <w:sz w:val="21"/>
    </w:rPr>
  </w:style>
  <w:style w:type="paragraph" w:customStyle="1" w:styleId="19">
    <w:name w:val="插入文本样式-插入部门职责文件"/>
    <w:basedOn w:val="1"/>
    <w:qFormat/>
    <w:uiPriority w:val="0"/>
    <w:pPr>
      <w:spacing w:line="500" w:lineRule="exact"/>
      <w:ind w:firstLine="560"/>
    </w:pPr>
    <w:rPr>
      <w:rFonts w:eastAsia="方正仿宋_GBK"/>
      <w:sz w:val="28"/>
    </w:rPr>
  </w:style>
  <w:style w:type="paragraph" w:customStyle="1" w:styleId="20">
    <w:name w:val="插入文本样式-插入预算公开部门预算安排的总体情况文件"/>
    <w:basedOn w:val="1"/>
    <w:qFormat/>
    <w:uiPriority w:val="0"/>
    <w:pPr>
      <w:spacing w:line="500" w:lineRule="exact"/>
      <w:ind w:firstLine="560"/>
    </w:pPr>
    <w:rPr>
      <w:rFonts w:eastAsia="方正仿宋_GBK"/>
      <w:sz w:val="28"/>
    </w:rPr>
  </w:style>
  <w:style w:type="paragraph" w:customStyle="1" w:styleId="21">
    <w:name w:val="插入文本样式-插入预算公开部门机关运行经费安排情况文件"/>
    <w:basedOn w:val="1"/>
    <w:qFormat/>
    <w:uiPriority w:val="0"/>
    <w:pPr>
      <w:spacing w:line="500" w:lineRule="exact"/>
      <w:ind w:firstLine="560"/>
    </w:pPr>
    <w:rPr>
      <w:rFonts w:eastAsia="方正仿宋_GBK"/>
      <w:sz w:val="28"/>
    </w:rPr>
  </w:style>
  <w:style w:type="paragraph" w:customStyle="1" w:styleId="22">
    <w:name w:val="插入文本样式-插入预算公开部门财政拨款三公经费预算情况及增减变化原因文件"/>
    <w:basedOn w:val="1"/>
    <w:qFormat/>
    <w:uiPriority w:val="0"/>
    <w:pPr>
      <w:spacing w:line="500" w:lineRule="exact"/>
      <w:ind w:firstLine="560"/>
    </w:pPr>
    <w:rPr>
      <w:rFonts w:eastAsia="方正仿宋_GBK"/>
      <w:sz w:val="28"/>
    </w:rPr>
  </w:style>
  <w:style w:type="paragraph" w:customStyle="1" w:styleId="23">
    <w:name w:val="插入文本样式-插入总体目标文件"/>
    <w:basedOn w:val="1"/>
    <w:qFormat/>
    <w:uiPriority w:val="0"/>
    <w:pPr>
      <w:spacing w:line="500" w:lineRule="exact"/>
      <w:ind w:firstLine="560"/>
    </w:pPr>
    <w:rPr>
      <w:rFonts w:eastAsia="方正仿宋_GBK"/>
      <w:sz w:val="28"/>
    </w:rPr>
  </w:style>
  <w:style w:type="paragraph" w:customStyle="1" w:styleId="24">
    <w:name w:val="插入文本样式-插入职责分类绩效目标文件"/>
    <w:basedOn w:val="1"/>
    <w:qFormat/>
    <w:uiPriority w:val="0"/>
    <w:pPr>
      <w:spacing w:line="500" w:lineRule="exact"/>
      <w:ind w:firstLine="560"/>
    </w:pPr>
    <w:rPr>
      <w:rFonts w:eastAsia="方正仿宋_GBK"/>
      <w:sz w:val="28"/>
    </w:rPr>
  </w:style>
  <w:style w:type="paragraph" w:customStyle="1" w:styleId="25">
    <w:name w:val="插入文本样式-插入实现年度发展规划目标的保障措施文件"/>
    <w:basedOn w:val="1"/>
    <w:qFormat/>
    <w:uiPriority w:val="0"/>
    <w:pPr>
      <w:spacing w:line="500" w:lineRule="exact"/>
      <w:ind w:firstLine="560"/>
    </w:pPr>
    <w:rPr>
      <w:rFonts w:eastAsia="方正仿宋_GBK"/>
      <w:sz w:val="28"/>
    </w:rPr>
  </w:style>
  <w:style w:type="paragraph" w:customStyle="1" w:styleId="26">
    <w:name w:val="Normal_44fa3de1-3a36-495b-96cd-559b002bf9a7"/>
    <w:qFormat/>
    <w:uiPriority w:val="0"/>
    <w:rPr>
      <w:rFonts w:ascii="Times New Roman" w:hAnsi="Times New Roman" w:eastAsia="Times New Roman" w:cs="Times New Roman"/>
      <w:sz w:val="24"/>
      <w:szCs w:val="24"/>
      <w:lang w:val="en-US" w:eastAsia="uk-UA" w:bidi="ar-SA"/>
    </w:rPr>
  </w:style>
  <w:style w:type="paragraph" w:customStyle="1" w:styleId="27">
    <w:name w:val="单元格样式1_57805ddb-d646-4acb-a369-32940f1792b1"/>
    <w:basedOn w:val="1"/>
    <w:qFormat/>
    <w:uiPriority w:val="0"/>
    <w:pPr>
      <w:jc w:val="center"/>
    </w:pPr>
    <w:rPr>
      <w:rFonts w:ascii="方正书宋_GBK" w:hAnsi="方正书宋_GBK" w:eastAsia="方正书宋_GBK" w:cs="方正书宋_GBK"/>
      <w:b/>
      <w:sz w:val="21"/>
    </w:rPr>
  </w:style>
  <w:style w:type="paragraph" w:customStyle="1" w:styleId="28">
    <w:name w:val="单元格样式2_9e683012-7259-4ce0-974b-692e3e7ec256"/>
    <w:basedOn w:val="1"/>
    <w:qFormat/>
    <w:uiPriority w:val="0"/>
    <w:rPr>
      <w:rFonts w:ascii="方正书宋_GBK" w:hAnsi="方正书宋_GBK" w:eastAsia="方正书宋_GBK" w:cs="方正书宋_GBK"/>
      <w:sz w:val="21"/>
    </w:rPr>
  </w:style>
  <w:style w:type="paragraph" w:customStyle="1" w:styleId="29">
    <w:name w:val="单元格样式3_1e23e2c9-2b18-4a41-8630-e39c14a259c2"/>
    <w:basedOn w:val="1"/>
    <w:qFormat/>
    <w:uiPriority w:val="0"/>
    <w:pPr>
      <w:jc w:val="center"/>
    </w:pPr>
    <w:rPr>
      <w:rFonts w:ascii="方正书宋_GBK" w:hAnsi="方正书宋_GBK" w:eastAsia="方正书宋_GBK" w:cs="方正书宋_GBK"/>
      <w:sz w:val="21"/>
    </w:rPr>
  </w:style>
  <w:style w:type="paragraph" w:customStyle="1" w:styleId="30">
    <w:name w:val="单元格样式23"/>
    <w:basedOn w:val="1"/>
    <w:qFormat/>
    <w:uiPriority w:val="0"/>
    <w:pPr>
      <w:jc w:val="right"/>
    </w:pPr>
    <w:rPr>
      <w:rFonts w:ascii="方正书宋_GBK" w:hAnsi="方正书宋_GBK" w:eastAsia="方正书宋_GBK" w:cs="方正书宋_GBK"/>
    </w:rPr>
  </w:style>
  <w:style w:type="paragraph" w:customStyle="1" w:styleId="31">
    <w:name w:val="插入文本样式-插入单位职责文件"/>
    <w:basedOn w:val="1"/>
    <w:qFormat/>
    <w:uiPriority w:val="0"/>
    <w:pPr>
      <w:spacing w:line="500" w:lineRule="exact"/>
      <w:ind w:firstLine="560"/>
    </w:pPr>
    <w:rPr>
      <w:rFonts w:eastAsia="方正仿宋_GBK"/>
      <w:sz w:val="28"/>
    </w:rPr>
  </w:style>
  <w:style w:type="paragraph" w:customStyle="1" w:styleId="32">
    <w:name w:val="插入文本样式-插入预算公开单位预算安排的总体情况文件"/>
    <w:basedOn w:val="1"/>
    <w:qFormat/>
    <w:uiPriority w:val="0"/>
    <w:pPr>
      <w:spacing w:line="500" w:lineRule="exact"/>
      <w:ind w:firstLine="560"/>
    </w:pPr>
    <w:rPr>
      <w:rFonts w:eastAsia="方正仿宋_GBK"/>
      <w:sz w:val="28"/>
    </w:rPr>
  </w:style>
  <w:style w:type="paragraph" w:customStyle="1" w:styleId="33">
    <w:name w:val="插入文本样式-插入预算公开单位机关运行经费安排情况文件"/>
    <w:basedOn w:val="1"/>
    <w:qFormat/>
    <w:uiPriority w:val="0"/>
    <w:pPr>
      <w:spacing w:line="500" w:lineRule="exact"/>
      <w:ind w:firstLine="560"/>
    </w:pPr>
    <w:rPr>
      <w:rFonts w:eastAsia="方正仿宋_GBK"/>
      <w:sz w:val="28"/>
    </w:rPr>
  </w:style>
  <w:style w:type="paragraph" w:customStyle="1" w:styleId="34">
    <w:name w:val="插入文本样式-插入预算公开单位财政拨款三公经费预算情况及增减变化原因文件"/>
    <w:basedOn w:val="1"/>
    <w:qFormat/>
    <w:uiPriority w:val="0"/>
    <w:pPr>
      <w:spacing w:line="500" w:lineRule="exact"/>
      <w:ind w:firstLine="560"/>
    </w:pPr>
    <w:rPr>
      <w:rFonts w:eastAsia="方正仿宋_GBK"/>
      <w:sz w:val="28"/>
    </w:rPr>
  </w:style>
  <w:style w:type="paragraph" w:customStyle="1" w:styleId="35">
    <w:name w:val="目录 21"/>
    <w:basedOn w:val="1"/>
    <w:qFormat/>
    <w:uiPriority w:val="0"/>
    <w:pPr>
      <w:ind w:left="240"/>
    </w:pPr>
  </w:style>
  <w:style w:type="paragraph" w:customStyle="1" w:styleId="36">
    <w:name w:val="目录 31"/>
    <w:basedOn w:val="1"/>
    <w:qFormat/>
    <w:uiPriority w:val="0"/>
    <w:pPr>
      <w:ind w:left="480"/>
    </w:pPr>
  </w:style>
  <w:style w:type="paragraph" w:customStyle="1" w:styleId="37">
    <w:name w:val="目录 41"/>
    <w:basedOn w:val="1"/>
    <w:qFormat/>
    <w:uiPriority w:val="0"/>
    <w:pPr>
      <w:ind w:left="720"/>
    </w:pPr>
  </w:style>
  <w:style w:type="paragraph" w:customStyle="1" w:styleId="38">
    <w:name w:val="目录 11"/>
    <w:basedOn w:val="1"/>
    <w:qFormat/>
    <w:uiPriority w:val="0"/>
    <w:pPr>
      <w:spacing w:before="120"/>
      <w:ind w:firstLine="560"/>
    </w:pPr>
    <w:rPr>
      <w:rFonts w:eastAsia="方正仿宋_GBK"/>
      <w:color w:val="000000"/>
      <w:sz w:val="28"/>
    </w:rPr>
  </w:style>
  <w:style w:type="character" w:customStyle="1" w:styleId="39">
    <w:name w:val="页眉 Char"/>
    <w:basedOn w:val="7"/>
    <w:link w:val="3"/>
    <w:semiHidden/>
    <w:qFormat/>
    <w:uiPriority w:val="99"/>
    <w:rPr>
      <w:rFonts w:eastAsia="Times New Roman"/>
      <w:sz w:val="18"/>
      <w:szCs w:val="18"/>
      <w:lang w:eastAsia="uk-UA"/>
    </w:rPr>
  </w:style>
  <w:style w:type="character" w:customStyle="1" w:styleId="40">
    <w:name w:val="页脚 Char"/>
    <w:basedOn w:val="7"/>
    <w:link w:val="2"/>
    <w:semiHidden/>
    <w:qFormat/>
    <w:uiPriority w:val="99"/>
    <w:rPr>
      <w:rFonts w:eastAsia="Times New Roman"/>
      <w:sz w:val="18"/>
      <w:szCs w:val="18"/>
      <w:lang w:eastAsia="uk-U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195</Pages>
  <Words>18794</Words>
  <Characters>107132</Characters>
  <Lines>892</Lines>
  <Paragraphs>251</Paragraphs>
  <TotalTime>1</TotalTime>
  <ScaleCrop>false</ScaleCrop>
  <LinksUpToDate>false</LinksUpToDate>
  <CharactersWithSpaces>125675</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2022-01-23T10:12:00Z</dcterms:created>
  <dc:creator>gvf</dc:creator>
  <cp:lastModifiedBy>uos</cp:lastModifiedBy>
  <dcterms:modified xsi:type="dcterms:W3CDTF">2025-08-12T09:22:22Z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24190A8A3E944F34B58ED69C42BEEE94_12</vt:lpwstr>
  </property>
</Properties>
</file>